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AD" w:rsidRPr="005856A8" w:rsidRDefault="005856A8" w:rsidP="005856A8">
      <w:pPr>
        <w:jc w:val="both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Ministarstvo unutrašnjih poslova Crne Gore</w:t>
      </w: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Područna jedinica za građanska stanja i lične isprave, Podgorica</w:t>
      </w: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Br. 1267/20/376-K</w:t>
      </w: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01.04.2019. godine</w:t>
      </w: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Područna jedinica za građanska stanja i lične isprave Podgorica na osnovu  čl.33 Zakona o upravnom postupku (</w:t>
      </w:r>
      <w:r>
        <w:rPr>
          <w:rFonts w:ascii="Bookman Old Style" w:hAnsi="Bookman Old Style"/>
          <w:lang/>
        </w:rPr>
        <w:t>„</w:t>
      </w:r>
      <w:r w:rsidRPr="005856A8">
        <w:rPr>
          <w:rFonts w:ascii="Bookman Old Style" w:hAnsi="Bookman Old Style"/>
          <w:lang/>
        </w:rPr>
        <w:t>Službeni list CG</w:t>
      </w:r>
      <w:r>
        <w:rPr>
          <w:rFonts w:ascii="Bookman Old Style" w:hAnsi="Bookman Old Style"/>
          <w:lang/>
        </w:rPr>
        <w:t>“ br.</w:t>
      </w:r>
      <w:r w:rsidRPr="005856A8">
        <w:rPr>
          <w:rFonts w:ascii="Bookman Old Style" w:hAnsi="Bookman Old Style"/>
          <w:lang/>
        </w:rPr>
        <w:t xml:space="preserve"> 37/17) na zahtjev Petra </w:t>
      </w:r>
      <w:r>
        <w:rPr>
          <w:rFonts w:ascii="Bookman Old Style" w:hAnsi="Bookman Old Style"/>
          <w:lang/>
        </w:rPr>
        <w:t>Ivanovića</w:t>
      </w:r>
      <w:r w:rsidRPr="005856A8">
        <w:rPr>
          <w:rFonts w:ascii="Bookman Old Style" w:hAnsi="Bookman Old Style"/>
          <w:lang/>
        </w:rPr>
        <w:t xml:space="preserve"> izdaje</w:t>
      </w: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</w:p>
    <w:p w:rsidR="005856A8" w:rsidRPr="005856A8" w:rsidRDefault="005856A8" w:rsidP="005856A8">
      <w:pPr>
        <w:jc w:val="center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UVJERENJE</w:t>
      </w: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Potvrđuje se da  Petar Iv</w:t>
      </w:r>
      <w:r>
        <w:rPr>
          <w:rFonts w:ascii="Bookman Old Style" w:hAnsi="Bookman Old Style"/>
          <w:lang/>
        </w:rPr>
        <w:t>anović</w:t>
      </w:r>
      <w:r w:rsidRPr="005856A8">
        <w:rPr>
          <w:rFonts w:ascii="Bookman Old Style" w:hAnsi="Bookman Old Style"/>
          <w:lang/>
        </w:rPr>
        <w:t>, JMBG: 1</w:t>
      </w:r>
      <w:r>
        <w:rPr>
          <w:rFonts w:ascii="Bookman Old Style" w:hAnsi="Bookman Old Style"/>
          <w:lang/>
        </w:rPr>
        <w:t>111111111111, ime oca: Marko, i</w:t>
      </w:r>
      <w:r w:rsidRPr="005856A8">
        <w:rPr>
          <w:rFonts w:ascii="Bookman Old Style" w:hAnsi="Bookman Old Style"/>
          <w:lang/>
        </w:rPr>
        <w:t>m</w:t>
      </w:r>
      <w:r>
        <w:rPr>
          <w:rFonts w:ascii="Bookman Old Style" w:hAnsi="Bookman Old Style"/>
          <w:lang/>
        </w:rPr>
        <w:t>e</w:t>
      </w:r>
      <w:r w:rsidRPr="005856A8">
        <w:rPr>
          <w:rFonts w:ascii="Bookman Old Style" w:hAnsi="Bookman Old Style"/>
          <w:lang/>
        </w:rPr>
        <w:t xml:space="preserve"> majke: Jelena, ima prijavljeno prebivalište u opšt</w:t>
      </w:r>
      <w:r>
        <w:rPr>
          <w:rFonts w:ascii="Bookman Old Style" w:hAnsi="Bookman Old Style"/>
          <w:lang/>
        </w:rPr>
        <w:t>ini Podgorica, adresa: ul. Vaka</w:t>
      </w:r>
      <w:r w:rsidRPr="005856A8">
        <w:rPr>
          <w:rFonts w:ascii="Bookman Old Style" w:hAnsi="Bookman Old Style"/>
          <w:lang/>
        </w:rPr>
        <w:t xml:space="preserve"> Djurovića 15, od  15.01.2012. godine</w:t>
      </w:r>
      <w:r>
        <w:rPr>
          <w:rFonts w:ascii="Bookman Old Style" w:hAnsi="Bookman Old Style"/>
          <w:lang/>
        </w:rPr>
        <w:t xml:space="preserve"> do 01.04.2019</w:t>
      </w:r>
      <w:r w:rsidRPr="005856A8">
        <w:rPr>
          <w:rFonts w:ascii="Bookman Old Style" w:hAnsi="Bookman Old Style"/>
          <w:lang/>
        </w:rPr>
        <w:t>.</w:t>
      </w:r>
      <w:r>
        <w:rPr>
          <w:rFonts w:ascii="Bookman Old Style" w:hAnsi="Bookman Old Style"/>
          <w:lang/>
        </w:rPr>
        <w:t>godine.</w:t>
      </w: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</w:p>
    <w:p w:rsidR="005856A8" w:rsidRPr="005856A8" w:rsidRDefault="005856A8" w:rsidP="005856A8">
      <w:pPr>
        <w:pBdr>
          <w:bottom w:val="single" w:sz="4" w:space="1" w:color="auto"/>
        </w:pBdr>
        <w:jc w:val="both"/>
        <w:rPr>
          <w:rFonts w:ascii="Bookman Old Style" w:hAnsi="Bookman Old Style"/>
          <w:lang/>
        </w:rPr>
      </w:pPr>
      <w:r w:rsidRPr="005856A8">
        <w:rPr>
          <w:rFonts w:ascii="Bookman Old Style" w:hAnsi="Bookman Old Style"/>
          <w:lang/>
        </w:rPr>
        <w:t>Uvjerenje se izdaje na osnovu podataka iz  registra prebivališta.  Za izdavanje Uvjerenja ne plaća se taksa shodno članu 17 Zakona o taksama</w:t>
      </w:r>
      <w:r>
        <w:rPr>
          <w:rFonts w:ascii="Bookman Old Style" w:hAnsi="Bookman Old Style"/>
          <w:lang/>
        </w:rPr>
        <w:t xml:space="preserve"> </w:t>
      </w:r>
      <w:r w:rsidRPr="005856A8">
        <w:rPr>
          <w:rFonts w:ascii="Bookman Old Style" w:hAnsi="Bookman Old Style"/>
          <w:lang/>
        </w:rPr>
        <w:t>(</w:t>
      </w:r>
      <w:r>
        <w:rPr>
          <w:rFonts w:ascii="Bookman Old Style" w:hAnsi="Bookman Old Style"/>
          <w:lang/>
        </w:rPr>
        <w:t>„</w:t>
      </w:r>
      <w:r w:rsidRPr="005856A8">
        <w:rPr>
          <w:rFonts w:ascii="Bookman Old Style" w:hAnsi="Bookman Old Style"/>
          <w:lang/>
        </w:rPr>
        <w:t>Službeni list CG</w:t>
      </w:r>
      <w:r>
        <w:rPr>
          <w:rFonts w:ascii="Bookman Old Style" w:hAnsi="Bookman Old Style"/>
          <w:lang/>
        </w:rPr>
        <w:t>“ br.</w:t>
      </w:r>
      <w:r w:rsidRPr="005856A8">
        <w:rPr>
          <w:rFonts w:ascii="Bookman Old Style" w:hAnsi="Bookman Old Style"/>
          <w:lang/>
        </w:rPr>
        <w:t xml:space="preserve"> </w:t>
      </w:r>
      <w:r>
        <w:rPr>
          <w:rFonts w:ascii="Bookman Old Style" w:hAnsi="Bookman Old Style"/>
          <w:lang/>
        </w:rPr>
        <w:t>18/19</w:t>
      </w:r>
      <w:r w:rsidRPr="005856A8">
        <w:rPr>
          <w:rFonts w:ascii="Bookman Old Style" w:hAnsi="Bookman Old Style"/>
          <w:lang/>
        </w:rPr>
        <w:t>).</w:t>
      </w:r>
    </w:p>
    <w:p w:rsidR="005856A8" w:rsidRPr="005856A8" w:rsidRDefault="005856A8" w:rsidP="005856A8">
      <w:pPr>
        <w:pBdr>
          <w:bottom w:val="single" w:sz="4" w:space="1" w:color="auto"/>
        </w:pBdr>
        <w:jc w:val="both"/>
        <w:rPr>
          <w:rFonts w:ascii="Bookman Old Style" w:hAnsi="Bookman Old Style"/>
          <w:lang/>
        </w:rPr>
      </w:pPr>
    </w:p>
    <w:p w:rsidR="005856A8" w:rsidRPr="005856A8" w:rsidRDefault="005856A8" w:rsidP="005856A8">
      <w:pPr>
        <w:jc w:val="both"/>
        <w:rPr>
          <w:rFonts w:ascii="Bookman Old Style" w:hAnsi="Bookman Old Style"/>
          <w:lang/>
        </w:rPr>
      </w:pPr>
    </w:p>
    <w:sectPr w:rsidR="005856A8" w:rsidRPr="005856A8" w:rsidSect="0035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56A8"/>
    <w:rsid w:val="0006735F"/>
    <w:rsid w:val="000B6B58"/>
    <w:rsid w:val="000C4F65"/>
    <w:rsid w:val="000D497F"/>
    <w:rsid w:val="00201EDF"/>
    <w:rsid w:val="00246CE0"/>
    <w:rsid w:val="00252095"/>
    <w:rsid w:val="00355EAD"/>
    <w:rsid w:val="00387FA1"/>
    <w:rsid w:val="003D567D"/>
    <w:rsid w:val="00445E87"/>
    <w:rsid w:val="005856A8"/>
    <w:rsid w:val="005B6FD5"/>
    <w:rsid w:val="007B41AD"/>
    <w:rsid w:val="00812278"/>
    <w:rsid w:val="00AA7688"/>
    <w:rsid w:val="00AC7F19"/>
    <w:rsid w:val="00D924FC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621</Characters>
  <Application>Microsoft Office Word</Application>
  <DocSecurity>0</DocSecurity>
  <Lines>11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2020-04-07T08:02:00Z</dcterms:created>
  <dcterms:modified xsi:type="dcterms:W3CDTF">2020-04-07T08:12:00Z</dcterms:modified>
</cp:coreProperties>
</file>