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73" w:rsidRDefault="000A7973" w:rsidP="000A7973">
      <w:pPr>
        <w:rPr>
          <w:sz w:val="24"/>
          <w:szCs w:val="24"/>
        </w:rPr>
      </w:pPr>
      <w:bookmarkStart w:id="0" w:name="_GoBack"/>
      <w:bookmarkEnd w:id="0"/>
    </w:p>
    <w:p w:rsidR="000A7973" w:rsidRPr="000A7973" w:rsidRDefault="000A7973" w:rsidP="000A7973">
      <w:pPr>
        <w:rPr>
          <w:b/>
          <w:sz w:val="28"/>
          <w:szCs w:val="28"/>
        </w:rPr>
      </w:pPr>
      <w:r w:rsidRPr="000A7973">
        <w:rPr>
          <w:sz w:val="28"/>
          <w:szCs w:val="28"/>
        </w:rPr>
        <w:t xml:space="preserve">  </w:t>
      </w:r>
      <w:proofErr w:type="gramStart"/>
      <w:r w:rsidRPr="000A7973">
        <w:rPr>
          <w:b/>
          <w:sz w:val="28"/>
          <w:szCs w:val="28"/>
        </w:rPr>
        <w:t>RAZVOJ  ODOJČETA</w:t>
      </w:r>
      <w:proofErr w:type="gramEnd"/>
      <w:r w:rsidRPr="000A7973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 xml:space="preserve">: 1 mesec    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Pokreti bebe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Odojče može u ležećem položaju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stomaku na kratko da podigne glavicu, ali još nije sposobno da je duže vreme drži uspravno.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Isto tako još uvek ne može da se osloni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ruke, jer su mu ruke i noge i dalje zgrčene. Kada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leđima ruka i noga su mu ispružene, na istoj strani na kojoj mu je glavica, a na suprotnoj strani su ruka i noga zgrčene.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Ruke su i dalje stisnute u pesnicu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palčevima na dlanu.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Pokreti ruku i nogu su isto tako i dalje nekontrolisani i bez smisla.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Pred kraj drugog meseca, većina odojčadi ima toliko čvrste vratne mišiće da može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trenutak da drži glavu uspravno (kada ih dignete na rame), a nakon toga glavica im pada napred (stalna potpora glave još uvek je obavezna!) Kada ste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njim, dete često stavljajte da leži na stomaku (na vašim kolenima ili na krevetu), što više diže glavu, to će brže učvrstiti mišiće.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2 meseca  - dvomesecna beba Razvojne faze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Odojče može u ležećem položaju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stomaku na kratko da podigne glavicu, ali još nije sposobno da je duže vreme drži uspravno.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  3Isto tako još uvek ne može da se osloni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ruke, jer su mu ruke i noge i dalje zgrčene.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Kada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leđima ruka i noga su mu ispružene, na istoj strani na kojoj mu je glavica, a na suprotnoj strani su ruka i noga zgrčene.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Ruke su i dalje stisnute u pesnicu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palčevima na dlanu. </w:t>
      </w:r>
      <w:proofErr w:type="gramStart"/>
      <w:r w:rsidRPr="000A7973">
        <w:rPr>
          <w:sz w:val="28"/>
          <w:szCs w:val="28"/>
        </w:rPr>
        <w:t>Pokreti ruku i nogu su isto tako i dalje nekontrolisani i bez smisla.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lastRenderedPageBreak/>
        <w:t xml:space="preserve">Pred kraj drugog meseca, većina odojčadi ima toliko čvrste vratne mišiće da može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trenutak da drži glavu uspravno (kada ih dignete na rame), a nakon toga glavica im pada napred (stalna potpora glave još uvek je obavezna!).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Kada ste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njim, dete često stavljajte da leži na stomaku (na vašim kolenima ili na krevetu), što više diže glavu, to će brže učvrstiti mišiće.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3 meseca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Interes za okolinu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Beba sada već prepoznaje mamu i tatu, i već razlikuje poznate osobe i strance.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Pri pogledu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roditelje se osmehne, i isto tako osmehom odgovara na osmeh.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tome uspostavlja i vizuelni kontakt.</w:t>
      </w:r>
      <w:proofErr w:type="gramEnd"/>
      <w:r w:rsidRPr="000A7973">
        <w:rPr>
          <w:sz w:val="28"/>
          <w:szCs w:val="28"/>
        </w:rPr>
        <w:t xml:space="preserve">                                           4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 za vreme hranjenja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velikim interesom gleda majčino lice i proučava ga.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Isto tako dok se hrani gleda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sve strane, jer u tom razdoblju počinje intenzivno da ga zanima okolina.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zanimanjem se odaziva kada čuje glas, glavu okreće u pravcu osobe koja govori i odgovara osmehom i gugutanjem.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Pokušajte što više da razgovarate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detetom, smešite mu se i milujte ga. Miran i poznat glas odojče umiri i uteši. </w:t>
      </w:r>
      <w:proofErr w:type="gramStart"/>
      <w:r w:rsidRPr="000A7973">
        <w:rPr>
          <w:sz w:val="28"/>
          <w:szCs w:val="28"/>
        </w:rPr>
        <w:t>Većinu beba umiruje i muzika.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Pamćenje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Odojče </w:t>
      </w:r>
      <w:proofErr w:type="gramStart"/>
      <w:r w:rsidRPr="000A7973">
        <w:rPr>
          <w:sz w:val="28"/>
          <w:szCs w:val="28"/>
        </w:rPr>
        <w:t>od</w:t>
      </w:r>
      <w:proofErr w:type="gramEnd"/>
      <w:r w:rsidRPr="000A7973">
        <w:rPr>
          <w:sz w:val="28"/>
          <w:szCs w:val="28"/>
        </w:rPr>
        <w:t xml:space="preserve"> tri meseca već ima dovoljno dobro pamćenje da zapamti sve ponavljajuće, svakodnevne događaje, što jasno pokazuje veseljem i nemirom pri točenju vode u kadicu ili pri pripremama za hranjenje.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Voli svakodnevnu rutinu, jer mu to pomaže da predvidi ono što sledi.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4 meseca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Držanje glavice i razvoj tela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lastRenderedPageBreak/>
        <w:t xml:space="preserve">Odojče više </w:t>
      </w:r>
      <w:proofErr w:type="gramStart"/>
      <w:r w:rsidRPr="000A7973">
        <w:rPr>
          <w:sz w:val="28"/>
          <w:szCs w:val="28"/>
        </w:rPr>
        <w:t>nema</w:t>
      </w:r>
      <w:proofErr w:type="gramEnd"/>
      <w:r w:rsidRPr="000A7973">
        <w:rPr>
          <w:sz w:val="28"/>
          <w:szCs w:val="28"/>
        </w:rPr>
        <w:t xml:space="preserve"> problema sa držanjem glavice, vaša potpora više nije potrebna.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Kada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stomaku diže telo uz pomoć ispruženih ruku.          5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Iz tog položaja većina beba može da se okrene 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leđa (većina beba najpre nauči da se okrene sa stomaka na leđa).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Obezbedite svom detetu sigurnu okolinu za istraživanje i osvajanje novih spretnosti.</w:t>
      </w:r>
      <w:proofErr w:type="gramEnd"/>
      <w:r w:rsidRPr="000A7973">
        <w:rPr>
          <w:sz w:val="28"/>
          <w:szCs w:val="28"/>
        </w:rPr>
        <w:t xml:space="preserve"> </w:t>
      </w:r>
      <w:proofErr w:type="gramStart"/>
      <w:r w:rsidRPr="000A7973">
        <w:rPr>
          <w:sz w:val="28"/>
          <w:szCs w:val="28"/>
        </w:rPr>
        <w:t>U ovom razdoblju dete je radoznali i oduševljeni istraživač.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Dovoljno je da ima veliki pokrivač, </w:t>
      </w:r>
      <w:proofErr w:type="gramStart"/>
      <w:r w:rsidRPr="000A7973">
        <w:rPr>
          <w:sz w:val="28"/>
          <w:szCs w:val="28"/>
        </w:rPr>
        <w:t>ili</w:t>
      </w:r>
      <w:proofErr w:type="gramEnd"/>
      <w:r w:rsidRPr="000A7973">
        <w:rPr>
          <w:sz w:val="28"/>
          <w:szCs w:val="28"/>
        </w:rPr>
        <w:t xml:space="preserve"> još bolje, podlogu koju možete da stavite na pod ili napolju na travu.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Na pokrete (prevrtanje i puzanje) podstaćićete ga igračkom koju položite malo izvan dohvata odojčetovih ruku.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U ležećem položaju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leđima, odojče pokazuje želju za dizanjem u sedeći položaj.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Sve bolje vlada svojim telom, motorika udova je sve fleksibilnija, sve je manje refleksnih pokreta, njegovo ponašanje postaje namerno.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Intenzivno pokreće nožice, sve više se uvija, maše ručicama.</w:t>
      </w:r>
      <w:proofErr w:type="gramEnd"/>
      <w:r w:rsidRPr="000A7973">
        <w:rPr>
          <w:sz w:val="28"/>
          <w:szCs w:val="28"/>
        </w:rPr>
        <w:t xml:space="preserve"> </w:t>
      </w:r>
      <w:proofErr w:type="gramStart"/>
      <w:r w:rsidRPr="000A7973">
        <w:rPr>
          <w:sz w:val="28"/>
          <w:szCs w:val="28"/>
        </w:rPr>
        <w:t>Sve to pomaže razvoju i jačanju mišića.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5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Razvoj motorike i kretanja</w:t>
      </w:r>
    </w:p>
    <w:p w:rsidR="000A7973" w:rsidRPr="000A7973" w:rsidRDefault="000A7973" w:rsidP="000A7973">
      <w:pPr>
        <w:rPr>
          <w:sz w:val="28"/>
          <w:szCs w:val="28"/>
        </w:rPr>
      </w:pPr>
    </w:p>
    <w:p w:rsidR="000A7973" w:rsidRPr="000A7973" w:rsidRDefault="000A7973" w:rsidP="000A7973">
      <w:pPr>
        <w:rPr>
          <w:sz w:val="28"/>
          <w:szCs w:val="28"/>
        </w:rPr>
      </w:pP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 6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Većina odojčadi je u šestom mesecu već savladala okretanje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stomaka na leđa (većina prvo usvoji to okretanje), neki se već okreću u oba smera.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Kada odojče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leđima podiže glavicu u želji da se digne u sedeći položaj.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lastRenderedPageBreak/>
        <w:t>Ako ga povučete za ručice u sedeći položaj, ono reaguje tako što glavicu pogne napred prema grudnom košu, a ruke i noge zgrči.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sedenju mu treba oslonac i zato je najbolje da sedi u naručju odrasle osobe.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kraju šestog meseca života mnoge bebe imaju već dovoljno snage da mogu kraće vreme samostalno da sede.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U stojećem položaju (naravno uz vašu pomoć) počinju da se oslanjaju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podlogu i pri tome su im noge ispravljene u kolenima.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napunjenih 6 meseci grčenje kolena postaće ritmičko i izgledaće kao da dete poskakuje. </w:t>
      </w:r>
      <w:proofErr w:type="gramStart"/>
      <w:r w:rsidRPr="000A7973">
        <w:rPr>
          <w:sz w:val="28"/>
          <w:szCs w:val="28"/>
        </w:rPr>
        <w:t>Kada odojče dođe u taj stadijum moćiće da se opire “sedenju”.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Starost vašeg deteta: 6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Kada odojče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stomaku toliko je već spretno da može samo da se okrene i pogleda unazad.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Neki već mogu u tom položaju i da posegnu za igračkom.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  7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To rade tako što se oslanjaju drugom rukom.</w:t>
      </w:r>
      <w:proofErr w:type="gramEnd"/>
      <w:r w:rsidRPr="000A7973">
        <w:rPr>
          <w:sz w:val="28"/>
          <w:szCs w:val="28"/>
        </w:rPr>
        <w:t xml:space="preserve"> Mnogo ih se okreće u oba smera (kako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stomaka na leđa tako i obrnuto).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Dok leži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leđima, beba podiže glavicu i nožice, koje hvata i igra se sa njima.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Rado se isteže i nudi ručice da mu pomognemo da se uspravi u sedeći položaj.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šest i po meseci većina odojčadi sposobna je da duže vreme samostalno sedi.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U početku se rukama oslanjaju o tlo, a pri kraju meseca se već igraju u sedećem položaju bez oslonca.</w:t>
      </w:r>
      <w:proofErr w:type="gramEnd"/>
      <w:r w:rsidRPr="000A7973">
        <w:rPr>
          <w:sz w:val="28"/>
          <w:szCs w:val="28"/>
        </w:rPr>
        <w:t xml:space="preserve"> </w:t>
      </w:r>
      <w:proofErr w:type="gramStart"/>
      <w:r w:rsidRPr="000A7973">
        <w:rPr>
          <w:sz w:val="28"/>
          <w:szCs w:val="28"/>
        </w:rPr>
        <w:t>Samostalno sedenje je preduslov za puzanje.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Većina beba nauči da puzi između sedmog i desetog meseca, i većina prvo puzi unazad.</w:t>
      </w:r>
      <w:proofErr w:type="gramEnd"/>
      <w:r w:rsidRPr="000A7973">
        <w:rPr>
          <w:sz w:val="28"/>
          <w:szCs w:val="28"/>
        </w:rPr>
        <w:t xml:space="preserve"> Neka deca puze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svoj način (kližu se po guzi, puze kao crvići…), a neka uopšte ne puze (iako se u početku čini da će krenuti).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7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lastRenderedPageBreak/>
        <w:t xml:space="preserve">Većina beba sada se već okreće u oba smera, neke iz ležećeg položaja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stomaku već mogu da sednu.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Odojče je sposobno da samostalno sedi duže vremena, i pri tome se igra i pomera u svim pravcima da bi dohvatilo igračke.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  8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Sedenje mu omogućava kombinacija snage, ravnoteže i koordinacije pokreta.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U ovom razdoblju ravnoteža počinje intenzivno da se razvija, što odojčetu omogućava da sedi i puzi, a u kasnijem periodu,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poboljšanjem ravnoteže, čak i da ustane, a zatim i da samostalno prohoda.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puzanju su u početku najvažnije ruke, jer su jače i bolje razvijene, a dete ih upotrebljava i za manevrisanje po prostoru.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Ako je do skoro odojče, pri dodiru nogu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podlogom, poskakivalo ritmički grčeći oba kolena odjednom, sada ga možete videti kako “igra” i naizmenično grči kolena, čime prenosi težinu sa jedne noge na drugu.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Naravno, njegove noge još uvek ne mogu da nose njegovu težinu, zbog toga je vaša pomoć i dalje potrebna.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8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Puzanje i stajanje uz vašu pomoć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Odojče ne treba ispuštati iz vidokruga, jer kombinacijom okretanja, kotrljanja i puzanja može već dosta </w:t>
      </w:r>
      <w:proofErr w:type="gramStart"/>
      <w:r w:rsidRPr="000A7973">
        <w:rPr>
          <w:sz w:val="28"/>
          <w:szCs w:val="28"/>
        </w:rPr>
        <w:t>dobro</w:t>
      </w:r>
      <w:proofErr w:type="gramEnd"/>
      <w:r w:rsidRPr="000A7973">
        <w:rPr>
          <w:sz w:val="28"/>
          <w:szCs w:val="28"/>
        </w:rPr>
        <w:t xml:space="preserve"> i brzo da se kreće kroz prostor.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To znači i da može lako i brzo da zapadne u probleme.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 9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Zato </w:t>
      </w:r>
      <w:proofErr w:type="gramStart"/>
      <w:r w:rsidRPr="000A7973">
        <w:rPr>
          <w:sz w:val="28"/>
          <w:szCs w:val="28"/>
        </w:rPr>
        <w:t>vi</w:t>
      </w:r>
      <w:proofErr w:type="gramEnd"/>
      <w:r w:rsidRPr="000A7973">
        <w:rPr>
          <w:sz w:val="28"/>
          <w:szCs w:val="28"/>
        </w:rPr>
        <w:t xml:space="preserve"> morate da se pobrinete da je okolina dovoljno sigurna da bi odojče moglo da je istražuje bez opasnosti.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Nemojte da brinete ako vaše dete još ne puzi.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lastRenderedPageBreak/>
        <w:t>Puzanje je vrlo zahtevna veština za koju odojčetu treba dovoljno snage, dobra koordinacija pokreta i ravnoteža.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Možda je ovo vreme kada još trenira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ljuljanjem na sve četiri ili još uvek puzi unazad.  Treba da znate da otprilike deset posto dece ne usvoji ovu veštinu.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U ovom razdoblju većina odojčadi može da se iz ležećeg položaja podigne u sedeći položaj.</w:t>
      </w:r>
      <w:proofErr w:type="gramEnd"/>
      <w:r w:rsidRPr="000A7973">
        <w:rPr>
          <w:sz w:val="28"/>
          <w:szCs w:val="28"/>
        </w:rPr>
        <w:t xml:space="preserve"> Neki već pokušavaju da ustanu uz vašu pomoć </w:t>
      </w:r>
      <w:proofErr w:type="gramStart"/>
      <w:r w:rsidRPr="000A7973">
        <w:rPr>
          <w:sz w:val="28"/>
          <w:szCs w:val="28"/>
        </w:rPr>
        <w:t>ili</w:t>
      </w:r>
      <w:proofErr w:type="gramEnd"/>
      <w:r w:rsidRPr="000A7973">
        <w:rPr>
          <w:sz w:val="28"/>
          <w:szCs w:val="28"/>
        </w:rPr>
        <w:t xml:space="preserve"> već mogu da stoje držeći se za nešto (najčešće za nameštaj).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9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Prvi koraci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U desetom mesecu života odojče više nije zadovoljno </w:t>
      </w:r>
      <w:proofErr w:type="gramStart"/>
      <w:r w:rsidRPr="000A7973">
        <w:rPr>
          <w:sz w:val="28"/>
          <w:szCs w:val="28"/>
        </w:rPr>
        <w:t>ni</w:t>
      </w:r>
      <w:proofErr w:type="gramEnd"/>
      <w:r w:rsidRPr="000A7973">
        <w:rPr>
          <w:sz w:val="28"/>
          <w:szCs w:val="28"/>
        </w:rPr>
        <w:t xml:space="preserve"> u sedećem, ni u ležećem položaju.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Trudi se da se postavi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noge, i za to koristi svaki oslonac koji mu je na raspolaganju.</w:t>
      </w:r>
    </w:p>
    <w:p w:rsidR="000A7973" w:rsidRPr="000A7973" w:rsidRDefault="000A7973" w:rsidP="000A7973">
      <w:pPr>
        <w:rPr>
          <w:sz w:val="28"/>
          <w:szCs w:val="28"/>
        </w:rPr>
      </w:pPr>
    </w:p>
    <w:p w:rsidR="000A7973" w:rsidRPr="000A7973" w:rsidRDefault="000A7973" w:rsidP="000A7973">
      <w:pPr>
        <w:rPr>
          <w:sz w:val="28"/>
          <w:szCs w:val="28"/>
        </w:rPr>
      </w:pP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                                                                                                              10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To može da bude nameštaj, stariji brat </w:t>
      </w:r>
      <w:proofErr w:type="gramStart"/>
      <w:r w:rsidRPr="000A7973">
        <w:rPr>
          <w:sz w:val="28"/>
          <w:szCs w:val="28"/>
        </w:rPr>
        <w:t>ili</w:t>
      </w:r>
      <w:proofErr w:type="gramEnd"/>
      <w:r w:rsidRPr="000A7973">
        <w:rPr>
          <w:sz w:val="28"/>
          <w:szCs w:val="28"/>
        </w:rPr>
        <w:t xml:space="preserve"> sestra, pa čak i pas (naravno ako ne uspe da mu pobegne). </w:t>
      </w:r>
      <w:proofErr w:type="gramStart"/>
      <w:r w:rsidRPr="000A7973">
        <w:rPr>
          <w:sz w:val="28"/>
          <w:szCs w:val="28"/>
        </w:rPr>
        <w:t>U ovom periodu dete već može uz oslonac da napravi prve korake.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Većina ih se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ovaj ili sličan način kreće u prostoru.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Ako je odojče već usvojilo puzanje, može da vas iznenadi svojom brzinom.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Većina već ustaje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noge, ali imaju je veći problem pri obratnom procesu, kada hoće da sednu dole. </w:t>
      </w:r>
      <w:proofErr w:type="gramStart"/>
      <w:r w:rsidRPr="000A7973">
        <w:rPr>
          <w:sz w:val="28"/>
          <w:szCs w:val="28"/>
        </w:rPr>
        <w:t>Većina ne zna da sedne samostalno, zato očekujte česte pozive u pomoć.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lastRenderedPageBreak/>
        <w:t xml:space="preserve">Ako imate mogućnosti pokušajte odojčetu da osigurate što veći i sigurniji prostor za puzanje </w:t>
      </w:r>
      <w:proofErr w:type="gramStart"/>
      <w:r w:rsidRPr="000A7973">
        <w:rPr>
          <w:sz w:val="28"/>
          <w:szCs w:val="28"/>
        </w:rPr>
        <w:t>ili</w:t>
      </w:r>
      <w:proofErr w:type="gramEnd"/>
      <w:r w:rsidRPr="000A7973">
        <w:rPr>
          <w:sz w:val="28"/>
          <w:szCs w:val="28"/>
        </w:rPr>
        <w:t xml:space="preserve"> podizanje uz oslonac.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Odstranite sve potencijalno opasne </w:t>
      </w:r>
      <w:proofErr w:type="gramStart"/>
      <w:r w:rsidRPr="000A7973">
        <w:rPr>
          <w:sz w:val="28"/>
          <w:szCs w:val="28"/>
        </w:rPr>
        <w:t>ili</w:t>
      </w:r>
      <w:proofErr w:type="gramEnd"/>
      <w:r w:rsidRPr="000A7973">
        <w:rPr>
          <w:sz w:val="28"/>
          <w:szCs w:val="28"/>
        </w:rPr>
        <w:t xml:space="preserve"> dragocene predmete, zaštitite utičnice, zatvarajte vrata, ne upotrebljavajte stolnjake i zaštitite prilaz stepenicama.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Ako je lepo vreme, </w:t>
      </w:r>
      <w:proofErr w:type="gramStart"/>
      <w:r w:rsidRPr="000A7973">
        <w:rPr>
          <w:sz w:val="28"/>
          <w:szCs w:val="28"/>
        </w:rPr>
        <w:t>a</w:t>
      </w:r>
      <w:proofErr w:type="gramEnd"/>
      <w:r w:rsidRPr="000A7973">
        <w:rPr>
          <w:sz w:val="28"/>
          <w:szCs w:val="28"/>
        </w:rPr>
        <w:t xml:space="preserve"> imate dvorište, trava je lep i vrlo siguran prostor za puzanje.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10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Samostaln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Dete počinje da se osamostaljuje, svesno je svojih sve većih sposobnosti, tako da može da počne da se opire vašoj pomoći, jer želi samo da uradi sve više stvari.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Pri hranjenju drži kašiku i pokušava samo da jede (čime naravno napravi pravi </w:t>
      </w:r>
      <w:proofErr w:type="gramStart"/>
      <w:r w:rsidRPr="000A7973">
        <w:rPr>
          <w:sz w:val="28"/>
          <w:szCs w:val="28"/>
        </w:rPr>
        <w:t>mali</w:t>
      </w:r>
      <w:proofErr w:type="gramEnd"/>
      <w:r w:rsidRPr="000A7973">
        <w:rPr>
          <w:sz w:val="28"/>
          <w:szCs w:val="28"/>
        </w:rPr>
        <w:t xml:space="preserve"> nered, zato zaštitite odeću i pod).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Samo pije iz flašice, </w:t>
      </w:r>
      <w:proofErr w:type="gramStart"/>
      <w:r w:rsidRPr="000A7973">
        <w:rPr>
          <w:sz w:val="28"/>
          <w:szCs w:val="28"/>
        </w:rPr>
        <w:t>a</w:t>
      </w:r>
      <w:proofErr w:type="gramEnd"/>
      <w:r w:rsidRPr="000A7973">
        <w:rPr>
          <w:sz w:val="28"/>
          <w:szCs w:val="28"/>
        </w:rPr>
        <w:t xml:space="preserve"> uz malu pomoć može i lepo da pije iz šolje.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oblačenju pomaže tako što isteže ruke i pomaže vam da ih uvučete u rukave.</w:t>
      </w:r>
      <w:proofErr w:type="gramEnd"/>
      <w:r w:rsidRPr="000A7973">
        <w:rPr>
          <w:sz w:val="28"/>
          <w:szCs w:val="28"/>
        </w:rPr>
        <w:t xml:space="preserve"> </w:t>
      </w:r>
      <w:proofErr w:type="gramStart"/>
      <w:r w:rsidRPr="000A7973">
        <w:rPr>
          <w:sz w:val="28"/>
          <w:szCs w:val="28"/>
        </w:rPr>
        <w:t>Isto tako, drži noge kada mu oblačite obuću.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Pri tome, samostalno sedi, a neka deca pri oblačenju već i samostalno stoje.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Igra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Dete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napunjenih deset meseci je vrlo spretno u hvatanju predmeta, čak i onih sitnijih.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U usta ih ne stavlja tako često.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Igračke deli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svojim najbližima, daje ih po izraženoj želji (daje igračku mami), a ponekad i spontano.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I dalje uživa u buci koja nastaje udaranjem predmeta u predmet, kao i u bacanju igračaka i drugih predmeta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pod.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Starost  deteta</w:t>
      </w:r>
      <w:proofErr w:type="gramEnd"/>
      <w:r w:rsidRPr="000A7973">
        <w:rPr>
          <w:sz w:val="28"/>
          <w:szCs w:val="28"/>
        </w:rPr>
        <w:t>: 11 meseci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lastRenderedPageBreak/>
        <w:t>Odnos prema vršnjacima                                                                12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Dete voli da bude u društvu svojih najbližih i veselo je ako mu se pridružite u igri.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Još uvek ne zna da se igra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drugom decom.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Deca </w:t>
      </w:r>
      <w:proofErr w:type="gramStart"/>
      <w:r w:rsidRPr="000A7973">
        <w:rPr>
          <w:sz w:val="28"/>
          <w:szCs w:val="28"/>
        </w:rPr>
        <w:t>sa</w:t>
      </w:r>
      <w:proofErr w:type="gramEnd"/>
      <w:r w:rsidRPr="000A7973">
        <w:rPr>
          <w:sz w:val="28"/>
          <w:szCs w:val="28"/>
        </w:rPr>
        <w:t xml:space="preserve"> napunjenih jedanaest meseci mogu da se igraju jedno pored drugog, ali se još uvek igraju svako za sebe.</w:t>
      </w:r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To ne znači da ne može doći do svađe. </w:t>
      </w:r>
      <w:proofErr w:type="gramStart"/>
      <w:r w:rsidRPr="000A7973">
        <w:rPr>
          <w:sz w:val="28"/>
          <w:szCs w:val="28"/>
        </w:rPr>
        <w:t>Dete, naime, ne razume da ne može da ima igračku kojom se igra drugo dete, jer još ne zna da deli stvari.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Usresređeno je samo </w:t>
      </w:r>
      <w:proofErr w:type="gramStart"/>
      <w:r w:rsidRPr="000A7973">
        <w:rPr>
          <w:sz w:val="28"/>
          <w:szCs w:val="28"/>
        </w:rPr>
        <w:t>na</w:t>
      </w:r>
      <w:proofErr w:type="gramEnd"/>
      <w:r w:rsidRPr="000A7973">
        <w:rPr>
          <w:sz w:val="28"/>
          <w:szCs w:val="28"/>
        </w:rPr>
        <w:t xml:space="preserve"> sebe, i svoje želje i potrebe. </w:t>
      </w:r>
      <w:proofErr w:type="gramStart"/>
      <w:r w:rsidRPr="000A7973">
        <w:rPr>
          <w:sz w:val="28"/>
          <w:szCs w:val="28"/>
        </w:rPr>
        <w:t>Još uvek ne zna da se uživi u osećanja drugih ljudi.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>Motorika ruku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Pogledajmo sada šta već mogu male ručice.</w:t>
      </w:r>
      <w:proofErr w:type="gramEnd"/>
    </w:p>
    <w:p w:rsidR="000A7973" w:rsidRPr="000A7973" w:rsidRDefault="000A7973" w:rsidP="000A7973">
      <w:pPr>
        <w:rPr>
          <w:sz w:val="28"/>
          <w:szCs w:val="28"/>
        </w:rPr>
      </w:pPr>
      <w:r w:rsidRPr="000A7973">
        <w:rPr>
          <w:sz w:val="28"/>
          <w:szCs w:val="28"/>
        </w:rPr>
        <w:t xml:space="preserve">Držanje kašike je pravi izazov, stoga mu dozvolite da vežba, iako </w:t>
      </w:r>
      <w:proofErr w:type="gramStart"/>
      <w:r w:rsidRPr="000A7973">
        <w:rPr>
          <w:sz w:val="28"/>
          <w:szCs w:val="28"/>
        </w:rPr>
        <w:t>će</w:t>
      </w:r>
      <w:proofErr w:type="gramEnd"/>
      <w:r w:rsidRPr="000A7973">
        <w:rPr>
          <w:sz w:val="28"/>
          <w:szCs w:val="28"/>
        </w:rPr>
        <w:t xml:space="preserve"> više hrane da završi na odeći, nameštaju i podu, nego u ustima.</w:t>
      </w:r>
    </w:p>
    <w:p w:rsidR="000A7973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Iako drži kašiku i druge predmete obema rukama, već se pokazuje dominantnost jedne ruke (obično desne).</w:t>
      </w:r>
      <w:proofErr w:type="gramEnd"/>
    </w:p>
    <w:p w:rsidR="00E363EF" w:rsidRPr="000A7973" w:rsidRDefault="000A7973" w:rsidP="000A7973">
      <w:pPr>
        <w:rPr>
          <w:sz w:val="28"/>
          <w:szCs w:val="28"/>
        </w:rPr>
      </w:pPr>
      <w:proofErr w:type="gramStart"/>
      <w:r w:rsidRPr="000A7973">
        <w:rPr>
          <w:sz w:val="28"/>
          <w:szCs w:val="28"/>
        </w:rPr>
        <w:t>Uz malu pomoć, sada već zna lepo da pije iz šoljice, pomaže pri oblačenju i zna da mahne PA-PA.</w:t>
      </w:r>
      <w:proofErr w:type="gramEnd"/>
    </w:p>
    <w:sectPr w:rsidR="00E363EF" w:rsidRPr="000A7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73"/>
    <w:rsid w:val="000A7973"/>
    <w:rsid w:val="00626639"/>
    <w:rsid w:val="00D55E89"/>
    <w:rsid w:val="00E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2020-03-17T08:50:00Z</dcterms:created>
  <dcterms:modified xsi:type="dcterms:W3CDTF">2020-03-17T08:50:00Z</dcterms:modified>
</cp:coreProperties>
</file>