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9BD" w:rsidRPr="00F065B4" w:rsidRDefault="002B69BD" w:rsidP="002B69BD">
      <w:pPr>
        <w:spacing w:line="360" w:lineRule="auto"/>
        <w:jc w:val="center"/>
        <w:rPr>
          <w:b/>
          <w:lang w:val="sr-Latn-CS"/>
        </w:rPr>
      </w:pPr>
      <w:r w:rsidRPr="00F065B4">
        <w:rPr>
          <w:b/>
          <w:lang w:val="sr-Latn-CS"/>
        </w:rPr>
        <w:t xml:space="preserve">1.2. </w:t>
      </w:r>
      <w:r>
        <w:rPr>
          <w:b/>
          <w:lang w:val="sr-Latn-CS"/>
        </w:rPr>
        <w:t>Законодавна</w:t>
      </w:r>
      <w:r w:rsidRPr="00F065B4">
        <w:rPr>
          <w:b/>
          <w:lang w:val="sr-Latn-CS"/>
        </w:rPr>
        <w:t xml:space="preserve"> </w:t>
      </w:r>
      <w:r>
        <w:rPr>
          <w:b/>
          <w:lang w:val="sr-Latn-CS"/>
        </w:rPr>
        <w:t>функција</w:t>
      </w:r>
      <w:r w:rsidRPr="00F065B4">
        <w:rPr>
          <w:b/>
          <w:lang w:val="sr-Latn-CS"/>
        </w:rPr>
        <w:t xml:space="preserve"> </w:t>
      </w:r>
      <w:r>
        <w:rPr>
          <w:b/>
          <w:lang w:val="sr-Latn-CS"/>
        </w:rPr>
        <w:t>парламента</w:t>
      </w:r>
    </w:p>
    <w:p w:rsidR="002B69BD" w:rsidRDefault="002B69BD" w:rsidP="002B69BD">
      <w:pPr>
        <w:spacing w:line="360" w:lineRule="auto"/>
        <w:rPr>
          <w:b/>
          <w:lang w:val="sr-Latn-CS"/>
        </w:rPr>
      </w:pPr>
    </w:p>
    <w:p w:rsidR="002B69BD" w:rsidRDefault="002B69BD" w:rsidP="002B69BD">
      <w:pPr>
        <w:spacing w:line="360" w:lineRule="auto"/>
        <w:jc w:val="both"/>
        <w:rPr>
          <w:lang w:val="sr-Latn-CS"/>
        </w:rPr>
      </w:pPr>
      <w:r>
        <w:rPr>
          <w:b/>
          <w:lang w:val="sr-Latn-CS"/>
        </w:rPr>
        <w:tab/>
      </w:r>
      <w:r>
        <w:rPr>
          <w:lang w:val="sr-Latn-CS"/>
        </w:rPr>
        <w:t>Парламент</w:t>
      </w:r>
      <w:r w:rsidRPr="00D60C96">
        <w:rPr>
          <w:lang w:val="sr-Latn-CS"/>
        </w:rPr>
        <w:t xml:space="preserve"> </w:t>
      </w:r>
      <w:r>
        <w:rPr>
          <w:lang w:val="sr-Latn-CS"/>
        </w:rPr>
        <w:t>располаже</w:t>
      </w:r>
      <w:r w:rsidRPr="00D60C96">
        <w:rPr>
          <w:lang w:val="sr-Latn-CS"/>
        </w:rPr>
        <w:t xml:space="preserve"> </w:t>
      </w:r>
      <w:r>
        <w:rPr>
          <w:lang w:val="sr-Latn-CS"/>
        </w:rPr>
        <w:t>спектром различитих</w:t>
      </w:r>
      <w:r w:rsidRPr="00D60C96">
        <w:rPr>
          <w:lang w:val="sr-Latn-CS"/>
        </w:rPr>
        <w:t xml:space="preserve"> </w:t>
      </w:r>
      <w:r>
        <w:rPr>
          <w:lang w:val="sr-Latn-CS"/>
        </w:rPr>
        <w:t>надлежности</w:t>
      </w:r>
      <w:r w:rsidRPr="00D60C96">
        <w:rPr>
          <w:lang w:val="sr-Latn-CS"/>
        </w:rPr>
        <w:t xml:space="preserve"> </w:t>
      </w:r>
      <w:r>
        <w:rPr>
          <w:lang w:val="sr-Latn-CS"/>
        </w:rPr>
        <w:t>којe могу</w:t>
      </w:r>
      <w:r w:rsidRPr="00D60C96">
        <w:rPr>
          <w:lang w:val="sr-Latn-CS"/>
        </w:rPr>
        <w:t xml:space="preserve"> </w:t>
      </w:r>
      <w:r>
        <w:rPr>
          <w:lang w:val="sr-Latn-CS"/>
        </w:rPr>
        <w:t>бити систематизованe на другачији начин у зависности од ширине фокуса</w:t>
      </w:r>
      <w:r w:rsidRPr="00D60C96">
        <w:rPr>
          <w:lang w:val="sr-Latn-CS"/>
        </w:rPr>
        <w:t xml:space="preserve"> </w:t>
      </w:r>
      <w:r>
        <w:rPr>
          <w:lang w:val="sr-Latn-CS"/>
        </w:rPr>
        <w:t>појединих</w:t>
      </w:r>
      <w:r w:rsidRPr="00D60C96">
        <w:rPr>
          <w:lang w:val="sr-Latn-CS"/>
        </w:rPr>
        <w:t xml:space="preserve"> </w:t>
      </w:r>
      <w:r>
        <w:rPr>
          <w:lang w:val="sr-Latn-CS"/>
        </w:rPr>
        <w:t>теоретичара</w:t>
      </w:r>
      <w:r w:rsidRPr="00D60C96">
        <w:rPr>
          <w:lang w:val="sr-Latn-CS"/>
        </w:rPr>
        <w:t>.</w:t>
      </w:r>
      <w:r>
        <w:rPr>
          <w:rStyle w:val="FootnoteReference"/>
          <w:lang w:val="sr-Latn-CS"/>
        </w:rPr>
        <w:footnoteReference w:id="1"/>
      </w:r>
      <w:r>
        <w:rPr>
          <w:b/>
          <w:lang w:val="sr-Latn-CS"/>
        </w:rPr>
        <w:t xml:space="preserve"> </w:t>
      </w:r>
      <w:r>
        <w:rPr>
          <w:lang w:val="sr-Latn-CS"/>
        </w:rPr>
        <w:t>Између више надлежности које представничко тијело у већој или мањој мјери садржи, као кључна надлежност</w:t>
      </w:r>
      <w:r w:rsidRPr="006F1AF2">
        <w:rPr>
          <w:lang w:val="sr-Latn-CS"/>
        </w:rPr>
        <w:t xml:space="preserve"> </w:t>
      </w:r>
      <w:r>
        <w:rPr>
          <w:lang w:val="sr-Latn-CS"/>
        </w:rPr>
        <w:t>парламента</w:t>
      </w:r>
      <w:r w:rsidRPr="006F1AF2">
        <w:rPr>
          <w:lang w:val="sr-Latn-CS"/>
        </w:rPr>
        <w:t xml:space="preserve"> </w:t>
      </w:r>
      <w:r>
        <w:rPr>
          <w:lang w:val="sr-Latn-CS"/>
        </w:rPr>
        <w:t>издваја</w:t>
      </w:r>
      <w:r w:rsidRPr="006F1AF2">
        <w:rPr>
          <w:lang w:val="sr-Latn-CS"/>
        </w:rPr>
        <w:t xml:space="preserve"> </w:t>
      </w:r>
      <w:r>
        <w:rPr>
          <w:lang w:val="sr-Latn-CS"/>
        </w:rPr>
        <w:t>се</w:t>
      </w:r>
      <w:r w:rsidRPr="006F1AF2">
        <w:rPr>
          <w:lang w:val="sr-Latn-CS"/>
        </w:rPr>
        <w:t xml:space="preserve"> </w:t>
      </w:r>
      <w:r>
        <w:rPr>
          <w:lang w:val="sr-Latn-CS"/>
        </w:rPr>
        <w:t>његова</w:t>
      </w:r>
      <w:r w:rsidRPr="006F1AF2">
        <w:rPr>
          <w:lang w:val="sr-Latn-CS"/>
        </w:rPr>
        <w:t xml:space="preserve"> </w:t>
      </w:r>
      <w:r>
        <w:rPr>
          <w:lang w:val="sr-Latn-CS"/>
        </w:rPr>
        <w:t>законодавна</w:t>
      </w:r>
      <w:r w:rsidRPr="006F1AF2">
        <w:rPr>
          <w:lang w:val="sr-Latn-CS"/>
        </w:rPr>
        <w:t xml:space="preserve"> </w:t>
      </w:r>
      <w:r>
        <w:rPr>
          <w:lang w:val="sr-Latn-CS"/>
        </w:rPr>
        <w:t>дјелатност</w:t>
      </w:r>
      <w:r w:rsidRPr="006F1AF2">
        <w:rPr>
          <w:lang w:val="sr-Latn-CS"/>
        </w:rPr>
        <w:t>.</w:t>
      </w:r>
      <w:r>
        <w:rPr>
          <w:lang w:val="sr-Latn-CS"/>
        </w:rPr>
        <w:t xml:space="preserve"> ’’Законодавство се традиционално схватало као посебна област репрезентативних скупштина. Репрезентативне скупштине се у ствари називају ’законодавна власт’, иако се увијек одмах признаје да ове скупштине немају искључиву контролу над законодавством нити се баве само законодавством. Ипак, на законодавство се по традицији гледа као на његову примарну функцију.’’</w:t>
      </w:r>
      <w:r>
        <w:rPr>
          <w:rStyle w:val="FootnoteReference"/>
          <w:lang w:val="sr-Latn-CS"/>
        </w:rPr>
        <w:footnoteReference w:id="2"/>
      </w:r>
      <w:r w:rsidRPr="006F1AF2">
        <w:rPr>
          <w:lang w:val="sr-Latn-CS"/>
        </w:rPr>
        <w:t xml:space="preserve"> </w:t>
      </w:r>
      <w:r>
        <w:rPr>
          <w:lang w:val="sr-Latn-CS"/>
        </w:rPr>
        <w:t>Законодавна</w:t>
      </w:r>
      <w:r w:rsidRPr="00C248C8">
        <w:rPr>
          <w:lang w:val="sr-Latn-CS"/>
        </w:rPr>
        <w:t xml:space="preserve"> </w:t>
      </w:r>
      <w:r>
        <w:rPr>
          <w:lang w:val="sr-Latn-CS"/>
        </w:rPr>
        <w:t>надлежност</w:t>
      </w:r>
      <w:r w:rsidRPr="00C248C8">
        <w:rPr>
          <w:lang w:val="sr-Latn-CS"/>
        </w:rPr>
        <w:t xml:space="preserve"> </w:t>
      </w:r>
      <w:r>
        <w:rPr>
          <w:lang w:val="sr-Latn-CS"/>
        </w:rPr>
        <w:t>парламента</w:t>
      </w:r>
      <w:r w:rsidRPr="00C248C8">
        <w:rPr>
          <w:lang w:val="sr-Latn-CS"/>
        </w:rPr>
        <w:t xml:space="preserve"> </w:t>
      </w:r>
      <w:r>
        <w:rPr>
          <w:lang w:val="sr-Latn-CS"/>
        </w:rPr>
        <w:t>јесте</w:t>
      </w:r>
      <w:r w:rsidRPr="00C248C8">
        <w:rPr>
          <w:lang w:val="sr-Latn-CS"/>
        </w:rPr>
        <w:t xml:space="preserve"> </w:t>
      </w:r>
      <w:r>
        <w:rPr>
          <w:lang w:val="sr-Latn-CS"/>
        </w:rPr>
        <w:t>његова</w:t>
      </w:r>
      <w:r w:rsidRPr="00C248C8">
        <w:rPr>
          <w:lang w:val="sr-Latn-CS"/>
        </w:rPr>
        <w:t xml:space="preserve"> </w:t>
      </w:r>
      <w:r>
        <w:rPr>
          <w:lang w:val="sr-Latn-CS"/>
        </w:rPr>
        <w:t>изворна функција која је још из периода његовог настанка до данас незаобилазна и</w:t>
      </w:r>
      <w:r w:rsidRPr="00C248C8">
        <w:rPr>
          <w:lang w:val="sr-Latn-CS"/>
        </w:rPr>
        <w:t xml:space="preserve"> </w:t>
      </w:r>
      <w:r>
        <w:rPr>
          <w:lang w:val="sr-Latn-CS"/>
        </w:rPr>
        <w:t>још</w:t>
      </w:r>
      <w:r w:rsidRPr="00C248C8">
        <w:rPr>
          <w:lang w:val="sr-Latn-CS"/>
        </w:rPr>
        <w:t xml:space="preserve"> </w:t>
      </w:r>
      <w:r>
        <w:rPr>
          <w:lang w:val="sr-Latn-CS"/>
        </w:rPr>
        <w:t>увијек</w:t>
      </w:r>
      <w:r w:rsidRPr="00C248C8">
        <w:rPr>
          <w:lang w:val="sr-Latn-CS"/>
        </w:rPr>
        <w:t xml:space="preserve"> </w:t>
      </w:r>
      <w:r>
        <w:rPr>
          <w:lang w:val="sr-Latn-CS"/>
        </w:rPr>
        <w:t>представља</w:t>
      </w:r>
      <w:r w:rsidRPr="00C248C8">
        <w:rPr>
          <w:lang w:val="sr-Latn-CS"/>
        </w:rPr>
        <w:t xml:space="preserve"> </w:t>
      </w:r>
      <w:r>
        <w:rPr>
          <w:lang w:val="sr-Latn-CS"/>
        </w:rPr>
        <w:t>суштинско</w:t>
      </w:r>
      <w:r w:rsidRPr="00C248C8">
        <w:rPr>
          <w:lang w:val="sr-Latn-CS"/>
        </w:rPr>
        <w:t xml:space="preserve"> </w:t>
      </w:r>
      <w:r>
        <w:rPr>
          <w:lang w:val="sr-Latn-CS"/>
        </w:rPr>
        <w:t>обиљежје</w:t>
      </w:r>
      <w:r w:rsidRPr="00C248C8">
        <w:rPr>
          <w:lang w:val="sr-Latn-CS"/>
        </w:rPr>
        <w:t xml:space="preserve"> </w:t>
      </w:r>
      <w:r>
        <w:rPr>
          <w:lang w:val="sr-Latn-CS"/>
        </w:rPr>
        <w:t>модерног</w:t>
      </w:r>
      <w:r w:rsidRPr="00C248C8">
        <w:rPr>
          <w:lang w:val="sr-Latn-CS"/>
        </w:rPr>
        <w:t xml:space="preserve"> </w:t>
      </w:r>
      <w:r>
        <w:rPr>
          <w:lang w:val="sr-Latn-CS"/>
        </w:rPr>
        <w:t>парламента</w:t>
      </w:r>
      <w:r w:rsidRPr="00C248C8">
        <w:rPr>
          <w:lang w:val="sr-Latn-CS"/>
        </w:rPr>
        <w:t>.</w:t>
      </w:r>
      <w:r w:rsidRPr="009858FF">
        <w:rPr>
          <w:b/>
          <w:lang w:val="sr-Latn-CS"/>
        </w:rPr>
        <w:t xml:space="preserve"> </w:t>
      </w:r>
      <w:r w:rsidRPr="00C248C8">
        <w:rPr>
          <w:lang w:val="sr-Latn-CS"/>
        </w:rPr>
        <w:t>’’</w:t>
      </w:r>
      <w:r>
        <w:rPr>
          <w:lang w:val="sr-Latn-CS"/>
        </w:rPr>
        <w:t>Законодавна</w:t>
      </w:r>
      <w:r w:rsidRPr="00C248C8">
        <w:rPr>
          <w:lang w:val="sr-Latn-CS"/>
        </w:rPr>
        <w:t xml:space="preserve"> </w:t>
      </w:r>
      <w:r>
        <w:rPr>
          <w:lang w:val="sr-Latn-CS"/>
        </w:rPr>
        <w:t>функција</w:t>
      </w:r>
      <w:r w:rsidRPr="00C248C8">
        <w:rPr>
          <w:lang w:val="sr-Latn-CS"/>
        </w:rPr>
        <w:t xml:space="preserve"> </w:t>
      </w:r>
      <w:r>
        <w:rPr>
          <w:lang w:val="sr-Latn-CS"/>
        </w:rPr>
        <w:t>је</w:t>
      </w:r>
      <w:r w:rsidRPr="00C248C8">
        <w:rPr>
          <w:lang w:val="sr-Latn-CS"/>
        </w:rPr>
        <w:t xml:space="preserve"> </w:t>
      </w:r>
      <w:r>
        <w:rPr>
          <w:lang w:val="sr-Latn-CS"/>
        </w:rPr>
        <w:t>прва</w:t>
      </w:r>
      <w:r w:rsidRPr="00C248C8">
        <w:rPr>
          <w:lang w:val="sr-Latn-CS"/>
        </w:rPr>
        <w:t xml:space="preserve"> </w:t>
      </w:r>
      <w:r>
        <w:rPr>
          <w:lang w:val="sr-Latn-CS"/>
        </w:rPr>
        <w:t>и</w:t>
      </w:r>
      <w:r w:rsidRPr="00C248C8">
        <w:rPr>
          <w:lang w:val="sr-Latn-CS"/>
        </w:rPr>
        <w:t xml:space="preserve"> </w:t>
      </w:r>
      <w:r>
        <w:rPr>
          <w:lang w:val="sr-Latn-CS"/>
        </w:rPr>
        <w:t>основна</w:t>
      </w:r>
      <w:r w:rsidRPr="00C248C8">
        <w:rPr>
          <w:lang w:val="sr-Latn-CS"/>
        </w:rPr>
        <w:t xml:space="preserve"> </w:t>
      </w:r>
      <w:r>
        <w:rPr>
          <w:lang w:val="sr-Latn-CS"/>
        </w:rPr>
        <w:t>функција</w:t>
      </w:r>
      <w:r w:rsidRPr="00C248C8">
        <w:rPr>
          <w:lang w:val="sr-Latn-CS"/>
        </w:rPr>
        <w:t xml:space="preserve"> </w:t>
      </w:r>
      <w:r>
        <w:rPr>
          <w:lang w:val="sr-Latn-CS"/>
        </w:rPr>
        <w:t>парламента</w:t>
      </w:r>
      <w:r w:rsidRPr="00C248C8">
        <w:rPr>
          <w:lang w:val="sr-Latn-CS"/>
        </w:rPr>
        <w:t xml:space="preserve">, </w:t>
      </w:r>
      <w:r>
        <w:rPr>
          <w:lang w:val="sr-Latn-CS"/>
        </w:rPr>
        <w:t>која</w:t>
      </w:r>
      <w:r w:rsidRPr="00C248C8">
        <w:rPr>
          <w:lang w:val="sr-Latn-CS"/>
        </w:rPr>
        <w:t xml:space="preserve"> </w:t>
      </w:r>
      <w:r>
        <w:rPr>
          <w:lang w:val="sr-Latn-CS"/>
        </w:rPr>
        <w:t>обухвата</w:t>
      </w:r>
      <w:r w:rsidRPr="00C248C8">
        <w:rPr>
          <w:lang w:val="sr-Latn-CS"/>
        </w:rPr>
        <w:t xml:space="preserve"> </w:t>
      </w:r>
      <w:r>
        <w:rPr>
          <w:lang w:val="sr-Latn-CS"/>
        </w:rPr>
        <w:t>надлежности</w:t>
      </w:r>
      <w:r w:rsidRPr="00C248C8">
        <w:rPr>
          <w:lang w:val="sr-Latn-CS"/>
        </w:rPr>
        <w:t xml:space="preserve"> </w:t>
      </w:r>
      <w:r>
        <w:rPr>
          <w:lang w:val="sr-Latn-CS"/>
        </w:rPr>
        <w:t>парламента</w:t>
      </w:r>
      <w:r w:rsidRPr="00C248C8">
        <w:rPr>
          <w:lang w:val="sr-Latn-CS"/>
        </w:rPr>
        <w:t xml:space="preserve"> </w:t>
      </w:r>
      <w:r>
        <w:rPr>
          <w:lang w:val="sr-Latn-CS"/>
        </w:rPr>
        <w:t>у</w:t>
      </w:r>
      <w:r w:rsidRPr="00C248C8">
        <w:rPr>
          <w:lang w:val="sr-Latn-CS"/>
        </w:rPr>
        <w:t xml:space="preserve"> </w:t>
      </w:r>
      <w:r>
        <w:rPr>
          <w:lang w:val="sr-Latn-CS"/>
        </w:rPr>
        <w:t>погледу</w:t>
      </w:r>
      <w:r w:rsidRPr="00C248C8">
        <w:rPr>
          <w:lang w:val="sr-Latn-CS"/>
        </w:rPr>
        <w:t xml:space="preserve"> </w:t>
      </w:r>
      <w:r>
        <w:rPr>
          <w:lang w:val="sr-Latn-CS"/>
        </w:rPr>
        <w:t>доношења</w:t>
      </w:r>
      <w:r w:rsidRPr="00C248C8">
        <w:rPr>
          <w:lang w:val="sr-Latn-CS"/>
        </w:rPr>
        <w:t xml:space="preserve"> </w:t>
      </w:r>
      <w:r>
        <w:rPr>
          <w:lang w:val="sr-Latn-CS"/>
        </w:rPr>
        <w:t>устава</w:t>
      </w:r>
      <w:r w:rsidRPr="00C248C8">
        <w:rPr>
          <w:lang w:val="sr-Latn-CS"/>
        </w:rPr>
        <w:t xml:space="preserve">, </w:t>
      </w:r>
      <w:r>
        <w:rPr>
          <w:lang w:val="sr-Latn-CS"/>
        </w:rPr>
        <w:t>закона</w:t>
      </w:r>
      <w:r w:rsidRPr="00C248C8">
        <w:rPr>
          <w:lang w:val="sr-Latn-CS"/>
        </w:rPr>
        <w:t xml:space="preserve"> (</w:t>
      </w:r>
      <w:r>
        <w:rPr>
          <w:lang w:val="sr-Latn-CS"/>
        </w:rPr>
        <w:t>квалификованих</w:t>
      </w:r>
      <w:r w:rsidRPr="00C248C8">
        <w:rPr>
          <w:lang w:val="sr-Latn-CS"/>
        </w:rPr>
        <w:t xml:space="preserve"> </w:t>
      </w:r>
      <w:r>
        <w:rPr>
          <w:lang w:val="sr-Latn-CS"/>
        </w:rPr>
        <w:t>и</w:t>
      </w:r>
      <w:r w:rsidRPr="00C248C8">
        <w:rPr>
          <w:lang w:val="sr-Latn-CS"/>
        </w:rPr>
        <w:t xml:space="preserve"> </w:t>
      </w:r>
      <w:r>
        <w:rPr>
          <w:lang w:val="sr-Latn-CS"/>
        </w:rPr>
        <w:t>обичних</w:t>
      </w:r>
      <w:r w:rsidRPr="00C248C8">
        <w:rPr>
          <w:lang w:val="sr-Latn-CS"/>
        </w:rPr>
        <w:t xml:space="preserve">), </w:t>
      </w:r>
      <w:r>
        <w:rPr>
          <w:lang w:val="sr-Latn-CS"/>
        </w:rPr>
        <w:t>потврђивања</w:t>
      </w:r>
      <w:r w:rsidRPr="00C248C8">
        <w:rPr>
          <w:lang w:val="sr-Latn-CS"/>
        </w:rPr>
        <w:t xml:space="preserve"> </w:t>
      </w:r>
      <w:r>
        <w:rPr>
          <w:lang w:val="sr-Latn-CS"/>
        </w:rPr>
        <w:t>међународних</w:t>
      </w:r>
      <w:r w:rsidRPr="00C248C8">
        <w:rPr>
          <w:lang w:val="sr-Latn-CS"/>
        </w:rPr>
        <w:t xml:space="preserve"> </w:t>
      </w:r>
      <w:r>
        <w:rPr>
          <w:lang w:val="sr-Latn-CS"/>
        </w:rPr>
        <w:t>уговора</w:t>
      </w:r>
      <w:r w:rsidRPr="00C248C8">
        <w:rPr>
          <w:lang w:val="sr-Latn-CS"/>
        </w:rPr>
        <w:t xml:space="preserve">, </w:t>
      </w:r>
      <w:r>
        <w:rPr>
          <w:lang w:val="sr-Latn-CS"/>
        </w:rPr>
        <w:t>скупштинских</w:t>
      </w:r>
      <w:r w:rsidRPr="00C248C8">
        <w:rPr>
          <w:lang w:val="sr-Latn-CS"/>
        </w:rPr>
        <w:t xml:space="preserve"> </w:t>
      </w:r>
      <w:r>
        <w:rPr>
          <w:lang w:val="sr-Latn-CS"/>
        </w:rPr>
        <w:t>пословника</w:t>
      </w:r>
      <w:r w:rsidRPr="00C248C8">
        <w:rPr>
          <w:lang w:val="sr-Latn-CS"/>
        </w:rPr>
        <w:t xml:space="preserve">, </w:t>
      </w:r>
      <w:r>
        <w:rPr>
          <w:lang w:val="sr-Latn-CS"/>
        </w:rPr>
        <w:t>али</w:t>
      </w:r>
      <w:r w:rsidRPr="00C248C8">
        <w:rPr>
          <w:lang w:val="sr-Latn-CS"/>
        </w:rPr>
        <w:t xml:space="preserve"> </w:t>
      </w:r>
      <w:r>
        <w:rPr>
          <w:lang w:val="sr-Latn-CS"/>
        </w:rPr>
        <w:t>и</w:t>
      </w:r>
      <w:r w:rsidRPr="00C248C8">
        <w:rPr>
          <w:lang w:val="sr-Latn-CS"/>
        </w:rPr>
        <w:t xml:space="preserve"> </w:t>
      </w:r>
      <w:r>
        <w:rPr>
          <w:lang w:val="sr-Latn-CS"/>
        </w:rPr>
        <w:t>парламентарних</w:t>
      </w:r>
      <w:r w:rsidRPr="00C248C8">
        <w:rPr>
          <w:lang w:val="sr-Latn-CS"/>
        </w:rPr>
        <w:t xml:space="preserve"> </w:t>
      </w:r>
      <w:r>
        <w:rPr>
          <w:lang w:val="sr-Latn-CS"/>
        </w:rPr>
        <w:t>резолуција</w:t>
      </w:r>
      <w:r w:rsidRPr="00C248C8">
        <w:rPr>
          <w:lang w:val="sr-Latn-CS"/>
        </w:rPr>
        <w:t xml:space="preserve"> </w:t>
      </w:r>
      <w:r>
        <w:rPr>
          <w:lang w:val="sr-Latn-CS"/>
        </w:rPr>
        <w:t>и</w:t>
      </w:r>
      <w:r w:rsidRPr="00C248C8">
        <w:rPr>
          <w:lang w:val="sr-Latn-CS"/>
        </w:rPr>
        <w:t xml:space="preserve"> </w:t>
      </w:r>
      <w:r>
        <w:rPr>
          <w:lang w:val="sr-Latn-CS"/>
        </w:rPr>
        <w:t>декларација</w:t>
      </w:r>
      <w:r w:rsidRPr="00C248C8">
        <w:rPr>
          <w:lang w:val="sr-Latn-CS"/>
        </w:rPr>
        <w:t xml:space="preserve"> </w:t>
      </w:r>
      <w:r>
        <w:rPr>
          <w:lang w:val="sr-Latn-CS"/>
        </w:rPr>
        <w:t>као</w:t>
      </w:r>
      <w:r w:rsidRPr="00C248C8">
        <w:rPr>
          <w:lang w:val="sr-Latn-CS"/>
        </w:rPr>
        <w:t xml:space="preserve"> </w:t>
      </w:r>
      <w:r>
        <w:rPr>
          <w:lang w:val="sr-Latn-CS"/>
        </w:rPr>
        <w:t>аката</w:t>
      </w:r>
      <w:r w:rsidRPr="00C248C8">
        <w:rPr>
          <w:lang w:val="sr-Latn-CS"/>
        </w:rPr>
        <w:t xml:space="preserve"> </w:t>
      </w:r>
      <w:r>
        <w:rPr>
          <w:lang w:val="sr-Latn-CS"/>
        </w:rPr>
        <w:t>програмско–политичког</w:t>
      </w:r>
      <w:r w:rsidRPr="00C248C8">
        <w:rPr>
          <w:lang w:val="sr-Latn-CS"/>
        </w:rPr>
        <w:t xml:space="preserve"> </w:t>
      </w:r>
      <w:r>
        <w:rPr>
          <w:lang w:val="sr-Latn-CS"/>
        </w:rPr>
        <w:t>карактера</w:t>
      </w:r>
      <w:r w:rsidRPr="00C248C8">
        <w:rPr>
          <w:lang w:val="sr-Latn-CS"/>
        </w:rPr>
        <w:t xml:space="preserve"> </w:t>
      </w:r>
      <w:r>
        <w:rPr>
          <w:lang w:val="sr-Latn-CS"/>
        </w:rPr>
        <w:t>који</w:t>
      </w:r>
      <w:r w:rsidRPr="00C248C8">
        <w:rPr>
          <w:lang w:val="sr-Latn-CS"/>
        </w:rPr>
        <w:t xml:space="preserve"> </w:t>
      </w:r>
      <w:r>
        <w:rPr>
          <w:lang w:val="sr-Latn-CS"/>
        </w:rPr>
        <w:t>обавезују</w:t>
      </w:r>
      <w:r w:rsidRPr="00C248C8">
        <w:rPr>
          <w:lang w:val="sr-Latn-CS"/>
        </w:rPr>
        <w:t xml:space="preserve"> </w:t>
      </w:r>
      <w:r>
        <w:rPr>
          <w:lang w:val="sr-Latn-CS"/>
        </w:rPr>
        <w:t>снагом</w:t>
      </w:r>
      <w:r w:rsidRPr="00C248C8">
        <w:rPr>
          <w:lang w:val="sr-Latn-CS"/>
        </w:rPr>
        <w:t xml:space="preserve"> </w:t>
      </w:r>
      <w:r>
        <w:rPr>
          <w:lang w:val="sr-Latn-CS"/>
        </w:rPr>
        <w:t>ауторитета</w:t>
      </w:r>
      <w:r w:rsidRPr="00C248C8">
        <w:rPr>
          <w:lang w:val="sr-Latn-CS"/>
        </w:rPr>
        <w:t xml:space="preserve"> </w:t>
      </w:r>
      <w:r>
        <w:rPr>
          <w:lang w:val="sr-Latn-CS"/>
        </w:rPr>
        <w:t>свог</w:t>
      </w:r>
      <w:r w:rsidRPr="00C248C8">
        <w:rPr>
          <w:lang w:val="sr-Latn-CS"/>
        </w:rPr>
        <w:t xml:space="preserve"> </w:t>
      </w:r>
      <w:r>
        <w:rPr>
          <w:lang w:val="sr-Latn-CS"/>
        </w:rPr>
        <w:t>доносиоца</w:t>
      </w:r>
      <w:r w:rsidRPr="00C248C8">
        <w:rPr>
          <w:lang w:val="sr-Latn-CS"/>
        </w:rPr>
        <w:t>.’’</w:t>
      </w:r>
      <w:r w:rsidRPr="00C248C8">
        <w:rPr>
          <w:rStyle w:val="FootnoteReference"/>
          <w:lang w:val="sr-Latn-CS"/>
        </w:rPr>
        <w:footnoteReference w:id="3"/>
      </w:r>
      <w:r>
        <w:rPr>
          <w:lang w:val="sr-Latn-CS"/>
        </w:rPr>
        <w:t xml:space="preserve"> Дакле, у</w:t>
      </w:r>
      <w:r w:rsidRPr="006F1AF2">
        <w:rPr>
          <w:lang w:val="sr-Latn-CS"/>
        </w:rPr>
        <w:t xml:space="preserve"> </w:t>
      </w:r>
      <w:r>
        <w:rPr>
          <w:lang w:val="sr-Latn-CS"/>
        </w:rPr>
        <w:t>парламентарном</w:t>
      </w:r>
      <w:r w:rsidRPr="006F1AF2">
        <w:rPr>
          <w:lang w:val="sr-Latn-CS"/>
        </w:rPr>
        <w:t xml:space="preserve"> </w:t>
      </w:r>
      <w:r>
        <w:rPr>
          <w:lang w:val="sr-Latn-CS"/>
        </w:rPr>
        <w:t>систему, као систему подјеле власти, представничко тијело је првенствено носилац</w:t>
      </w:r>
      <w:r w:rsidRPr="006F1AF2">
        <w:rPr>
          <w:lang w:val="sr-Latn-CS"/>
        </w:rPr>
        <w:t xml:space="preserve"> </w:t>
      </w:r>
      <w:r>
        <w:rPr>
          <w:lang w:val="sr-Latn-CS"/>
        </w:rPr>
        <w:t>законодавне</w:t>
      </w:r>
      <w:r w:rsidRPr="006F1AF2">
        <w:rPr>
          <w:lang w:val="sr-Latn-CS"/>
        </w:rPr>
        <w:t xml:space="preserve"> </w:t>
      </w:r>
      <w:r>
        <w:rPr>
          <w:lang w:val="sr-Latn-CS"/>
        </w:rPr>
        <w:t>власти</w:t>
      </w:r>
      <w:r w:rsidRPr="006F1AF2">
        <w:rPr>
          <w:lang w:val="sr-Latn-CS"/>
        </w:rPr>
        <w:t>.</w:t>
      </w:r>
      <w:r>
        <w:rPr>
          <w:lang w:val="sr-Latn-CS"/>
        </w:rPr>
        <w:t xml:space="preserve"> ’’Повјеравање</w:t>
      </w:r>
      <w:r w:rsidRPr="006F1AF2">
        <w:rPr>
          <w:lang w:val="sr-Latn-CS"/>
        </w:rPr>
        <w:t xml:space="preserve"> </w:t>
      </w:r>
      <w:r>
        <w:rPr>
          <w:lang w:val="sr-Latn-CS"/>
        </w:rPr>
        <w:t>ове</w:t>
      </w:r>
      <w:r w:rsidRPr="006F1AF2">
        <w:rPr>
          <w:lang w:val="sr-Latn-CS"/>
        </w:rPr>
        <w:t xml:space="preserve"> </w:t>
      </w:r>
      <w:r>
        <w:rPr>
          <w:lang w:val="sr-Latn-CS"/>
        </w:rPr>
        <w:t>функције</w:t>
      </w:r>
      <w:r w:rsidRPr="006F1AF2">
        <w:rPr>
          <w:lang w:val="sr-Latn-CS"/>
        </w:rPr>
        <w:t xml:space="preserve"> </w:t>
      </w:r>
      <w:r>
        <w:rPr>
          <w:lang w:val="sr-Latn-CS"/>
        </w:rPr>
        <w:t>парламенту</w:t>
      </w:r>
      <w:r w:rsidRPr="006F1AF2">
        <w:rPr>
          <w:lang w:val="sr-Latn-CS"/>
        </w:rPr>
        <w:t xml:space="preserve"> </w:t>
      </w:r>
      <w:r>
        <w:rPr>
          <w:lang w:val="sr-Latn-CS"/>
        </w:rPr>
        <w:t>значи</w:t>
      </w:r>
      <w:r w:rsidRPr="006F1AF2">
        <w:rPr>
          <w:lang w:val="sr-Latn-CS"/>
        </w:rPr>
        <w:t xml:space="preserve"> </w:t>
      </w:r>
      <w:r>
        <w:rPr>
          <w:lang w:val="sr-Latn-CS"/>
        </w:rPr>
        <w:t>имплицитно</w:t>
      </w:r>
      <w:r w:rsidRPr="006F1AF2">
        <w:rPr>
          <w:lang w:val="sr-Latn-CS"/>
        </w:rPr>
        <w:t xml:space="preserve"> </w:t>
      </w:r>
      <w:r>
        <w:rPr>
          <w:lang w:val="sr-Latn-CS"/>
        </w:rPr>
        <w:t>увођење</w:t>
      </w:r>
      <w:r w:rsidRPr="006F1AF2">
        <w:rPr>
          <w:lang w:val="sr-Latn-CS"/>
        </w:rPr>
        <w:t xml:space="preserve"> </w:t>
      </w:r>
      <w:r>
        <w:rPr>
          <w:lang w:val="sr-Latn-CS"/>
        </w:rPr>
        <w:t>става</w:t>
      </w:r>
      <w:r w:rsidRPr="006F1AF2">
        <w:rPr>
          <w:lang w:val="sr-Latn-CS"/>
        </w:rPr>
        <w:t xml:space="preserve">, </w:t>
      </w:r>
      <w:r>
        <w:rPr>
          <w:lang w:val="sr-Latn-CS"/>
        </w:rPr>
        <w:t>према</w:t>
      </w:r>
      <w:r w:rsidRPr="006F1AF2">
        <w:rPr>
          <w:lang w:val="sr-Latn-CS"/>
        </w:rPr>
        <w:t xml:space="preserve"> </w:t>
      </w:r>
      <w:r>
        <w:rPr>
          <w:lang w:val="sr-Latn-CS"/>
        </w:rPr>
        <w:t>којем</w:t>
      </w:r>
      <w:r w:rsidRPr="006F1AF2">
        <w:rPr>
          <w:lang w:val="sr-Latn-CS"/>
        </w:rPr>
        <w:t xml:space="preserve"> </w:t>
      </w:r>
      <w:r>
        <w:rPr>
          <w:lang w:val="sr-Latn-CS"/>
        </w:rPr>
        <w:t>све</w:t>
      </w:r>
      <w:r w:rsidRPr="006F1AF2">
        <w:rPr>
          <w:lang w:val="sr-Latn-CS"/>
        </w:rPr>
        <w:t xml:space="preserve"> </w:t>
      </w:r>
      <w:r>
        <w:rPr>
          <w:lang w:val="sr-Latn-CS"/>
        </w:rPr>
        <w:t>оне</w:t>
      </w:r>
      <w:r w:rsidRPr="006F1AF2">
        <w:rPr>
          <w:lang w:val="sr-Latn-CS"/>
        </w:rPr>
        <w:t xml:space="preserve"> </w:t>
      </w:r>
      <w:r>
        <w:rPr>
          <w:lang w:val="sr-Latn-CS"/>
        </w:rPr>
        <w:t>норме</w:t>
      </w:r>
      <w:r w:rsidRPr="006F1AF2">
        <w:rPr>
          <w:lang w:val="sr-Latn-CS"/>
        </w:rPr>
        <w:t xml:space="preserve"> </w:t>
      </w:r>
      <w:r>
        <w:rPr>
          <w:lang w:val="sr-Latn-CS"/>
        </w:rPr>
        <w:t>које</w:t>
      </w:r>
      <w:r w:rsidRPr="006F1AF2">
        <w:rPr>
          <w:lang w:val="sr-Latn-CS"/>
        </w:rPr>
        <w:t xml:space="preserve"> </w:t>
      </w:r>
      <w:r>
        <w:rPr>
          <w:lang w:val="sr-Latn-CS"/>
        </w:rPr>
        <w:t>се</w:t>
      </w:r>
      <w:r w:rsidRPr="006F1AF2">
        <w:rPr>
          <w:lang w:val="sr-Latn-CS"/>
        </w:rPr>
        <w:t xml:space="preserve"> – </w:t>
      </w:r>
      <w:r>
        <w:rPr>
          <w:lang w:val="sr-Latn-CS"/>
        </w:rPr>
        <w:t>непосредно</w:t>
      </w:r>
      <w:r w:rsidRPr="006F1AF2">
        <w:rPr>
          <w:lang w:val="sr-Latn-CS"/>
        </w:rPr>
        <w:t xml:space="preserve"> </w:t>
      </w:r>
      <w:r>
        <w:rPr>
          <w:lang w:val="sr-Latn-CS"/>
        </w:rPr>
        <w:t>или</w:t>
      </w:r>
      <w:r>
        <w:rPr>
          <w:b/>
          <w:lang w:val="sr-Latn-CS"/>
        </w:rPr>
        <w:t xml:space="preserve"> </w:t>
      </w:r>
      <w:r>
        <w:rPr>
          <w:lang w:val="sr-Latn-CS"/>
        </w:rPr>
        <w:t>посредно</w:t>
      </w:r>
      <w:r w:rsidRPr="006F1AF2">
        <w:rPr>
          <w:lang w:val="sr-Latn-CS"/>
        </w:rPr>
        <w:t xml:space="preserve"> – </w:t>
      </w:r>
      <w:r>
        <w:rPr>
          <w:lang w:val="sr-Latn-CS"/>
        </w:rPr>
        <w:t>тичу</w:t>
      </w:r>
      <w:r w:rsidRPr="006F1AF2">
        <w:rPr>
          <w:lang w:val="sr-Latn-CS"/>
        </w:rPr>
        <w:t xml:space="preserve"> </w:t>
      </w:r>
      <w:r>
        <w:rPr>
          <w:lang w:val="sr-Latn-CS"/>
        </w:rPr>
        <w:t>људске</w:t>
      </w:r>
      <w:r w:rsidRPr="006F1AF2">
        <w:rPr>
          <w:lang w:val="sr-Latn-CS"/>
        </w:rPr>
        <w:t xml:space="preserve"> </w:t>
      </w:r>
      <w:r>
        <w:rPr>
          <w:lang w:val="sr-Latn-CS"/>
        </w:rPr>
        <w:t>слободе</w:t>
      </w:r>
      <w:r w:rsidRPr="006F1AF2">
        <w:rPr>
          <w:lang w:val="sr-Latn-CS"/>
        </w:rPr>
        <w:t xml:space="preserve"> </w:t>
      </w:r>
      <w:r>
        <w:rPr>
          <w:lang w:val="sr-Latn-CS"/>
        </w:rPr>
        <w:t>може</w:t>
      </w:r>
      <w:r w:rsidRPr="006F1AF2">
        <w:rPr>
          <w:lang w:val="sr-Latn-CS"/>
        </w:rPr>
        <w:t xml:space="preserve"> </w:t>
      </w:r>
      <w:r>
        <w:rPr>
          <w:lang w:val="sr-Latn-CS"/>
        </w:rPr>
        <w:t>донијети</w:t>
      </w:r>
      <w:r w:rsidRPr="006F1AF2">
        <w:rPr>
          <w:lang w:val="sr-Latn-CS"/>
        </w:rPr>
        <w:t xml:space="preserve"> </w:t>
      </w:r>
      <w:r>
        <w:rPr>
          <w:lang w:val="sr-Latn-CS"/>
        </w:rPr>
        <w:t>искључиво</w:t>
      </w:r>
      <w:r w:rsidRPr="006F1AF2">
        <w:rPr>
          <w:lang w:val="sr-Latn-CS"/>
        </w:rPr>
        <w:t xml:space="preserve"> </w:t>
      </w:r>
      <w:r>
        <w:rPr>
          <w:lang w:val="sr-Latn-CS"/>
        </w:rPr>
        <w:t>парламент</w:t>
      </w:r>
      <w:r w:rsidRPr="006F1AF2">
        <w:rPr>
          <w:lang w:val="sr-Latn-CS"/>
        </w:rPr>
        <w:t xml:space="preserve">, </w:t>
      </w:r>
      <w:r>
        <w:rPr>
          <w:lang w:val="sr-Latn-CS"/>
        </w:rPr>
        <w:t>и</w:t>
      </w:r>
      <w:r w:rsidRPr="006F1AF2">
        <w:rPr>
          <w:lang w:val="sr-Latn-CS"/>
        </w:rPr>
        <w:t xml:space="preserve"> </w:t>
      </w:r>
      <w:r>
        <w:rPr>
          <w:lang w:val="sr-Latn-CS"/>
        </w:rPr>
        <w:t>то</w:t>
      </w:r>
      <w:r w:rsidRPr="006F1AF2">
        <w:rPr>
          <w:lang w:val="sr-Latn-CS"/>
        </w:rPr>
        <w:t xml:space="preserve"> </w:t>
      </w:r>
      <w:r>
        <w:rPr>
          <w:lang w:val="sr-Latn-CS"/>
        </w:rPr>
        <w:t>у</w:t>
      </w:r>
      <w:r w:rsidRPr="006F1AF2">
        <w:rPr>
          <w:lang w:val="sr-Latn-CS"/>
        </w:rPr>
        <w:t xml:space="preserve"> </w:t>
      </w:r>
      <w:r>
        <w:rPr>
          <w:lang w:val="sr-Latn-CS"/>
        </w:rPr>
        <w:t>правном</w:t>
      </w:r>
      <w:r w:rsidRPr="006F1AF2">
        <w:rPr>
          <w:lang w:val="sr-Latn-CS"/>
        </w:rPr>
        <w:t xml:space="preserve"> </w:t>
      </w:r>
      <w:r>
        <w:rPr>
          <w:lang w:val="sr-Latn-CS"/>
        </w:rPr>
        <w:t>облику</w:t>
      </w:r>
      <w:r w:rsidRPr="006F1AF2">
        <w:rPr>
          <w:lang w:val="sr-Latn-CS"/>
        </w:rPr>
        <w:t xml:space="preserve"> </w:t>
      </w:r>
      <w:r>
        <w:rPr>
          <w:lang w:val="sr-Latn-CS"/>
        </w:rPr>
        <w:t>закона</w:t>
      </w:r>
      <w:r w:rsidRPr="006F1AF2">
        <w:rPr>
          <w:lang w:val="sr-Latn-CS"/>
        </w:rPr>
        <w:t>.’’</w:t>
      </w:r>
      <w:r w:rsidRPr="006F1AF2">
        <w:rPr>
          <w:rStyle w:val="FootnoteReference"/>
          <w:lang w:val="sr-Latn-CS"/>
        </w:rPr>
        <w:footnoteReference w:id="4"/>
      </w:r>
      <w:r>
        <w:rPr>
          <w:lang w:val="sr-Latn-CS"/>
        </w:rPr>
        <w:t xml:space="preserve"> </w:t>
      </w:r>
    </w:p>
    <w:p w:rsidR="002B69BD" w:rsidRPr="00AB7ECA" w:rsidRDefault="002B69BD" w:rsidP="002B69BD">
      <w:pPr>
        <w:spacing w:line="360" w:lineRule="auto"/>
        <w:ind w:firstLine="708"/>
        <w:jc w:val="both"/>
        <w:rPr>
          <w:lang w:val="sr-Latn-CS"/>
        </w:rPr>
      </w:pPr>
      <w:r>
        <w:rPr>
          <w:lang w:val="sr-Latn-CS"/>
        </w:rPr>
        <w:lastRenderedPageBreak/>
        <w:t>Парламент</w:t>
      </w:r>
      <w:r w:rsidRPr="00A06D37">
        <w:rPr>
          <w:lang w:val="sr-Latn-CS"/>
        </w:rPr>
        <w:t xml:space="preserve"> </w:t>
      </w:r>
      <w:r>
        <w:rPr>
          <w:lang w:val="sr-Latn-CS"/>
        </w:rPr>
        <w:t>је</w:t>
      </w:r>
      <w:r w:rsidRPr="00A06D37">
        <w:rPr>
          <w:lang w:val="sr-Latn-CS"/>
        </w:rPr>
        <w:t xml:space="preserve"> </w:t>
      </w:r>
      <w:r>
        <w:rPr>
          <w:lang w:val="sr-Latn-CS"/>
        </w:rPr>
        <w:t>за</w:t>
      </w:r>
      <w:r w:rsidRPr="00A06D37">
        <w:rPr>
          <w:lang w:val="sr-Latn-CS"/>
        </w:rPr>
        <w:t xml:space="preserve"> </w:t>
      </w:r>
      <w:r>
        <w:rPr>
          <w:lang w:val="sr-Latn-CS"/>
        </w:rPr>
        <w:t>циљ</w:t>
      </w:r>
      <w:r w:rsidRPr="00A06D37">
        <w:rPr>
          <w:lang w:val="sr-Latn-CS"/>
        </w:rPr>
        <w:t xml:space="preserve"> </w:t>
      </w:r>
      <w:r>
        <w:rPr>
          <w:lang w:val="sr-Latn-CS"/>
        </w:rPr>
        <w:t>свог</w:t>
      </w:r>
      <w:r w:rsidRPr="00A06D37">
        <w:rPr>
          <w:lang w:val="sr-Latn-CS"/>
        </w:rPr>
        <w:t xml:space="preserve"> </w:t>
      </w:r>
      <w:r>
        <w:rPr>
          <w:lang w:val="sr-Latn-CS"/>
        </w:rPr>
        <w:t>настанка</w:t>
      </w:r>
      <w:r w:rsidRPr="00A06D37">
        <w:rPr>
          <w:lang w:val="sr-Latn-CS"/>
        </w:rPr>
        <w:t xml:space="preserve"> 1265. </w:t>
      </w:r>
      <w:r>
        <w:rPr>
          <w:lang w:val="sr-Latn-CS"/>
        </w:rPr>
        <w:t>године</w:t>
      </w:r>
      <w:r w:rsidRPr="00A06D37">
        <w:rPr>
          <w:lang w:val="sr-Latn-CS"/>
        </w:rPr>
        <w:t xml:space="preserve"> </w:t>
      </w:r>
      <w:r>
        <w:rPr>
          <w:lang w:val="sr-Latn-CS"/>
        </w:rPr>
        <w:t>у</w:t>
      </w:r>
      <w:r w:rsidRPr="00A06D37">
        <w:rPr>
          <w:lang w:val="sr-Latn-CS"/>
        </w:rPr>
        <w:t xml:space="preserve"> </w:t>
      </w:r>
      <w:r>
        <w:rPr>
          <w:lang w:val="sr-Latn-CS"/>
        </w:rPr>
        <w:t>Енглеској</w:t>
      </w:r>
      <w:r w:rsidRPr="00A06D37">
        <w:rPr>
          <w:lang w:val="sr-Latn-CS"/>
        </w:rPr>
        <w:t xml:space="preserve">, </w:t>
      </w:r>
      <w:r>
        <w:rPr>
          <w:lang w:val="sr-Latn-CS"/>
        </w:rPr>
        <w:t>управо</w:t>
      </w:r>
      <w:r w:rsidRPr="00A06D37">
        <w:rPr>
          <w:lang w:val="sr-Latn-CS"/>
        </w:rPr>
        <w:t xml:space="preserve"> </w:t>
      </w:r>
      <w:r>
        <w:rPr>
          <w:lang w:val="sr-Latn-CS"/>
        </w:rPr>
        <w:t>имао</w:t>
      </w:r>
      <w:r w:rsidRPr="00A06D37">
        <w:rPr>
          <w:lang w:val="sr-Latn-CS"/>
        </w:rPr>
        <w:t xml:space="preserve"> </w:t>
      </w:r>
      <w:r>
        <w:rPr>
          <w:lang w:val="sr-Latn-CS"/>
        </w:rPr>
        <w:t>остваривање</w:t>
      </w:r>
      <w:r w:rsidRPr="00A06D37">
        <w:rPr>
          <w:lang w:val="sr-Latn-CS"/>
        </w:rPr>
        <w:t xml:space="preserve"> </w:t>
      </w:r>
      <w:r>
        <w:rPr>
          <w:lang w:val="sr-Latn-CS"/>
        </w:rPr>
        <w:t>монопола</w:t>
      </w:r>
      <w:r w:rsidRPr="00A06D37">
        <w:rPr>
          <w:lang w:val="sr-Latn-CS"/>
        </w:rPr>
        <w:t xml:space="preserve"> </w:t>
      </w:r>
      <w:r>
        <w:rPr>
          <w:lang w:val="sr-Latn-CS"/>
        </w:rPr>
        <w:t>у</w:t>
      </w:r>
      <w:r w:rsidRPr="00A06D37">
        <w:rPr>
          <w:lang w:val="sr-Latn-CS"/>
        </w:rPr>
        <w:t xml:space="preserve"> </w:t>
      </w:r>
      <w:r>
        <w:rPr>
          <w:lang w:val="sr-Latn-CS"/>
        </w:rPr>
        <w:t>стварању</w:t>
      </w:r>
      <w:r w:rsidRPr="00A06D37">
        <w:rPr>
          <w:lang w:val="sr-Latn-CS"/>
        </w:rPr>
        <w:t xml:space="preserve"> </w:t>
      </w:r>
      <w:r>
        <w:rPr>
          <w:lang w:val="sr-Latn-CS"/>
        </w:rPr>
        <w:t>закона</w:t>
      </w:r>
      <w:r w:rsidRPr="00A06D37">
        <w:rPr>
          <w:lang w:val="sr-Latn-CS"/>
        </w:rPr>
        <w:t xml:space="preserve"> </w:t>
      </w:r>
      <w:r>
        <w:rPr>
          <w:lang w:val="sr-Latn-CS"/>
        </w:rPr>
        <w:t>и</w:t>
      </w:r>
      <w:r w:rsidRPr="00A06D37">
        <w:rPr>
          <w:lang w:val="sr-Latn-CS"/>
        </w:rPr>
        <w:t xml:space="preserve"> </w:t>
      </w:r>
      <w:r>
        <w:rPr>
          <w:lang w:val="sr-Latn-CS"/>
        </w:rPr>
        <w:t>дуго</w:t>
      </w:r>
      <w:r w:rsidRPr="00A06D37">
        <w:rPr>
          <w:lang w:val="sr-Latn-CS"/>
        </w:rPr>
        <w:t xml:space="preserve"> </w:t>
      </w:r>
      <w:r>
        <w:rPr>
          <w:lang w:val="sr-Latn-CS"/>
        </w:rPr>
        <w:t>времена</w:t>
      </w:r>
      <w:r w:rsidRPr="00A06D37">
        <w:rPr>
          <w:lang w:val="sr-Latn-CS"/>
        </w:rPr>
        <w:t xml:space="preserve"> </w:t>
      </w:r>
      <w:r>
        <w:rPr>
          <w:lang w:val="sr-Latn-CS"/>
        </w:rPr>
        <w:t>је</w:t>
      </w:r>
      <w:r w:rsidRPr="00A06D37">
        <w:rPr>
          <w:lang w:val="sr-Latn-CS"/>
        </w:rPr>
        <w:t xml:space="preserve"> </w:t>
      </w:r>
      <w:r>
        <w:rPr>
          <w:lang w:val="sr-Latn-CS"/>
        </w:rPr>
        <w:t>у</w:t>
      </w:r>
      <w:r w:rsidRPr="00A06D37">
        <w:rPr>
          <w:lang w:val="sr-Latn-CS"/>
        </w:rPr>
        <w:t xml:space="preserve"> </w:t>
      </w:r>
      <w:r>
        <w:rPr>
          <w:lang w:val="sr-Latn-CS"/>
        </w:rPr>
        <w:t>свом</w:t>
      </w:r>
      <w:r w:rsidRPr="00A06D37">
        <w:rPr>
          <w:lang w:val="sr-Latn-CS"/>
        </w:rPr>
        <w:t xml:space="preserve"> </w:t>
      </w:r>
      <w:r>
        <w:rPr>
          <w:lang w:val="sr-Latn-CS"/>
        </w:rPr>
        <w:t>златном</w:t>
      </w:r>
      <w:r w:rsidRPr="00A06D37">
        <w:rPr>
          <w:lang w:val="sr-Latn-CS"/>
        </w:rPr>
        <w:t xml:space="preserve"> </w:t>
      </w:r>
      <w:r>
        <w:rPr>
          <w:lang w:val="sr-Latn-CS"/>
        </w:rPr>
        <w:t>добу</w:t>
      </w:r>
      <w:r w:rsidRPr="00A06D37">
        <w:rPr>
          <w:lang w:val="sr-Latn-CS"/>
        </w:rPr>
        <w:t xml:space="preserve">, </w:t>
      </w:r>
      <w:r>
        <w:rPr>
          <w:lang w:val="sr-Latn-CS"/>
        </w:rPr>
        <w:t>управо</w:t>
      </w:r>
      <w:r w:rsidRPr="00A06D37">
        <w:rPr>
          <w:lang w:val="sr-Latn-CS"/>
        </w:rPr>
        <w:t xml:space="preserve"> </w:t>
      </w:r>
      <w:r>
        <w:rPr>
          <w:lang w:val="sr-Latn-CS"/>
        </w:rPr>
        <w:t>због</w:t>
      </w:r>
      <w:r w:rsidRPr="00A06D37">
        <w:rPr>
          <w:lang w:val="sr-Latn-CS"/>
        </w:rPr>
        <w:t xml:space="preserve"> </w:t>
      </w:r>
      <w:r>
        <w:rPr>
          <w:lang w:val="sr-Latn-CS"/>
        </w:rPr>
        <w:t>те</w:t>
      </w:r>
      <w:r w:rsidRPr="00A06D37">
        <w:rPr>
          <w:lang w:val="sr-Latn-CS"/>
        </w:rPr>
        <w:t xml:space="preserve"> </w:t>
      </w:r>
      <w:r>
        <w:rPr>
          <w:lang w:val="sr-Latn-CS"/>
        </w:rPr>
        <w:t>своје</w:t>
      </w:r>
      <w:r w:rsidRPr="00A06D37">
        <w:rPr>
          <w:lang w:val="sr-Latn-CS"/>
        </w:rPr>
        <w:t xml:space="preserve"> </w:t>
      </w:r>
      <w:r>
        <w:rPr>
          <w:lang w:val="sr-Latn-CS"/>
        </w:rPr>
        <w:t>законодавне</w:t>
      </w:r>
      <w:r w:rsidRPr="00A06D37">
        <w:rPr>
          <w:lang w:val="sr-Latn-CS"/>
        </w:rPr>
        <w:t xml:space="preserve"> </w:t>
      </w:r>
      <w:r>
        <w:rPr>
          <w:lang w:val="sr-Latn-CS"/>
        </w:rPr>
        <w:t>функције</w:t>
      </w:r>
      <w:r w:rsidRPr="00A06D37">
        <w:rPr>
          <w:lang w:val="sr-Latn-CS"/>
        </w:rPr>
        <w:t xml:space="preserve">, </w:t>
      </w:r>
      <w:r>
        <w:rPr>
          <w:lang w:val="sr-Latn-CS"/>
        </w:rPr>
        <w:t>представљао</w:t>
      </w:r>
      <w:r w:rsidRPr="00A06D37">
        <w:rPr>
          <w:lang w:val="sr-Latn-CS"/>
        </w:rPr>
        <w:t xml:space="preserve"> </w:t>
      </w:r>
      <w:r>
        <w:rPr>
          <w:lang w:val="sr-Latn-CS"/>
        </w:rPr>
        <w:t>центар</w:t>
      </w:r>
      <w:r w:rsidRPr="00A06D37">
        <w:rPr>
          <w:lang w:val="sr-Latn-CS"/>
        </w:rPr>
        <w:t xml:space="preserve"> </w:t>
      </w:r>
      <w:r>
        <w:rPr>
          <w:lang w:val="sr-Latn-CS"/>
        </w:rPr>
        <w:t>политичког</w:t>
      </w:r>
      <w:r w:rsidRPr="00A06D37">
        <w:rPr>
          <w:lang w:val="sr-Latn-CS"/>
        </w:rPr>
        <w:t xml:space="preserve"> </w:t>
      </w:r>
      <w:r>
        <w:rPr>
          <w:lang w:val="sr-Latn-CS"/>
        </w:rPr>
        <w:t>система</w:t>
      </w:r>
      <w:r w:rsidRPr="00A06D37">
        <w:rPr>
          <w:lang w:val="sr-Latn-CS"/>
        </w:rPr>
        <w:t>.</w:t>
      </w:r>
      <w:r>
        <w:rPr>
          <w:rStyle w:val="FootnoteReference"/>
          <w:lang w:val="sr-Latn-CS"/>
        </w:rPr>
        <w:footnoteReference w:id="5"/>
      </w:r>
      <w:r w:rsidRPr="00A06D37">
        <w:rPr>
          <w:lang w:val="sr-Latn-CS"/>
        </w:rPr>
        <w:t xml:space="preserve"> </w:t>
      </w:r>
      <w:r>
        <w:rPr>
          <w:lang w:val="sr-Latn-CS"/>
        </w:rPr>
        <w:t>Са</w:t>
      </w:r>
      <w:r w:rsidRPr="00A06D37">
        <w:rPr>
          <w:lang w:val="sr-Latn-CS"/>
        </w:rPr>
        <w:t xml:space="preserve"> </w:t>
      </w:r>
      <w:r>
        <w:rPr>
          <w:lang w:val="sr-Latn-CS"/>
        </w:rPr>
        <w:t>краја</w:t>
      </w:r>
      <w:r w:rsidRPr="00A06D37">
        <w:rPr>
          <w:lang w:val="sr-Latn-CS"/>
        </w:rPr>
        <w:t xml:space="preserve"> </w:t>
      </w:r>
      <w:r>
        <w:rPr>
          <w:lang w:val="sr-Latn-CS"/>
        </w:rPr>
        <w:t>XIX</w:t>
      </w:r>
      <w:r w:rsidRPr="00A06D37">
        <w:rPr>
          <w:lang w:val="sr-Latn-CS"/>
        </w:rPr>
        <w:t xml:space="preserve"> </w:t>
      </w:r>
      <w:r>
        <w:rPr>
          <w:lang w:val="sr-Latn-CS"/>
        </w:rPr>
        <w:t>вијека,</w:t>
      </w:r>
      <w:r w:rsidRPr="00A06D37">
        <w:rPr>
          <w:lang w:val="sr-Latn-CS"/>
        </w:rPr>
        <w:t xml:space="preserve"> </w:t>
      </w:r>
      <w:r>
        <w:rPr>
          <w:lang w:val="sr-Latn-CS"/>
        </w:rPr>
        <w:t>чувени</w:t>
      </w:r>
      <w:r w:rsidRPr="00A06D37">
        <w:rPr>
          <w:lang w:val="sr-Latn-CS"/>
        </w:rPr>
        <w:t xml:space="preserve"> </w:t>
      </w:r>
      <w:r>
        <w:rPr>
          <w:lang w:val="sr-Latn-CS"/>
        </w:rPr>
        <w:t>британски</w:t>
      </w:r>
      <w:r w:rsidRPr="00A06D37">
        <w:rPr>
          <w:lang w:val="sr-Latn-CS"/>
        </w:rPr>
        <w:t xml:space="preserve"> </w:t>
      </w:r>
      <w:r>
        <w:rPr>
          <w:lang w:val="sr-Latn-CS"/>
        </w:rPr>
        <w:t>уставни</w:t>
      </w:r>
      <w:r w:rsidRPr="00A06D37">
        <w:rPr>
          <w:lang w:val="sr-Latn-CS"/>
        </w:rPr>
        <w:t xml:space="preserve"> </w:t>
      </w:r>
      <w:r>
        <w:rPr>
          <w:lang w:val="sr-Latn-CS"/>
        </w:rPr>
        <w:t>теоретичар А</w:t>
      </w:r>
      <w:r w:rsidRPr="003F5998">
        <w:rPr>
          <w:lang w:val="sr-Latn-CS"/>
        </w:rPr>
        <w:t>.</w:t>
      </w:r>
      <w:r>
        <w:rPr>
          <w:lang w:val="sr-Latn-CS"/>
        </w:rPr>
        <w:t>В</w:t>
      </w:r>
      <w:r w:rsidRPr="003F5998">
        <w:rPr>
          <w:lang w:val="sr-Latn-CS"/>
        </w:rPr>
        <w:t>.</w:t>
      </w:r>
      <w:r w:rsidRPr="00E068C8">
        <w:rPr>
          <w:i/>
          <w:lang w:val="sr-Latn-CS"/>
        </w:rPr>
        <w:t xml:space="preserve"> </w:t>
      </w:r>
      <w:r>
        <w:rPr>
          <w:lang w:val="sr-Latn-CS"/>
        </w:rPr>
        <w:t>Дајси (</w:t>
      </w:r>
      <w:r>
        <w:rPr>
          <w:i/>
          <w:lang w:val="sr-Latn-CS"/>
        </w:rPr>
        <w:t>Dice</w:t>
      </w:r>
      <w:r w:rsidRPr="00E068C8">
        <w:rPr>
          <w:i/>
          <w:lang w:val="sr-Latn-CS"/>
        </w:rPr>
        <w:t>y</w:t>
      </w:r>
      <w:r>
        <w:rPr>
          <w:lang w:val="sr-Latn-CS"/>
        </w:rPr>
        <w:t>),</w:t>
      </w:r>
      <w:r w:rsidRPr="00A06D37">
        <w:rPr>
          <w:lang w:val="sr-Latn-CS"/>
        </w:rPr>
        <w:t xml:space="preserve"> </w:t>
      </w:r>
      <w:r>
        <w:rPr>
          <w:lang w:val="sr-Latn-CS"/>
        </w:rPr>
        <w:t>елаборирајући</w:t>
      </w:r>
      <w:r w:rsidRPr="00A06D37">
        <w:rPr>
          <w:lang w:val="sr-Latn-CS"/>
        </w:rPr>
        <w:t xml:space="preserve"> </w:t>
      </w:r>
      <w:r>
        <w:rPr>
          <w:lang w:val="sr-Latn-CS"/>
        </w:rPr>
        <w:t>законодавну</w:t>
      </w:r>
      <w:r w:rsidRPr="00A06D37">
        <w:rPr>
          <w:lang w:val="sr-Latn-CS"/>
        </w:rPr>
        <w:t xml:space="preserve"> </w:t>
      </w:r>
      <w:r>
        <w:rPr>
          <w:lang w:val="sr-Latn-CS"/>
        </w:rPr>
        <w:t>надлежност</w:t>
      </w:r>
      <w:r w:rsidRPr="00A06D37">
        <w:rPr>
          <w:lang w:val="sr-Latn-CS"/>
        </w:rPr>
        <w:t xml:space="preserve"> </w:t>
      </w:r>
      <w:r>
        <w:rPr>
          <w:lang w:val="sr-Latn-CS"/>
        </w:rPr>
        <w:t>парламента</w:t>
      </w:r>
      <w:r w:rsidRPr="00A06D37">
        <w:rPr>
          <w:lang w:val="sr-Latn-CS"/>
        </w:rPr>
        <w:t xml:space="preserve">, </w:t>
      </w:r>
      <w:r>
        <w:rPr>
          <w:lang w:val="sr-Latn-CS"/>
        </w:rPr>
        <w:t>дефинисао је</w:t>
      </w:r>
      <w:r w:rsidRPr="00A06D37">
        <w:rPr>
          <w:lang w:val="sr-Latn-CS"/>
        </w:rPr>
        <w:t xml:space="preserve"> </w:t>
      </w:r>
      <w:r>
        <w:rPr>
          <w:lang w:val="sr-Latn-CS"/>
        </w:rPr>
        <w:t>парламентарни</w:t>
      </w:r>
      <w:r w:rsidRPr="00A06D37">
        <w:rPr>
          <w:lang w:val="sr-Latn-CS"/>
        </w:rPr>
        <w:t xml:space="preserve"> </w:t>
      </w:r>
      <w:r>
        <w:rPr>
          <w:lang w:val="sr-Latn-CS"/>
        </w:rPr>
        <w:t>суверенитет</w:t>
      </w:r>
      <w:r w:rsidRPr="00A06D37">
        <w:rPr>
          <w:lang w:val="sr-Latn-CS"/>
        </w:rPr>
        <w:t xml:space="preserve"> </w:t>
      </w:r>
      <w:r>
        <w:rPr>
          <w:lang w:val="sr-Latn-CS"/>
        </w:rPr>
        <w:t>на</w:t>
      </w:r>
      <w:r w:rsidRPr="00A06D37">
        <w:rPr>
          <w:lang w:val="sr-Latn-CS"/>
        </w:rPr>
        <w:t xml:space="preserve"> </w:t>
      </w:r>
      <w:r>
        <w:rPr>
          <w:lang w:val="sr-Latn-CS"/>
        </w:rPr>
        <w:t>сљедећи</w:t>
      </w:r>
      <w:r w:rsidRPr="00A06D37">
        <w:rPr>
          <w:lang w:val="sr-Latn-CS"/>
        </w:rPr>
        <w:t xml:space="preserve"> </w:t>
      </w:r>
      <w:r>
        <w:rPr>
          <w:lang w:val="sr-Latn-CS"/>
        </w:rPr>
        <w:t>начин</w:t>
      </w:r>
      <w:r w:rsidRPr="00A06D37">
        <w:t xml:space="preserve">: </w:t>
      </w:r>
      <w:r w:rsidRPr="00501736">
        <w:t>’’</w:t>
      </w:r>
      <w:proofErr w:type="spellStart"/>
      <w:r>
        <w:t>Принцип</w:t>
      </w:r>
      <w:proofErr w:type="spellEnd"/>
      <w:r w:rsidRPr="00501736">
        <w:t xml:space="preserve"> </w:t>
      </w:r>
      <w:proofErr w:type="spellStart"/>
      <w:r>
        <w:t>парламентарног</w:t>
      </w:r>
      <w:proofErr w:type="spellEnd"/>
      <w:r w:rsidRPr="00501736">
        <w:t xml:space="preserve"> </w:t>
      </w:r>
      <w:proofErr w:type="spellStart"/>
      <w:r>
        <w:t>суверенитета</w:t>
      </w:r>
      <w:proofErr w:type="spellEnd"/>
      <w:r w:rsidRPr="00501736">
        <w:t xml:space="preserve"> </w:t>
      </w:r>
      <w:proofErr w:type="spellStart"/>
      <w:r>
        <w:t>зна</w:t>
      </w:r>
      <w:proofErr w:type="spellEnd"/>
      <w:r>
        <w:rPr>
          <w:lang w:val="sr-Latn-CS"/>
        </w:rPr>
        <w:t>чи</w:t>
      </w:r>
      <w:r w:rsidRPr="00501736">
        <w:rPr>
          <w:lang w:val="sr-Latn-CS"/>
        </w:rPr>
        <w:t xml:space="preserve"> </w:t>
      </w:r>
      <w:r>
        <w:rPr>
          <w:lang w:val="sr-Latn-CS"/>
        </w:rPr>
        <w:t>ни</w:t>
      </w:r>
      <w:r w:rsidRPr="00501736">
        <w:rPr>
          <w:lang w:val="sr-Latn-CS"/>
        </w:rPr>
        <w:t xml:space="preserve"> </w:t>
      </w:r>
      <w:r>
        <w:rPr>
          <w:lang w:val="sr-Latn-CS"/>
        </w:rPr>
        <w:t>мање</w:t>
      </w:r>
      <w:r w:rsidRPr="00501736">
        <w:rPr>
          <w:lang w:val="sr-Latn-CS"/>
        </w:rPr>
        <w:t xml:space="preserve"> </w:t>
      </w:r>
      <w:r>
        <w:rPr>
          <w:lang w:val="sr-Latn-CS"/>
        </w:rPr>
        <w:t>ни</w:t>
      </w:r>
      <w:r w:rsidRPr="00501736">
        <w:rPr>
          <w:lang w:val="sr-Latn-CS"/>
        </w:rPr>
        <w:t xml:space="preserve"> </w:t>
      </w:r>
      <w:r>
        <w:rPr>
          <w:lang w:val="sr-Latn-CS"/>
        </w:rPr>
        <w:t>више</w:t>
      </w:r>
      <w:r w:rsidRPr="00501736">
        <w:rPr>
          <w:lang w:val="sr-Latn-CS"/>
        </w:rPr>
        <w:t xml:space="preserve"> </w:t>
      </w:r>
      <w:r>
        <w:rPr>
          <w:lang w:val="sr-Latn-CS"/>
        </w:rPr>
        <w:t>од</w:t>
      </w:r>
      <w:r w:rsidRPr="00501736">
        <w:rPr>
          <w:lang w:val="sr-Latn-CS"/>
        </w:rPr>
        <w:t xml:space="preserve"> </w:t>
      </w:r>
      <w:r>
        <w:rPr>
          <w:lang w:val="sr-Latn-CS"/>
        </w:rPr>
        <w:t>овога</w:t>
      </w:r>
      <w:r w:rsidRPr="00501736">
        <w:t xml:space="preserve">: </w:t>
      </w:r>
      <w:proofErr w:type="spellStart"/>
      <w:r>
        <w:t>Парламент</w:t>
      </w:r>
      <w:proofErr w:type="spellEnd"/>
      <w:r w:rsidRPr="00501736">
        <w:t xml:space="preserve"> </w:t>
      </w:r>
      <w:proofErr w:type="spellStart"/>
      <w:r>
        <w:t>по</w:t>
      </w:r>
      <w:proofErr w:type="spellEnd"/>
      <w:r w:rsidRPr="00501736">
        <w:t xml:space="preserve"> </w:t>
      </w:r>
      <w:proofErr w:type="spellStart"/>
      <w:r>
        <w:t>енглеском</w:t>
      </w:r>
      <w:proofErr w:type="spellEnd"/>
      <w:r w:rsidRPr="00501736">
        <w:t xml:space="preserve"> </w:t>
      </w:r>
      <w:proofErr w:type="spellStart"/>
      <w:r>
        <w:t>уставу</w:t>
      </w:r>
      <w:proofErr w:type="spellEnd"/>
      <w:r w:rsidRPr="00501736">
        <w:t xml:space="preserve"> </w:t>
      </w:r>
      <w:proofErr w:type="spellStart"/>
      <w:r>
        <w:t>има</w:t>
      </w:r>
      <w:proofErr w:type="spellEnd"/>
      <w:r w:rsidRPr="00501736">
        <w:t xml:space="preserve"> </w:t>
      </w:r>
      <w:proofErr w:type="spellStart"/>
      <w:r>
        <w:t>право</w:t>
      </w:r>
      <w:proofErr w:type="spellEnd"/>
      <w:r w:rsidRPr="00501736">
        <w:t xml:space="preserve"> </w:t>
      </w:r>
      <w:proofErr w:type="spellStart"/>
      <w:r>
        <w:t>да</w:t>
      </w:r>
      <w:proofErr w:type="spellEnd"/>
      <w:r w:rsidRPr="00501736">
        <w:t xml:space="preserve"> </w:t>
      </w:r>
      <w:proofErr w:type="spellStart"/>
      <w:r>
        <w:t>донесе</w:t>
      </w:r>
      <w:proofErr w:type="spellEnd"/>
      <w:r w:rsidRPr="00501736">
        <w:t xml:space="preserve"> </w:t>
      </w:r>
      <w:proofErr w:type="spellStart"/>
      <w:r>
        <w:t>или</w:t>
      </w:r>
      <w:proofErr w:type="spellEnd"/>
      <w:r w:rsidRPr="00501736">
        <w:t xml:space="preserve"> </w:t>
      </w:r>
      <w:proofErr w:type="spellStart"/>
      <w:r>
        <w:t>поништи</w:t>
      </w:r>
      <w:proofErr w:type="spellEnd"/>
      <w:r w:rsidRPr="00501736">
        <w:t xml:space="preserve"> </w:t>
      </w:r>
      <w:proofErr w:type="spellStart"/>
      <w:r>
        <w:t>било</w:t>
      </w:r>
      <w:proofErr w:type="spellEnd"/>
      <w:r w:rsidRPr="00501736">
        <w:t xml:space="preserve"> </w:t>
      </w:r>
      <w:proofErr w:type="spellStart"/>
      <w:r>
        <w:t>који</w:t>
      </w:r>
      <w:proofErr w:type="spellEnd"/>
      <w:r w:rsidRPr="00501736">
        <w:t xml:space="preserve"> </w:t>
      </w:r>
      <w:proofErr w:type="spellStart"/>
      <w:r>
        <w:t>закон</w:t>
      </w:r>
      <w:proofErr w:type="spellEnd"/>
      <w:r w:rsidRPr="00501736">
        <w:t xml:space="preserve">, </w:t>
      </w:r>
      <w:r>
        <w:t>а</w:t>
      </w:r>
      <w:r w:rsidRPr="00501736">
        <w:t xml:space="preserve"> </w:t>
      </w:r>
      <w:proofErr w:type="spellStart"/>
      <w:r>
        <w:t>поред</w:t>
      </w:r>
      <w:proofErr w:type="spellEnd"/>
      <w:r w:rsidRPr="00501736">
        <w:t xml:space="preserve"> </w:t>
      </w:r>
      <w:proofErr w:type="spellStart"/>
      <w:r>
        <w:t>тога</w:t>
      </w:r>
      <w:proofErr w:type="spellEnd"/>
      <w:r w:rsidRPr="00501736">
        <w:t xml:space="preserve">, </w:t>
      </w:r>
      <w:proofErr w:type="spellStart"/>
      <w:r>
        <w:t>ниједном</w:t>
      </w:r>
      <w:proofErr w:type="spellEnd"/>
      <w:r w:rsidRPr="00501736">
        <w:t xml:space="preserve"> </w:t>
      </w:r>
      <w:proofErr w:type="spellStart"/>
      <w:r>
        <w:t>појединцу</w:t>
      </w:r>
      <w:proofErr w:type="spellEnd"/>
      <w:r w:rsidRPr="00501736">
        <w:t xml:space="preserve"> </w:t>
      </w:r>
      <w:proofErr w:type="spellStart"/>
      <w:r>
        <w:t>или</w:t>
      </w:r>
      <w:proofErr w:type="spellEnd"/>
      <w:r w:rsidRPr="00501736">
        <w:t xml:space="preserve"> </w:t>
      </w:r>
      <w:proofErr w:type="spellStart"/>
      <w:r>
        <w:t>органу</w:t>
      </w:r>
      <w:proofErr w:type="spellEnd"/>
      <w:r w:rsidRPr="00501736">
        <w:t xml:space="preserve"> </w:t>
      </w:r>
      <w:proofErr w:type="spellStart"/>
      <w:r>
        <w:t>није</w:t>
      </w:r>
      <w:proofErr w:type="spellEnd"/>
      <w:r w:rsidRPr="00501736">
        <w:t xml:space="preserve"> </w:t>
      </w:r>
      <w:proofErr w:type="spellStart"/>
      <w:r>
        <w:t>енглеским</w:t>
      </w:r>
      <w:proofErr w:type="spellEnd"/>
      <w:r w:rsidRPr="00501736">
        <w:t xml:space="preserve"> </w:t>
      </w:r>
      <w:proofErr w:type="spellStart"/>
      <w:r>
        <w:t>законима</w:t>
      </w:r>
      <w:proofErr w:type="spellEnd"/>
      <w:r w:rsidRPr="00501736">
        <w:t xml:space="preserve"> </w:t>
      </w:r>
      <w:proofErr w:type="spellStart"/>
      <w:r>
        <w:t>дато</w:t>
      </w:r>
      <w:proofErr w:type="spellEnd"/>
      <w:r w:rsidRPr="00501736">
        <w:t xml:space="preserve"> </w:t>
      </w:r>
      <w:proofErr w:type="spellStart"/>
      <w:r>
        <w:t>право</w:t>
      </w:r>
      <w:proofErr w:type="spellEnd"/>
      <w:r w:rsidRPr="00501736">
        <w:t xml:space="preserve"> </w:t>
      </w:r>
      <w:proofErr w:type="spellStart"/>
      <w:r>
        <w:t>непризнавања</w:t>
      </w:r>
      <w:proofErr w:type="spellEnd"/>
      <w:r w:rsidRPr="00501736">
        <w:t xml:space="preserve"> </w:t>
      </w:r>
      <w:proofErr w:type="spellStart"/>
      <w:r>
        <w:t>или</w:t>
      </w:r>
      <w:proofErr w:type="spellEnd"/>
      <w:r w:rsidRPr="00501736">
        <w:t xml:space="preserve"> </w:t>
      </w:r>
      <w:proofErr w:type="spellStart"/>
      <w:r>
        <w:t>непримјењивања</w:t>
      </w:r>
      <w:proofErr w:type="spellEnd"/>
      <w:r w:rsidRPr="00501736">
        <w:t xml:space="preserve"> </w:t>
      </w:r>
      <w:proofErr w:type="spellStart"/>
      <w:r>
        <w:t>закона</w:t>
      </w:r>
      <w:proofErr w:type="spellEnd"/>
      <w:r w:rsidRPr="00501736">
        <w:t xml:space="preserve"> </w:t>
      </w:r>
      <w:proofErr w:type="spellStart"/>
      <w:r>
        <w:t>које</w:t>
      </w:r>
      <w:proofErr w:type="spellEnd"/>
      <w:r w:rsidRPr="00501736">
        <w:t xml:space="preserve"> </w:t>
      </w:r>
      <w:proofErr w:type="spellStart"/>
      <w:r>
        <w:t>доноси</w:t>
      </w:r>
      <w:proofErr w:type="spellEnd"/>
      <w:r w:rsidRPr="00501736">
        <w:t xml:space="preserve"> </w:t>
      </w:r>
      <w:proofErr w:type="spellStart"/>
      <w:r>
        <w:t>парламент</w:t>
      </w:r>
      <w:proofErr w:type="spellEnd"/>
      <w:r w:rsidRPr="00501736">
        <w:t>.</w:t>
      </w:r>
      <w:r w:rsidRPr="00A06D37">
        <w:t>’’</w:t>
      </w:r>
      <w:r w:rsidRPr="00A06D37">
        <w:rPr>
          <w:rStyle w:val="FootnoteReference"/>
        </w:rPr>
        <w:footnoteReference w:id="6"/>
      </w:r>
      <w:r w:rsidRPr="00A06D37">
        <w:t xml:space="preserve"> </w:t>
      </w:r>
      <w:proofErr w:type="spellStart"/>
      <w:r>
        <w:t>Дакле</w:t>
      </w:r>
      <w:proofErr w:type="spellEnd"/>
      <w:r w:rsidRPr="00A06D37">
        <w:t xml:space="preserve">, </w:t>
      </w:r>
      <w:proofErr w:type="spellStart"/>
      <w:r>
        <w:t>парламент</w:t>
      </w:r>
      <w:proofErr w:type="spellEnd"/>
      <w:r w:rsidRPr="00A06D37">
        <w:t xml:space="preserve"> </w:t>
      </w:r>
      <w:proofErr w:type="spellStart"/>
      <w:r>
        <w:t>има</w:t>
      </w:r>
      <w:proofErr w:type="spellEnd"/>
      <w:r w:rsidRPr="00A06D37">
        <w:t xml:space="preserve"> </w:t>
      </w:r>
      <w:proofErr w:type="spellStart"/>
      <w:r>
        <w:t>позитивну</w:t>
      </w:r>
      <w:proofErr w:type="spellEnd"/>
      <w:r w:rsidRPr="00A06D37">
        <w:t xml:space="preserve"> </w:t>
      </w:r>
      <w:r>
        <w:t>и</w:t>
      </w:r>
      <w:r w:rsidRPr="00A06D37">
        <w:t xml:space="preserve"> </w:t>
      </w:r>
      <w:proofErr w:type="spellStart"/>
      <w:r>
        <w:t>негативну</w:t>
      </w:r>
      <w:proofErr w:type="spellEnd"/>
      <w:r w:rsidRPr="00A06D37">
        <w:t xml:space="preserve"> </w:t>
      </w:r>
      <w:proofErr w:type="spellStart"/>
      <w:r>
        <w:t>сувереност</w:t>
      </w:r>
      <w:proofErr w:type="spellEnd"/>
      <w:r w:rsidRPr="00A06D37">
        <w:t xml:space="preserve">. </w:t>
      </w:r>
      <w:r>
        <w:t>У</w:t>
      </w:r>
      <w:r w:rsidRPr="00A06D37">
        <w:t xml:space="preserve"> </w:t>
      </w:r>
      <w:proofErr w:type="spellStart"/>
      <w:r>
        <w:t>том</w:t>
      </w:r>
      <w:proofErr w:type="spellEnd"/>
      <w:r w:rsidRPr="00A06D37">
        <w:t xml:space="preserve"> </w:t>
      </w:r>
      <w:proofErr w:type="spellStart"/>
      <w:r>
        <w:t>периоду</w:t>
      </w:r>
      <w:proofErr w:type="spellEnd"/>
      <w:r w:rsidRPr="00A06D37">
        <w:t xml:space="preserve"> </w:t>
      </w:r>
      <w:proofErr w:type="spellStart"/>
      <w:r>
        <w:t>код</w:t>
      </w:r>
      <w:proofErr w:type="spellEnd"/>
      <w:r w:rsidRPr="00A06D37">
        <w:t xml:space="preserve"> </w:t>
      </w:r>
      <w:proofErr w:type="spellStart"/>
      <w:r>
        <w:t>свих</w:t>
      </w:r>
      <w:proofErr w:type="spellEnd"/>
      <w:r w:rsidRPr="00A06D37">
        <w:t xml:space="preserve"> </w:t>
      </w:r>
      <w:proofErr w:type="spellStart"/>
      <w:r>
        <w:t>британских</w:t>
      </w:r>
      <w:proofErr w:type="spellEnd"/>
      <w:r w:rsidRPr="00A06D37">
        <w:t xml:space="preserve"> </w:t>
      </w:r>
      <w:proofErr w:type="spellStart"/>
      <w:r>
        <w:t>аутора</w:t>
      </w:r>
      <w:proofErr w:type="spellEnd"/>
      <w:r w:rsidRPr="00A06D37">
        <w:t xml:space="preserve">, </w:t>
      </w:r>
      <w:proofErr w:type="spellStart"/>
      <w:r>
        <w:t>без</w:t>
      </w:r>
      <w:proofErr w:type="spellEnd"/>
      <w:r w:rsidRPr="00A06D37">
        <w:t xml:space="preserve"> </w:t>
      </w:r>
      <w:proofErr w:type="spellStart"/>
      <w:r>
        <w:t>обзира</w:t>
      </w:r>
      <w:proofErr w:type="spellEnd"/>
      <w:r w:rsidRPr="00A06D37">
        <w:t xml:space="preserve"> </w:t>
      </w:r>
      <w:proofErr w:type="spellStart"/>
      <w:r>
        <w:t>на</w:t>
      </w:r>
      <w:proofErr w:type="spellEnd"/>
      <w:r w:rsidRPr="00A06D37">
        <w:t xml:space="preserve"> </w:t>
      </w:r>
      <w:proofErr w:type="spellStart"/>
      <w:r>
        <w:t>то</w:t>
      </w:r>
      <w:proofErr w:type="spellEnd"/>
      <w:r w:rsidRPr="00A06D37">
        <w:t xml:space="preserve"> </w:t>
      </w:r>
      <w:proofErr w:type="spellStart"/>
      <w:r>
        <w:t>колико</w:t>
      </w:r>
      <w:proofErr w:type="spellEnd"/>
      <w:r w:rsidRPr="00A06D37">
        <w:t xml:space="preserve"> </w:t>
      </w:r>
      <w:proofErr w:type="spellStart"/>
      <w:r>
        <w:t>су</w:t>
      </w:r>
      <w:proofErr w:type="spellEnd"/>
      <w:r w:rsidRPr="00A06D37">
        <w:t xml:space="preserve"> </w:t>
      </w:r>
      <w:proofErr w:type="spellStart"/>
      <w:r>
        <w:t>се</w:t>
      </w:r>
      <w:proofErr w:type="spellEnd"/>
      <w:r w:rsidRPr="00A06D37">
        <w:t xml:space="preserve"> </w:t>
      </w:r>
      <w:proofErr w:type="spellStart"/>
      <w:r>
        <w:t>мало</w:t>
      </w:r>
      <w:proofErr w:type="spellEnd"/>
      <w:r w:rsidRPr="00A06D37">
        <w:t xml:space="preserve"> </w:t>
      </w:r>
      <w:proofErr w:type="spellStart"/>
      <w:r>
        <w:t>бавили</w:t>
      </w:r>
      <w:proofErr w:type="spellEnd"/>
      <w:r w:rsidRPr="00A06D37">
        <w:t xml:space="preserve"> </w:t>
      </w:r>
      <w:proofErr w:type="spellStart"/>
      <w:r>
        <w:t>концептолошком</w:t>
      </w:r>
      <w:proofErr w:type="spellEnd"/>
      <w:r w:rsidRPr="00A06D37">
        <w:t xml:space="preserve"> </w:t>
      </w:r>
      <w:proofErr w:type="spellStart"/>
      <w:r>
        <w:t>страном</w:t>
      </w:r>
      <w:proofErr w:type="spellEnd"/>
      <w:r w:rsidRPr="00A06D37">
        <w:t xml:space="preserve"> </w:t>
      </w:r>
      <w:proofErr w:type="spellStart"/>
      <w:r>
        <w:t>могуће</w:t>
      </w:r>
      <w:proofErr w:type="spellEnd"/>
      <w:r w:rsidRPr="00A06D37">
        <w:t xml:space="preserve"> </w:t>
      </w:r>
      <w:proofErr w:type="spellStart"/>
      <w:r>
        <w:t>организације</w:t>
      </w:r>
      <w:proofErr w:type="spellEnd"/>
      <w:r w:rsidRPr="00A06D37">
        <w:t xml:space="preserve"> </w:t>
      </w:r>
      <w:proofErr w:type="spellStart"/>
      <w:r>
        <w:t>односа</w:t>
      </w:r>
      <w:proofErr w:type="spellEnd"/>
      <w:r w:rsidRPr="00A06D37">
        <w:t xml:space="preserve"> </w:t>
      </w:r>
      <w:proofErr w:type="spellStart"/>
      <w:r>
        <w:t>између</w:t>
      </w:r>
      <w:proofErr w:type="spellEnd"/>
      <w:r w:rsidRPr="00A06D37">
        <w:t xml:space="preserve"> </w:t>
      </w:r>
      <w:proofErr w:type="spellStart"/>
      <w:r>
        <w:t>законодавних</w:t>
      </w:r>
      <w:proofErr w:type="spellEnd"/>
      <w:r w:rsidRPr="00A06D37">
        <w:t xml:space="preserve"> </w:t>
      </w:r>
      <w:r>
        <w:t>и</w:t>
      </w:r>
      <w:r w:rsidRPr="00A06D37">
        <w:t xml:space="preserve"> </w:t>
      </w:r>
      <w:proofErr w:type="spellStart"/>
      <w:r>
        <w:t>извршних</w:t>
      </w:r>
      <w:proofErr w:type="spellEnd"/>
      <w:r w:rsidRPr="00A06D37">
        <w:t xml:space="preserve"> </w:t>
      </w:r>
      <w:proofErr w:type="spellStart"/>
      <w:r>
        <w:t>органа</w:t>
      </w:r>
      <w:proofErr w:type="spellEnd"/>
      <w:r w:rsidRPr="00A06D37">
        <w:t xml:space="preserve">, </w:t>
      </w:r>
      <w:proofErr w:type="spellStart"/>
      <w:r>
        <w:t>постоји</w:t>
      </w:r>
      <w:proofErr w:type="spellEnd"/>
      <w:r>
        <w:t xml:space="preserve"> </w:t>
      </w:r>
      <w:proofErr w:type="spellStart"/>
      <w:r>
        <w:t>несумњива</w:t>
      </w:r>
      <w:proofErr w:type="spellEnd"/>
      <w:r w:rsidRPr="00A06D37">
        <w:t xml:space="preserve"> </w:t>
      </w:r>
      <w:proofErr w:type="spellStart"/>
      <w:r>
        <w:t>константа</w:t>
      </w:r>
      <w:proofErr w:type="spellEnd"/>
      <w:r w:rsidRPr="00A06D37">
        <w:t xml:space="preserve"> </w:t>
      </w:r>
      <w:r>
        <w:t>у</w:t>
      </w:r>
      <w:r w:rsidRPr="00A06D37">
        <w:t xml:space="preserve"> </w:t>
      </w:r>
      <w:proofErr w:type="spellStart"/>
      <w:r>
        <w:t>схватању</w:t>
      </w:r>
      <w:proofErr w:type="spellEnd"/>
      <w:r w:rsidRPr="00A06D37">
        <w:t xml:space="preserve"> </w:t>
      </w:r>
      <w:proofErr w:type="spellStart"/>
      <w:r>
        <w:t>да</w:t>
      </w:r>
      <w:proofErr w:type="spellEnd"/>
      <w:r w:rsidRPr="00A06D37">
        <w:t xml:space="preserve"> </w:t>
      </w:r>
      <w:proofErr w:type="spellStart"/>
      <w:r>
        <w:t>британски</w:t>
      </w:r>
      <w:proofErr w:type="spellEnd"/>
      <w:r w:rsidRPr="00A06D37">
        <w:t xml:space="preserve"> </w:t>
      </w:r>
      <w:proofErr w:type="spellStart"/>
      <w:r>
        <w:t>политички</w:t>
      </w:r>
      <w:proofErr w:type="spellEnd"/>
      <w:r w:rsidRPr="00A06D37">
        <w:t xml:space="preserve"> </w:t>
      </w:r>
      <w:r>
        <w:t>и</w:t>
      </w:r>
      <w:r w:rsidRPr="00A06D37">
        <w:t xml:space="preserve"> </w:t>
      </w:r>
      <w:proofErr w:type="spellStart"/>
      <w:r>
        <w:t>уставни</w:t>
      </w:r>
      <w:proofErr w:type="spellEnd"/>
      <w:r w:rsidRPr="00A06D37">
        <w:t xml:space="preserve"> </w:t>
      </w:r>
      <w:proofErr w:type="spellStart"/>
      <w:r>
        <w:t>систем</w:t>
      </w:r>
      <w:proofErr w:type="spellEnd"/>
      <w:r w:rsidRPr="00A06D37">
        <w:t xml:space="preserve"> </w:t>
      </w:r>
      <w:proofErr w:type="spellStart"/>
      <w:r>
        <w:t>парламентарне</w:t>
      </w:r>
      <w:proofErr w:type="spellEnd"/>
      <w:r w:rsidRPr="00A06D37">
        <w:t xml:space="preserve"> </w:t>
      </w:r>
      <w:proofErr w:type="spellStart"/>
      <w:r>
        <w:t>владе</w:t>
      </w:r>
      <w:proofErr w:type="spellEnd"/>
      <w:r w:rsidRPr="00A06D37">
        <w:t xml:space="preserve"> </w:t>
      </w:r>
      <w:proofErr w:type="spellStart"/>
      <w:r>
        <w:t>не</w:t>
      </w:r>
      <w:proofErr w:type="spellEnd"/>
      <w:r w:rsidRPr="00A06D37">
        <w:t xml:space="preserve"> </w:t>
      </w:r>
      <w:proofErr w:type="spellStart"/>
      <w:r>
        <w:t>остварује</w:t>
      </w:r>
      <w:proofErr w:type="spellEnd"/>
      <w:r w:rsidRPr="00A06D37">
        <w:t xml:space="preserve"> </w:t>
      </w:r>
      <w:proofErr w:type="spellStart"/>
      <w:r>
        <w:t>подјелу</w:t>
      </w:r>
      <w:proofErr w:type="spellEnd"/>
      <w:r w:rsidRPr="00A06D37">
        <w:t xml:space="preserve">, </w:t>
      </w:r>
      <w:proofErr w:type="spellStart"/>
      <w:r>
        <w:t>већ</w:t>
      </w:r>
      <w:proofErr w:type="spellEnd"/>
      <w:r w:rsidRPr="00A06D37">
        <w:t xml:space="preserve"> </w:t>
      </w:r>
      <w:proofErr w:type="spellStart"/>
      <w:r>
        <w:t>прије</w:t>
      </w:r>
      <w:proofErr w:type="spellEnd"/>
      <w:r w:rsidRPr="00A06D37">
        <w:t xml:space="preserve"> </w:t>
      </w:r>
      <w:proofErr w:type="spellStart"/>
      <w:r>
        <w:t>јединство</w:t>
      </w:r>
      <w:proofErr w:type="spellEnd"/>
      <w:r w:rsidRPr="00A06D37">
        <w:t xml:space="preserve"> </w:t>
      </w:r>
      <w:proofErr w:type="spellStart"/>
      <w:r>
        <w:t>државне</w:t>
      </w:r>
      <w:proofErr w:type="spellEnd"/>
      <w:r w:rsidRPr="00A06D37">
        <w:t xml:space="preserve"> </w:t>
      </w:r>
      <w:proofErr w:type="spellStart"/>
      <w:r>
        <w:t>власти</w:t>
      </w:r>
      <w:proofErr w:type="spellEnd"/>
      <w:r w:rsidRPr="00A06D37">
        <w:t xml:space="preserve"> </w:t>
      </w:r>
      <w:proofErr w:type="spellStart"/>
      <w:r>
        <w:t>које</w:t>
      </w:r>
      <w:proofErr w:type="spellEnd"/>
      <w:r w:rsidRPr="00A06D37">
        <w:t xml:space="preserve"> </w:t>
      </w:r>
      <w:proofErr w:type="spellStart"/>
      <w:r>
        <w:t>се</w:t>
      </w:r>
      <w:proofErr w:type="spellEnd"/>
      <w:r w:rsidRPr="00A06D37">
        <w:t xml:space="preserve"> </w:t>
      </w:r>
      <w:proofErr w:type="spellStart"/>
      <w:r>
        <w:t>темељи</w:t>
      </w:r>
      <w:proofErr w:type="spellEnd"/>
      <w:r w:rsidRPr="00A06D37">
        <w:t xml:space="preserve"> </w:t>
      </w:r>
      <w:proofErr w:type="spellStart"/>
      <w:r>
        <w:t>на</w:t>
      </w:r>
      <w:proofErr w:type="spellEnd"/>
      <w:r w:rsidRPr="00A06D37">
        <w:t xml:space="preserve"> </w:t>
      </w:r>
      <w:proofErr w:type="spellStart"/>
      <w:r>
        <w:t>суверености</w:t>
      </w:r>
      <w:proofErr w:type="spellEnd"/>
      <w:r w:rsidRPr="00A06D37">
        <w:t xml:space="preserve"> </w:t>
      </w:r>
      <w:r>
        <w:t>и</w:t>
      </w:r>
      <w:r w:rsidRPr="00A06D37">
        <w:t xml:space="preserve"> </w:t>
      </w:r>
      <w:proofErr w:type="spellStart"/>
      <w:r>
        <w:t>супрематији</w:t>
      </w:r>
      <w:proofErr w:type="spellEnd"/>
      <w:r w:rsidRPr="00A06D37">
        <w:t xml:space="preserve"> </w:t>
      </w:r>
      <w:proofErr w:type="spellStart"/>
      <w:r>
        <w:t>парламента</w:t>
      </w:r>
      <w:proofErr w:type="spellEnd"/>
      <w:r w:rsidRPr="00A06D37">
        <w:t>.</w:t>
      </w:r>
      <w:r w:rsidRPr="00A06D37">
        <w:rPr>
          <w:rStyle w:val="FootnoteReference"/>
        </w:rPr>
        <w:footnoteReference w:id="7"/>
      </w:r>
      <w:r>
        <w:t xml:space="preserve"> У </w:t>
      </w:r>
      <w:proofErr w:type="spellStart"/>
      <w:r>
        <w:t>том</w:t>
      </w:r>
      <w:proofErr w:type="spellEnd"/>
      <w:r>
        <w:t xml:space="preserve"> </w:t>
      </w:r>
      <w:proofErr w:type="spellStart"/>
      <w:r>
        <w:t>смислу</w:t>
      </w:r>
      <w:proofErr w:type="spellEnd"/>
      <w:r>
        <w:t xml:space="preserve"> </w:t>
      </w:r>
      <w:proofErr w:type="spellStart"/>
      <w:r>
        <w:t>је</w:t>
      </w:r>
      <w:proofErr w:type="spellEnd"/>
      <w:r>
        <w:rPr>
          <w:lang w:val="sr-Latn-CS"/>
        </w:rPr>
        <w:t xml:space="preserve"> вршена</w:t>
      </w:r>
      <w:r w:rsidRPr="00A06D37">
        <w:rPr>
          <w:lang w:val="sr-Latn-CS"/>
        </w:rPr>
        <w:t xml:space="preserve"> </w:t>
      </w:r>
      <w:r>
        <w:rPr>
          <w:lang w:val="sr-Latn-CS"/>
        </w:rPr>
        <w:t>својеврсна</w:t>
      </w:r>
      <w:r w:rsidRPr="00A06D37">
        <w:rPr>
          <w:lang w:val="sr-Latn-CS"/>
        </w:rPr>
        <w:t xml:space="preserve"> </w:t>
      </w:r>
      <w:r>
        <w:rPr>
          <w:lang w:val="sr-Latn-CS"/>
        </w:rPr>
        <w:t>фетишизација</w:t>
      </w:r>
      <w:r w:rsidRPr="00A06D37">
        <w:rPr>
          <w:lang w:val="sr-Latn-CS"/>
        </w:rPr>
        <w:t xml:space="preserve"> </w:t>
      </w:r>
      <w:r>
        <w:rPr>
          <w:lang w:val="sr-Latn-CS"/>
        </w:rPr>
        <w:t>парламента</w:t>
      </w:r>
      <w:r w:rsidRPr="00A06D37">
        <w:rPr>
          <w:lang w:val="sr-Latn-CS"/>
        </w:rPr>
        <w:t xml:space="preserve">, </w:t>
      </w:r>
      <w:r>
        <w:rPr>
          <w:lang w:val="sr-Latn-CS"/>
        </w:rPr>
        <w:t>неријетко</w:t>
      </w:r>
      <w:r w:rsidRPr="00A06D37">
        <w:rPr>
          <w:lang w:val="sr-Latn-CS"/>
        </w:rPr>
        <w:t xml:space="preserve"> </w:t>
      </w:r>
      <w:r>
        <w:rPr>
          <w:lang w:val="sr-Latn-CS"/>
        </w:rPr>
        <w:t>су</w:t>
      </w:r>
      <w:r w:rsidRPr="00A06D37">
        <w:rPr>
          <w:lang w:val="sr-Latn-CS"/>
        </w:rPr>
        <w:t xml:space="preserve"> </w:t>
      </w:r>
      <w:r>
        <w:rPr>
          <w:lang w:val="sr-Latn-CS"/>
        </w:rPr>
        <w:t>му</w:t>
      </w:r>
      <w:r w:rsidRPr="00A06D37">
        <w:rPr>
          <w:lang w:val="sr-Latn-CS"/>
        </w:rPr>
        <w:t xml:space="preserve"> </w:t>
      </w:r>
      <w:r>
        <w:rPr>
          <w:lang w:val="sr-Latn-CS"/>
        </w:rPr>
        <w:t>приписиване</w:t>
      </w:r>
      <w:r w:rsidRPr="00A06D37">
        <w:rPr>
          <w:lang w:val="sr-Latn-CS"/>
        </w:rPr>
        <w:t xml:space="preserve"> </w:t>
      </w:r>
      <w:r>
        <w:rPr>
          <w:lang w:val="sr-Latn-CS"/>
        </w:rPr>
        <w:t>функције</w:t>
      </w:r>
      <w:r w:rsidRPr="00A06D37">
        <w:rPr>
          <w:lang w:val="sr-Latn-CS"/>
        </w:rPr>
        <w:t xml:space="preserve"> </w:t>
      </w:r>
      <w:r>
        <w:rPr>
          <w:lang w:val="sr-Latn-CS"/>
        </w:rPr>
        <w:t>које</w:t>
      </w:r>
      <w:r w:rsidRPr="00A06D37">
        <w:rPr>
          <w:lang w:val="sr-Latn-CS"/>
        </w:rPr>
        <w:t xml:space="preserve"> </w:t>
      </w:r>
      <w:r>
        <w:rPr>
          <w:lang w:val="sr-Latn-CS"/>
        </w:rPr>
        <w:t>објективно</w:t>
      </w:r>
      <w:r w:rsidRPr="00A06D37">
        <w:rPr>
          <w:lang w:val="sr-Latn-CS"/>
        </w:rPr>
        <w:t xml:space="preserve"> </w:t>
      </w:r>
      <w:r>
        <w:rPr>
          <w:lang w:val="sr-Latn-CS"/>
        </w:rPr>
        <w:t>никада</w:t>
      </w:r>
      <w:r w:rsidRPr="00A06D37">
        <w:rPr>
          <w:lang w:val="sr-Latn-CS"/>
        </w:rPr>
        <w:t xml:space="preserve"> </w:t>
      </w:r>
      <w:r>
        <w:rPr>
          <w:lang w:val="sr-Latn-CS"/>
        </w:rPr>
        <w:t>није</w:t>
      </w:r>
      <w:r w:rsidRPr="00A06D37">
        <w:rPr>
          <w:lang w:val="sr-Latn-CS"/>
        </w:rPr>
        <w:t xml:space="preserve"> </w:t>
      </w:r>
      <w:r>
        <w:rPr>
          <w:lang w:val="sr-Latn-CS"/>
        </w:rPr>
        <w:t>ни</w:t>
      </w:r>
      <w:r w:rsidRPr="00A06D37">
        <w:rPr>
          <w:lang w:val="sr-Latn-CS"/>
        </w:rPr>
        <w:t xml:space="preserve"> </w:t>
      </w:r>
      <w:r>
        <w:rPr>
          <w:lang w:val="sr-Latn-CS"/>
        </w:rPr>
        <w:t>имао</w:t>
      </w:r>
      <w:r w:rsidRPr="00A06D37">
        <w:rPr>
          <w:lang w:val="sr-Latn-CS"/>
        </w:rPr>
        <w:t xml:space="preserve">, </w:t>
      </w:r>
      <w:r>
        <w:rPr>
          <w:lang w:val="sr-Latn-CS"/>
        </w:rPr>
        <w:t>односно</w:t>
      </w:r>
      <w:r w:rsidRPr="00A06D37">
        <w:rPr>
          <w:lang w:val="sr-Latn-CS"/>
        </w:rPr>
        <w:t xml:space="preserve"> </w:t>
      </w:r>
      <w:r>
        <w:rPr>
          <w:lang w:val="sr-Latn-CS"/>
        </w:rPr>
        <w:t>надлежности</w:t>
      </w:r>
      <w:r w:rsidRPr="00A06D37">
        <w:rPr>
          <w:lang w:val="sr-Latn-CS"/>
        </w:rPr>
        <w:t xml:space="preserve"> </w:t>
      </w:r>
      <w:r>
        <w:rPr>
          <w:lang w:val="sr-Latn-CS"/>
        </w:rPr>
        <w:t>чији</w:t>
      </w:r>
      <w:r w:rsidRPr="00A06D37">
        <w:rPr>
          <w:lang w:val="sr-Latn-CS"/>
        </w:rPr>
        <w:t xml:space="preserve"> </w:t>
      </w:r>
      <w:r>
        <w:rPr>
          <w:lang w:val="sr-Latn-CS"/>
        </w:rPr>
        <w:t>је</w:t>
      </w:r>
      <w:r w:rsidRPr="00A06D37">
        <w:rPr>
          <w:lang w:val="sr-Latn-CS"/>
        </w:rPr>
        <w:t xml:space="preserve"> </w:t>
      </w:r>
      <w:r>
        <w:rPr>
          <w:lang w:val="sr-Latn-CS"/>
        </w:rPr>
        <w:t>носилац</w:t>
      </w:r>
      <w:r w:rsidRPr="00A06D37">
        <w:rPr>
          <w:lang w:val="sr-Latn-CS"/>
        </w:rPr>
        <w:t xml:space="preserve"> </w:t>
      </w:r>
      <w:r>
        <w:rPr>
          <w:lang w:val="sr-Latn-CS"/>
        </w:rPr>
        <w:t>само</w:t>
      </w:r>
      <w:r w:rsidRPr="00A06D37">
        <w:rPr>
          <w:lang w:val="sr-Latn-CS"/>
        </w:rPr>
        <w:t xml:space="preserve"> </w:t>
      </w:r>
      <w:r>
        <w:rPr>
          <w:lang w:val="sr-Latn-CS"/>
        </w:rPr>
        <w:t>формално</w:t>
      </w:r>
      <w:r w:rsidRPr="00A06D37">
        <w:rPr>
          <w:lang w:val="sr-Latn-CS"/>
        </w:rPr>
        <w:t xml:space="preserve"> </w:t>
      </w:r>
      <w:r>
        <w:rPr>
          <w:lang w:val="sr-Latn-CS"/>
        </w:rPr>
        <w:t>био</w:t>
      </w:r>
      <w:r w:rsidRPr="00A06D37">
        <w:rPr>
          <w:lang w:val="sr-Latn-CS"/>
        </w:rPr>
        <w:t xml:space="preserve">. </w:t>
      </w:r>
      <w:r>
        <w:rPr>
          <w:lang w:val="sr-Latn-CS"/>
        </w:rPr>
        <w:t>Међутим</w:t>
      </w:r>
      <w:r w:rsidRPr="00A06D37">
        <w:rPr>
          <w:lang w:val="sr-Latn-CS"/>
        </w:rPr>
        <w:t xml:space="preserve">, </w:t>
      </w:r>
      <w:r>
        <w:rPr>
          <w:lang w:val="sr-Latn-CS"/>
        </w:rPr>
        <w:t>половином</w:t>
      </w:r>
      <w:r w:rsidRPr="00A06D37">
        <w:rPr>
          <w:lang w:val="sr-Latn-CS"/>
        </w:rPr>
        <w:t xml:space="preserve"> </w:t>
      </w:r>
      <w:r>
        <w:rPr>
          <w:lang w:val="sr-Latn-CS"/>
        </w:rPr>
        <w:t>двадесетог</w:t>
      </w:r>
      <w:r w:rsidRPr="00A06D37">
        <w:rPr>
          <w:lang w:val="sr-Latn-CS"/>
        </w:rPr>
        <w:t xml:space="preserve"> </w:t>
      </w:r>
      <w:r>
        <w:rPr>
          <w:lang w:val="sr-Latn-CS"/>
        </w:rPr>
        <w:t>вијека</w:t>
      </w:r>
      <w:r w:rsidRPr="00A06D37">
        <w:rPr>
          <w:lang w:val="sr-Latn-CS"/>
        </w:rPr>
        <w:t xml:space="preserve"> </w:t>
      </w:r>
      <w:r>
        <w:rPr>
          <w:lang w:val="sr-Latn-CS"/>
        </w:rPr>
        <w:t>равнотежа</w:t>
      </w:r>
      <w:r w:rsidRPr="00A06D37">
        <w:rPr>
          <w:lang w:val="sr-Latn-CS"/>
        </w:rPr>
        <w:t xml:space="preserve"> </w:t>
      </w:r>
      <w:r>
        <w:rPr>
          <w:lang w:val="sr-Latn-CS"/>
        </w:rPr>
        <w:t>између</w:t>
      </w:r>
      <w:r w:rsidRPr="00A06D37">
        <w:rPr>
          <w:lang w:val="sr-Latn-CS"/>
        </w:rPr>
        <w:t xml:space="preserve"> </w:t>
      </w:r>
      <w:r>
        <w:rPr>
          <w:lang w:val="sr-Latn-CS"/>
        </w:rPr>
        <w:t>легислативе</w:t>
      </w:r>
      <w:r w:rsidRPr="00A06D37">
        <w:rPr>
          <w:lang w:val="sr-Latn-CS"/>
        </w:rPr>
        <w:t xml:space="preserve"> </w:t>
      </w:r>
      <w:r>
        <w:rPr>
          <w:lang w:val="sr-Latn-CS"/>
        </w:rPr>
        <w:t>и</w:t>
      </w:r>
      <w:r w:rsidRPr="00A06D37">
        <w:rPr>
          <w:lang w:val="sr-Latn-CS"/>
        </w:rPr>
        <w:t xml:space="preserve"> </w:t>
      </w:r>
      <w:r>
        <w:rPr>
          <w:lang w:val="sr-Latn-CS"/>
        </w:rPr>
        <w:t>егзекутиве</w:t>
      </w:r>
      <w:r w:rsidRPr="00A06D37">
        <w:rPr>
          <w:lang w:val="sr-Latn-CS"/>
        </w:rPr>
        <w:t xml:space="preserve">, </w:t>
      </w:r>
      <w:r>
        <w:rPr>
          <w:lang w:val="sr-Latn-CS"/>
        </w:rPr>
        <w:t>полако</w:t>
      </w:r>
      <w:r w:rsidRPr="00A06D37">
        <w:rPr>
          <w:lang w:val="sr-Latn-CS"/>
        </w:rPr>
        <w:t xml:space="preserve"> </w:t>
      </w:r>
      <w:r>
        <w:rPr>
          <w:lang w:val="sr-Latn-CS"/>
        </w:rPr>
        <w:t>али</w:t>
      </w:r>
      <w:r w:rsidRPr="00A06D37">
        <w:rPr>
          <w:lang w:val="sr-Latn-CS"/>
        </w:rPr>
        <w:t xml:space="preserve"> </w:t>
      </w:r>
      <w:r>
        <w:rPr>
          <w:lang w:val="sr-Latn-CS"/>
        </w:rPr>
        <w:t>сигурно</w:t>
      </w:r>
      <w:r w:rsidRPr="00A06D37">
        <w:rPr>
          <w:lang w:val="sr-Latn-CS"/>
        </w:rPr>
        <w:t xml:space="preserve"> </w:t>
      </w:r>
      <w:r>
        <w:rPr>
          <w:lang w:val="sr-Latn-CS"/>
        </w:rPr>
        <w:t>се помјера на штету парламента. Сигурно је да</w:t>
      </w:r>
      <w:r w:rsidRPr="00A06D37">
        <w:rPr>
          <w:lang w:val="sr-Latn-CS"/>
        </w:rPr>
        <w:t xml:space="preserve"> </w:t>
      </w:r>
      <w:r>
        <w:rPr>
          <w:lang w:val="sr-Latn-CS"/>
        </w:rPr>
        <w:t>тај</w:t>
      </w:r>
      <w:r w:rsidRPr="00A06D37">
        <w:rPr>
          <w:lang w:val="sr-Latn-CS"/>
        </w:rPr>
        <w:t xml:space="preserve"> </w:t>
      </w:r>
      <w:r>
        <w:rPr>
          <w:lang w:val="sr-Latn-CS"/>
        </w:rPr>
        <w:t>процес</w:t>
      </w:r>
      <w:r w:rsidRPr="00A06D37">
        <w:rPr>
          <w:lang w:val="sr-Latn-CS"/>
        </w:rPr>
        <w:t xml:space="preserve"> </w:t>
      </w:r>
      <w:r>
        <w:rPr>
          <w:lang w:val="sr-Latn-CS"/>
        </w:rPr>
        <w:t>слабљења</w:t>
      </w:r>
      <w:r w:rsidRPr="00A06D37">
        <w:rPr>
          <w:lang w:val="sr-Latn-CS"/>
        </w:rPr>
        <w:t xml:space="preserve"> </w:t>
      </w:r>
      <w:r>
        <w:rPr>
          <w:lang w:val="sr-Latn-CS"/>
        </w:rPr>
        <w:t>парламента</w:t>
      </w:r>
      <w:r w:rsidRPr="00A06D37">
        <w:rPr>
          <w:lang w:val="sr-Latn-CS"/>
        </w:rPr>
        <w:t xml:space="preserve"> </w:t>
      </w:r>
      <w:r>
        <w:rPr>
          <w:lang w:val="sr-Latn-CS"/>
        </w:rPr>
        <w:t>изгледа</w:t>
      </w:r>
      <w:r w:rsidRPr="00A06D37">
        <w:rPr>
          <w:lang w:val="sr-Latn-CS"/>
        </w:rPr>
        <w:t xml:space="preserve"> </w:t>
      </w:r>
      <w:r>
        <w:rPr>
          <w:lang w:val="sr-Latn-CS"/>
        </w:rPr>
        <w:t>већи</w:t>
      </w:r>
      <w:r w:rsidRPr="00A06D37">
        <w:rPr>
          <w:lang w:val="sr-Latn-CS"/>
        </w:rPr>
        <w:t xml:space="preserve"> </w:t>
      </w:r>
      <w:r>
        <w:rPr>
          <w:lang w:val="sr-Latn-CS"/>
        </w:rPr>
        <w:t>у</w:t>
      </w:r>
      <w:r w:rsidRPr="00A06D37">
        <w:rPr>
          <w:lang w:val="sr-Latn-CS"/>
        </w:rPr>
        <w:t xml:space="preserve"> </w:t>
      </w:r>
      <w:r>
        <w:rPr>
          <w:lang w:val="sr-Latn-CS"/>
        </w:rPr>
        <w:t>оној</w:t>
      </w:r>
      <w:r w:rsidRPr="00A06D37">
        <w:rPr>
          <w:lang w:val="sr-Latn-CS"/>
        </w:rPr>
        <w:t xml:space="preserve"> </w:t>
      </w:r>
      <w:r>
        <w:rPr>
          <w:lang w:val="sr-Latn-CS"/>
        </w:rPr>
        <w:t>мјери</w:t>
      </w:r>
      <w:r w:rsidRPr="00A06D37">
        <w:rPr>
          <w:lang w:val="sr-Latn-CS"/>
        </w:rPr>
        <w:t xml:space="preserve"> </w:t>
      </w:r>
      <w:r>
        <w:rPr>
          <w:lang w:val="sr-Latn-CS"/>
        </w:rPr>
        <w:t>у</w:t>
      </w:r>
      <w:r w:rsidRPr="00A06D37">
        <w:rPr>
          <w:lang w:val="sr-Latn-CS"/>
        </w:rPr>
        <w:t xml:space="preserve"> </w:t>
      </w:r>
      <w:r>
        <w:rPr>
          <w:lang w:val="sr-Latn-CS"/>
        </w:rPr>
        <w:t>којој</w:t>
      </w:r>
      <w:r w:rsidRPr="00A06D37">
        <w:rPr>
          <w:lang w:val="sr-Latn-CS"/>
        </w:rPr>
        <w:t xml:space="preserve"> </w:t>
      </w:r>
      <w:r>
        <w:rPr>
          <w:lang w:val="sr-Latn-CS"/>
        </w:rPr>
        <w:t>је</w:t>
      </w:r>
      <w:r w:rsidRPr="00A06D37">
        <w:rPr>
          <w:lang w:val="sr-Latn-CS"/>
        </w:rPr>
        <w:t xml:space="preserve"> </w:t>
      </w:r>
      <w:r>
        <w:rPr>
          <w:lang w:val="sr-Latn-CS"/>
        </w:rPr>
        <w:t>његова</w:t>
      </w:r>
      <w:r w:rsidRPr="00A06D37">
        <w:rPr>
          <w:lang w:val="sr-Latn-CS"/>
        </w:rPr>
        <w:t xml:space="preserve"> </w:t>
      </w:r>
      <w:r>
        <w:rPr>
          <w:lang w:val="sr-Latn-CS"/>
        </w:rPr>
        <w:t>законодавна</w:t>
      </w:r>
      <w:r w:rsidRPr="00A06D37">
        <w:rPr>
          <w:lang w:val="sr-Latn-CS"/>
        </w:rPr>
        <w:t xml:space="preserve"> </w:t>
      </w:r>
      <w:r>
        <w:rPr>
          <w:lang w:val="sr-Latn-CS"/>
        </w:rPr>
        <w:t>функција</w:t>
      </w:r>
      <w:r w:rsidRPr="00A06D37">
        <w:rPr>
          <w:lang w:val="sr-Latn-CS"/>
        </w:rPr>
        <w:t xml:space="preserve">, </w:t>
      </w:r>
      <w:r>
        <w:rPr>
          <w:lang w:val="sr-Latn-CS"/>
        </w:rPr>
        <w:t>као</w:t>
      </w:r>
      <w:r w:rsidRPr="00A06D37">
        <w:rPr>
          <w:lang w:val="sr-Latn-CS"/>
        </w:rPr>
        <w:t xml:space="preserve"> </w:t>
      </w:r>
      <w:r>
        <w:rPr>
          <w:lang w:val="sr-Latn-CS"/>
        </w:rPr>
        <w:t>и</w:t>
      </w:r>
      <w:r w:rsidRPr="00A06D37">
        <w:rPr>
          <w:lang w:val="sr-Latn-CS"/>
        </w:rPr>
        <w:t xml:space="preserve"> </w:t>
      </w:r>
      <w:r>
        <w:rPr>
          <w:lang w:val="sr-Latn-CS"/>
        </w:rPr>
        <w:t>позиција</w:t>
      </w:r>
      <w:r w:rsidRPr="00A06D37">
        <w:rPr>
          <w:lang w:val="sr-Latn-CS"/>
        </w:rPr>
        <w:t xml:space="preserve"> </w:t>
      </w:r>
      <w:r>
        <w:rPr>
          <w:lang w:val="sr-Latn-CS"/>
        </w:rPr>
        <w:t>у</w:t>
      </w:r>
      <w:r w:rsidRPr="00A06D37">
        <w:rPr>
          <w:lang w:val="sr-Latn-CS"/>
        </w:rPr>
        <w:t xml:space="preserve"> </w:t>
      </w:r>
      <w:r>
        <w:rPr>
          <w:lang w:val="sr-Latn-CS"/>
        </w:rPr>
        <w:t>систему</w:t>
      </w:r>
      <w:r w:rsidRPr="00A06D37">
        <w:rPr>
          <w:lang w:val="sr-Latn-CS"/>
        </w:rPr>
        <w:t xml:space="preserve">, </w:t>
      </w:r>
      <w:r>
        <w:rPr>
          <w:lang w:val="sr-Latn-CS"/>
        </w:rPr>
        <w:t>била</w:t>
      </w:r>
      <w:r w:rsidRPr="00A06D37">
        <w:rPr>
          <w:lang w:val="sr-Latn-CS"/>
        </w:rPr>
        <w:t xml:space="preserve"> </w:t>
      </w:r>
      <w:r>
        <w:rPr>
          <w:lang w:val="sr-Latn-CS"/>
        </w:rPr>
        <w:t>предимензионирана</w:t>
      </w:r>
      <w:r w:rsidRPr="00A06D37">
        <w:rPr>
          <w:lang w:val="sr-Latn-CS"/>
        </w:rPr>
        <w:t>.</w:t>
      </w:r>
      <w:r w:rsidRPr="00A06D37">
        <w:rPr>
          <w:rStyle w:val="FootnoteReference"/>
          <w:lang w:val="sr-Latn-CS"/>
        </w:rPr>
        <w:footnoteReference w:id="8"/>
      </w:r>
    </w:p>
    <w:p w:rsidR="002B69BD" w:rsidRPr="00A168CA" w:rsidRDefault="002B69BD" w:rsidP="002B69BD">
      <w:pPr>
        <w:spacing w:line="360" w:lineRule="auto"/>
        <w:jc w:val="both"/>
        <w:rPr>
          <w:lang w:val="sr-Latn-CS"/>
        </w:rPr>
      </w:pPr>
      <w:r>
        <w:rPr>
          <w:b/>
          <w:lang w:val="sr-Latn-CS"/>
        </w:rPr>
        <w:tab/>
      </w:r>
      <w:r>
        <w:rPr>
          <w:lang w:val="sr-Latn-CS"/>
        </w:rPr>
        <w:t>Нарастајући</w:t>
      </w:r>
      <w:r w:rsidRPr="00486172">
        <w:rPr>
          <w:lang w:val="sr-Latn-CS"/>
        </w:rPr>
        <w:t xml:space="preserve"> </w:t>
      </w:r>
      <w:r>
        <w:rPr>
          <w:lang w:val="sr-Latn-CS"/>
        </w:rPr>
        <w:t>тренд</w:t>
      </w:r>
      <w:r w:rsidRPr="00486172">
        <w:rPr>
          <w:lang w:val="sr-Latn-CS"/>
        </w:rPr>
        <w:t xml:space="preserve"> </w:t>
      </w:r>
      <w:r>
        <w:rPr>
          <w:lang w:val="sr-Latn-CS"/>
        </w:rPr>
        <w:t>разградње</w:t>
      </w:r>
      <w:r w:rsidRPr="00486172">
        <w:rPr>
          <w:lang w:val="sr-Latn-CS"/>
        </w:rPr>
        <w:t xml:space="preserve"> </w:t>
      </w:r>
      <w:r>
        <w:rPr>
          <w:lang w:val="sr-Latn-CS"/>
        </w:rPr>
        <w:t>надлежности</w:t>
      </w:r>
      <w:r w:rsidRPr="00486172">
        <w:rPr>
          <w:lang w:val="sr-Latn-CS"/>
        </w:rPr>
        <w:t xml:space="preserve"> </w:t>
      </w:r>
      <w:r>
        <w:rPr>
          <w:lang w:val="sr-Latn-CS"/>
        </w:rPr>
        <w:t>парламента</w:t>
      </w:r>
      <w:r w:rsidRPr="00486172">
        <w:rPr>
          <w:lang w:val="sr-Latn-CS"/>
        </w:rPr>
        <w:t xml:space="preserve"> </w:t>
      </w:r>
      <w:r>
        <w:rPr>
          <w:lang w:val="sr-Latn-CS"/>
        </w:rPr>
        <w:t>препознат</w:t>
      </w:r>
      <w:r w:rsidRPr="00486172">
        <w:rPr>
          <w:lang w:val="sr-Latn-CS"/>
        </w:rPr>
        <w:t xml:space="preserve"> </w:t>
      </w:r>
      <w:r>
        <w:rPr>
          <w:lang w:val="sr-Latn-CS"/>
        </w:rPr>
        <w:t>је</w:t>
      </w:r>
      <w:r w:rsidRPr="00486172">
        <w:rPr>
          <w:lang w:val="sr-Latn-CS"/>
        </w:rPr>
        <w:t xml:space="preserve"> </w:t>
      </w:r>
      <w:r>
        <w:rPr>
          <w:lang w:val="sr-Latn-CS"/>
        </w:rPr>
        <w:t>у</w:t>
      </w:r>
      <w:r w:rsidRPr="00486172">
        <w:rPr>
          <w:lang w:val="sr-Latn-CS"/>
        </w:rPr>
        <w:t xml:space="preserve"> </w:t>
      </w:r>
      <w:r>
        <w:rPr>
          <w:lang w:val="sr-Latn-CS"/>
        </w:rPr>
        <w:t>теорији</w:t>
      </w:r>
      <w:r>
        <w:rPr>
          <w:b/>
          <w:lang w:val="sr-Latn-CS"/>
        </w:rPr>
        <w:t xml:space="preserve"> </w:t>
      </w:r>
      <w:r>
        <w:rPr>
          <w:lang w:val="sr-Latn-CS"/>
        </w:rPr>
        <w:t>још</w:t>
      </w:r>
      <w:r>
        <w:rPr>
          <w:b/>
          <w:lang w:val="sr-Latn-CS"/>
        </w:rPr>
        <w:t xml:space="preserve"> </w:t>
      </w:r>
      <w:r>
        <w:rPr>
          <w:lang w:val="sr-Latn-CS"/>
        </w:rPr>
        <w:t>половином прошлог вијека. ’’Кенет</w:t>
      </w:r>
      <w:r w:rsidRPr="00C248C8">
        <w:rPr>
          <w:lang w:val="sr-Latn-CS"/>
        </w:rPr>
        <w:t xml:space="preserve"> </w:t>
      </w:r>
      <w:r>
        <w:rPr>
          <w:lang w:val="sr-Latn-CS"/>
        </w:rPr>
        <w:t>Вер (</w:t>
      </w:r>
      <w:r w:rsidRPr="008613CA">
        <w:rPr>
          <w:i/>
          <w:lang w:val="sr-Latn-CS"/>
        </w:rPr>
        <w:t>W</w:t>
      </w:r>
      <w:r>
        <w:rPr>
          <w:i/>
          <w:lang w:val="sr-Latn-CS"/>
        </w:rPr>
        <w:t>heare</w:t>
      </w:r>
      <w:r>
        <w:rPr>
          <w:lang w:val="sr-Latn-CS"/>
        </w:rPr>
        <w:t>)</w:t>
      </w:r>
      <w:r w:rsidRPr="00C248C8">
        <w:rPr>
          <w:lang w:val="sr-Latn-CS"/>
        </w:rPr>
        <w:t xml:space="preserve"> </w:t>
      </w:r>
      <w:r>
        <w:rPr>
          <w:lang w:val="sr-Latn-CS"/>
        </w:rPr>
        <w:t>је</w:t>
      </w:r>
      <w:r w:rsidRPr="00C248C8">
        <w:rPr>
          <w:lang w:val="sr-Latn-CS"/>
        </w:rPr>
        <w:t xml:space="preserve"> </w:t>
      </w:r>
      <w:r>
        <w:rPr>
          <w:lang w:val="sr-Latn-CS"/>
        </w:rPr>
        <w:t>у</w:t>
      </w:r>
      <w:r w:rsidRPr="00C248C8">
        <w:rPr>
          <w:lang w:val="sr-Latn-CS"/>
        </w:rPr>
        <w:t xml:space="preserve"> </w:t>
      </w:r>
      <w:r>
        <w:rPr>
          <w:lang w:val="sr-Latn-CS"/>
        </w:rPr>
        <w:t>једној</w:t>
      </w:r>
      <w:r w:rsidRPr="00C248C8">
        <w:rPr>
          <w:lang w:val="sr-Latn-CS"/>
        </w:rPr>
        <w:t xml:space="preserve"> </w:t>
      </w:r>
      <w:r>
        <w:rPr>
          <w:lang w:val="sr-Latn-CS"/>
        </w:rPr>
        <w:t>од</w:t>
      </w:r>
      <w:r w:rsidRPr="00C248C8">
        <w:rPr>
          <w:lang w:val="sr-Latn-CS"/>
        </w:rPr>
        <w:t xml:space="preserve"> </w:t>
      </w:r>
      <w:r>
        <w:rPr>
          <w:lang w:val="sr-Latn-CS"/>
        </w:rPr>
        <w:t>првих</w:t>
      </w:r>
      <w:r w:rsidRPr="00C248C8">
        <w:rPr>
          <w:lang w:val="sr-Latn-CS"/>
        </w:rPr>
        <w:t xml:space="preserve"> </w:t>
      </w:r>
      <w:r>
        <w:rPr>
          <w:lang w:val="sr-Latn-CS"/>
        </w:rPr>
        <w:t>модерних</w:t>
      </w:r>
      <w:r w:rsidRPr="00C248C8">
        <w:rPr>
          <w:lang w:val="sr-Latn-CS"/>
        </w:rPr>
        <w:t xml:space="preserve"> </w:t>
      </w:r>
      <w:r>
        <w:rPr>
          <w:lang w:val="sr-Latn-CS"/>
        </w:rPr>
        <w:t>компаративних</w:t>
      </w:r>
      <w:r w:rsidRPr="00C248C8">
        <w:rPr>
          <w:lang w:val="sr-Latn-CS"/>
        </w:rPr>
        <w:t xml:space="preserve"> </w:t>
      </w:r>
      <w:r>
        <w:rPr>
          <w:lang w:val="sr-Latn-CS"/>
        </w:rPr>
        <w:t>студија</w:t>
      </w:r>
      <w:r w:rsidRPr="00C248C8">
        <w:rPr>
          <w:lang w:val="sr-Latn-CS"/>
        </w:rPr>
        <w:t xml:space="preserve"> </w:t>
      </w:r>
      <w:r>
        <w:rPr>
          <w:lang w:val="sr-Latn-CS"/>
        </w:rPr>
        <w:t>о</w:t>
      </w:r>
      <w:r w:rsidRPr="00C248C8">
        <w:rPr>
          <w:lang w:val="sr-Latn-CS"/>
        </w:rPr>
        <w:t xml:space="preserve"> </w:t>
      </w:r>
      <w:r>
        <w:rPr>
          <w:lang w:val="sr-Latn-CS"/>
        </w:rPr>
        <w:t>парламенту</w:t>
      </w:r>
      <w:r w:rsidRPr="00C248C8">
        <w:rPr>
          <w:lang w:val="sr-Latn-CS"/>
        </w:rPr>
        <w:t xml:space="preserve">, </w:t>
      </w:r>
      <w:r>
        <w:rPr>
          <w:lang w:val="sr-Latn-CS"/>
        </w:rPr>
        <w:t>дао</w:t>
      </w:r>
      <w:r w:rsidRPr="00C248C8">
        <w:rPr>
          <w:lang w:val="sr-Latn-CS"/>
        </w:rPr>
        <w:t xml:space="preserve"> </w:t>
      </w:r>
      <w:r>
        <w:rPr>
          <w:lang w:val="sr-Latn-CS"/>
        </w:rPr>
        <w:t>следећу</w:t>
      </w:r>
      <w:r w:rsidRPr="00C248C8">
        <w:rPr>
          <w:lang w:val="sr-Latn-CS"/>
        </w:rPr>
        <w:t xml:space="preserve"> </w:t>
      </w:r>
      <w:r>
        <w:rPr>
          <w:lang w:val="sr-Latn-CS"/>
        </w:rPr>
        <w:t>оцјену</w:t>
      </w:r>
      <w:r w:rsidRPr="00C248C8">
        <w:t xml:space="preserve">: </w:t>
      </w:r>
      <w:proofErr w:type="spellStart"/>
      <w:r>
        <w:t>Ако</w:t>
      </w:r>
      <w:proofErr w:type="spellEnd"/>
      <w:r w:rsidRPr="00C248C8">
        <w:t xml:space="preserve"> </w:t>
      </w:r>
      <w:proofErr w:type="spellStart"/>
      <w:r>
        <w:t>би</w:t>
      </w:r>
      <w:proofErr w:type="spellEnd"/>
      <w:r w:rsidRPr="00C248C8">
        <w:t xml:space="preserve"> </w:t>
      </w:r>
      <w:proofErr w:type="spellStart"/>
      <w:r>
        <w:t>се</w:t>
      </w:r>
      <w:proofErr w:type="spellEnd"/>
      <w:r w:rsidRPr="00C248C8">
        <w:t xml:space="preserve"> </w:t>
      </w:r>
      <w:proofErr w:type="spellStart"/>
      <w:r>
        <w:t>направио</w:t>
      </w:r>
      <w:proofErr w:type="spellEnd"/>
      <w:r w:rsidRPr="00C248C8">
        <w:t xml:space="preserve"> </w:t>
      </w:r>
      <w:proofErr w:type="spellStart"/>
      <w:r>
        <w:t>генерални</w:t>
      </w:r>
      <w:proofErr w:type="spellEnd"/>
      <w:r w:rsidRPr="00C248C8">
        <w:t xml:space="preserve"> </w:t>
      </w:r>
      <w:proofErr w:type="spellStart"/>
      <w:r>
        <w:lastRenderedPageBreak/>
        <w:t>извје</w:t>
      </w:r>
      <w:proofErr w:type="spellEnd"/>
      <w:r>
        <w:rPr>
          <w:lang w:val="sr-Latn-CS"/>
        </w:rPr>
        <w:t>ш</w:t>
      </w:r>
      <w:proofErr w:type="spellStart"/>
      <w:r>
        <w:t>тај</w:t>
      </w:r>
      <w:proofErr w:type="spellEnd"/>
      <w:r w:rsidRPr="00C248C8">
        <w:t xml:space="preserve"> </w:t>
      </w:r>
      <w:r>
        <w:t>о</w:t>
      </w:r>
      <w:r w:rsidRPr="00C248C8">
        <w:t xml:space="preserve"> </w:t>
      </w:r>
      <w:proofErr w:type="spellStart"/>
      <w:r>
        <w:t>позицији</w:t>
      </w:r>
      <w:proofErr w:type="spellEnd"/>
      <w:r w:rsidRPr="00C248C8">
        <w:t xml:space="preserve"> </w:t>
      </w:r>
      <w:r>
        <w:t>и</w:t>
      </w:r>
      <w:r w:rsidRPr="00C248C8">
        <w:t xml:space="preserve"> </w:t>
      </w:r>
      <w:proofErr w:type="spellStart"/>
      <w:r>
        <w:t>функционисању</w:t>
      </w:r>
      <w:proofErr w:type="spellEnd"/>
      <w:r w:rsidRPr="00C248C8">
        <w:t xml:space="preserve"> </w:t>
      </w:r>
      <w:proofErr w:type="spellStart"/>
      <w:r>
        <w:t>законодавних</w:t>
      </w:r>
      <w:proofErr w:type="spellEnd"/>
      <w:r w:rsidRPr="00C248C8">
        <w:t xml:space="preserve"> </w:t>
      </w:r>
      <w:proofErr w:type="spellStart"/>
      <w:r>
        <w:t>тијела</w:t>
      </w:r>
      <w:proofErr w:type="spellEnd"/>
      <w:r w:rsidRPr="00C248C8">
        <w:t xml:space="preserve"> </w:t>
      </w:r>
      <w:r>
        <w:t>у</w:t>
      </w:r>
      <w:r w:rsidRPr="00C248C8">
        <w:t xml:space="preserve"> 20. </w:t>
      </w:r>
      <w:proofErr w:type="spellStart"/>
      <w:proofErr w:type="gramStart"/>
      <w:r>
        <w:t>вијеку</w:t>
      </w:r>
      <w:proofErr w:type="spellEnd"/>
      <w:proofErr w:type="gramEnd"/>
      <w:r w:rsidRPr="00C248C8">
        <w:t xml:space="preserve">, </w:t>
      </w:r>
      <w:proofErr w:type="spellStart"/>
      <w:r>
        <w:t>очигледно</w:t>
      </w:r>
      <w:proofErr w:type="spellEnd"/>
      <w:r w:rsidRPr="00C248C8">
        <w:t xml:space="preserve"> </w:t>
      </w:r>
      <w:proofErr w:type="spellStart"/>
      <w:r>
        <w:t>је</w:t>
      </w:r>
      <w:proofErr w:type="spellEnd"/>
      <w:r w:rsidRPr="00C248C8">
        <w:t xml:space="preserve"> </w:t>
      </w:r>
      <w:proofErr w:type="spellStart"/>
      <w:r>
        <w:t>да</w:t>
      </w:r>
      <w:proofErr w:type="spellEnd"/>
      <w:r w:rsidRPr="00C248C8">
        <w:t xml:space="preserve"> </w:t>
      </w:r>
      <w:proofErr w:type="spellStart"/>
      <w:r>
        <w:t>су</w:t>
      </w:r>
      <w:proofErr w:type="spellEnd"/>
      <w:r w:rsidRPr="00C248C8">
        <w:t xml:space="preserve"> </w:t>
      </w:r>
      <w:proofErr w:type="spellStart"/>
      <w:r>
        <w:t>уз</w:t>
      </w:r>
      <w:proofErr w:type="spellEnd"/>
      <w:r w:rsidRPr="00C248C8">
        <w:t xml:space="preserve"> </w:t>
      </w:r>
      <w:proofErr w:type="spellStart"/>
      <w:r>
        <w:t>неколико</w:t>
      </w:r>
      <w:proofErr w:type="spellEnd"/>
      <w:r w:rsidRPr="00C248C8">
        <w:t xml:space="preserve"> </w:t>
      </w:r>
      <w:proofErr w:type="spellStart"/>
      <w:r>
        <w:t>значајних</w:t>
      </w:r>
      <w:proofErr w:type="spellEnd"/>
      <w:r w:rsidRPr="00C248C8">
        <w:t xml:space="preserve"> </w:t>
      </w:r>
      <w:r>
        <w:t>и</w:t>
      </w:r>
      <w:r w:rsidRPr="00C248C8">
        <w:t xml:space="preserve"> </w:t>
      </w:r>
      <w:proofErr w:type="spellStart"/>
      <w:r>
        <w:t>упадљивих</w:t>
      </w:r>
      <w:proofErr w:type="spellEnd"/>
      <w:r w:rsidRPr="00C248C8">
        <w:t xml:space="preserve"> </w:t>
      </w:r>
      <w:proofErr w:type="spellStart"/>
      <w:r>
        <w:t>изузетака</w:t>
      </w:r>
      <w:proofErr w:type="spellEnd"/>
      <w:r w:rsidRPr="00C248C8">
        <w:t xml:space="preserve">, </w:t>
      </w:r>
      <w:proofErr w:type="spellStart"/>
      <w:r>
        <w:t>законодавна</w:t>
      </w:r>
      <w:proofErr w:type="spellEnd"/>
      <w:r w:rsidRPr="00C248C8">
        <w:t xml:space="preserve"> </w:t>
      </w:r>
      <w:proofErr w:type="spellStart"/>
      <w:r>
        <w:t>тијела</w:t>
      </w:r>
      <w:proofErr w:type="spellEnd"/>
      <w:r w:rsidRPr="00C248C8">
        <w:t xml:space="preserve"> </w:t>
      </w:r>
      <w:proofErr w:type="spellStart"/>
      <w:r>
        <w:t>ослабила</w:t>
      </w:r>
      <w:proofErr w:type="spellEnd"/>
      <w:r w:rsidRPr="00C248C8">
        <w:t xml:space="preserve"> </w:t>
      </w:r>
      <w:r>
        <w:t>у</w:t>
      </w:r>
      <w:r w:rsidRPr="00C248C8">
        <w:t xml:space="preserve"> </w:t>
      </w:r>
      <w:proofErr w:type="spellStart"/>
      <w:r>
        <w:t>значајном</w:t>
      </w:r>
      <w:proofErr w:type="spellEnd"/>
      <w:r w:rsidRPr="00C248C8">
        <w:t xml:space="preserve"> </w:t>
      </w:r>
      <w:proofErr w:type="spellStart"/>
      <w:r>
        <w:t>погледу</w:t>
      </w:r>
      <w:proofErr w:type="spellEnd"/>
      <w:r w:rsidRPr="00C248C8">
        <w:t xml:space="preserve">, </w:t>
      </w:r>
      <w:r>
        <w:t>а</w:t>
      </w:r>
      <w:r w:rsidRPr="00C248C8">
        <w:t xml:space="preserve"> </w:t>
      </w:r>
      <w:proofErr w:type="spellStart"/>
      <w:r>
        <w:t>нарочито</w:t>
      </w:r>
      <w:proofErr w:type="spellEnd"/>
      <w:r w:rsidRPr="00C248C8">
        <w:t xml:space="preserve"> </w:t>
      </w:r>
      <w:r>
        <w:t>у</w:t>
      </w:r>
      <w:r w:rsidRPr="00C248C8">
        <w:t xml:space="preserve"> </w:t>
      </w:r>
      <w:proofErr w:type="spellStart"/>
      <w:r>
        <w:t>погледу</w:t>
      </w:r>
      <w:proofErr w:type="spellEnd"/>
      <w:r w:rsidRPr="00C248C8">
        <w:t xml:space="preserve"> </w:t>
      </w:r>
      <w:proofErr w:type="spellStart"/>
      <w:r>
        <w:t>моћи</w:t>
      </w:r>
      <w:proofErr w:type="spellEnd"/>
      <w:r w:rsidRPr="00C248C8">
        <w:t xml:space="preserve"> </w:t>
      </w:r>
      <w:r>
        <w:t>у</w:t>
      </w:r>
      <w:r w:rsidRPr="00C248C8">
        <w:t xml:space="preserve"> </w:t>
      </w:r>
      <w:proofErr w:type="spellStart"/>
      <w:r>
        <w:t>односу</w:t>
      </w:r>
      <w:proofErr w:type="spellEnd"/>
      <w:r w:rsidRPr="00C248C8">
        <w:t xml:space="preserve"> </w:t>
      </w:r>
      <w:proofErr w:type="spellStart"/>
      <w:r>
        <w:t>на</w:t>
      </w:r>
      <w:proofErr w:type="spellEnd"/>
      <w:r w:rsidRPr="00C248C8">
        <w:t xml:space="preserve"> </w:t>
      </w:r>
      <w:proofErr w:type="spellStart"/>
      <w:r>
        <w:t>постојећу</w:t>
      </w:r>
      <w:proofErr w:type="spellEnd"/>
      <w:r w:rsidRPr="00C248C8">
        <w:t xml:space="preserve"> </w:t>
      </w:r>
      <w:proofErr w:type="spellStart"/>
      <w:r>
        <w:t>владу</w:t>
      </w:r>
      <w:proofErr w:type="spellEnd"/>
      <w:r w:rsidRPr="00C248C8">
        <w:t>.’’</w:t>
      </w:r>
      <w:r w:rsidRPr="00C248C8">
        <w:rPr>
          <w:rStyle w:val="FootnoteReference"/>
        </w:rPr>
        <w:footnoteReference w:id="9"/>
      </w:r>
      <w:r>
        <w:t xml:space="preserve"> </w:t>
      </w:r>
      <w:proofErr w:type="spellStart"/>
      <w:r>
        <w:t>Но</w:t>
      </w:r>
      <w:proofErr w:type="spellEnd"/>
      <w:r>
        <w:t xml:space="preserve">, </w:t>
      </w:r>
      <w:proofErr w:type="spellStart"/>
      <w:r>
        <w:t>како</w:t>
      </w:r>
      <w:proofErr w:type="spellEnd"/>
      <w:r>
        <w:t xml:space="preserve"> </w:t>
      </w:r>
      <w:proofErr w:type="spellStart"/>
      <w:r>
        <w:t>тада</w:t>
      </w:r>
      <w:proofErr w:type="spellEnd"/>
      <w:r>
        <w:t xml:space="preserve"> </w:t>
      </w:r>
      <w:proofErr w:type="spellStart"/>
      <w:r>
        <w:t>тако</w:t>
      </w:r>
      <w:proofErr w:type="spellEnd"/>
      <w:r>
        <w:t xml:space="preserve"> и </w:t>
      </w:r>
      <w:proofErr w:type="spellStart"/>
      <w:r>
        <w:t>данас</w:t>
      </w:r>
      <w:proofErr w:type="spellEnd"/>
      <w:r>
        <w:rPr>
          <w:lang w:val="sr-Latn-CS"/>
        </w:rPr>
        <w:t>, позиција и значај савременог</w:t>
      </w:r>
      <w:r w:rsidRPr="00C248C8">
        <w:rPr>
          <w:lang w:val="sr-Latn-CS"/>
        </w:rPr>
        <w:t xml:space="preserve"> </w:t>
      </w:r>
      <w:r>
        <w:rPr>
          <w:lang w:val="sr-Latn-CS"/>
        </w:rPr>
        <w:t>парламента</w:t>
      </w:r>
      <w:r w:rsidRPr="00C248C8">
        <w:rPr>
          <w:lang w:val="sr-Latn-CS"/>
        </w:rPr>
        <w:t xml:space="preserve"> </w:t>
      </w:r>
      <w:r>
        <w:rPr>
          <w:lang w:val="sr-Latn-CS"/>
        </w:rPr>
        <w:t>у</w:t>
      </w:r>
      <w:r w:rsidRPr="00C248C8">
        <w:rPr>
          <w:lang w:val="sr-Latn-CS"/>
        </w:rPr>
        <w:t xml:space="preserve"> </w:t>
      </w:r>
      <w:r>
        <w:rPr>
          <w:lang w:val="sr-Latn-CS"/>
        </w:rPr>
        <w:t>уставном</w:t>
      </w:r>
      <w:r w:rsidRPr="00C248C8">
        <w:rPr>
          <w:lang w:val="sr-Latn-CS"/>
        </w:rPr>
        <w:t xml:space="preserve"> </w:t>
      </w:r>
      <w:r>
        <w:rPr>
          <w:lang w:val="sr-Latn-CS"/>
        </w:rPr>
        <w:t>систему</w:t>
      </w:r>
      <w:r w:rsidRPr="00C248C8">
        <w:rPr>
          <w:lang w:val="sr-Latn-CS"/>
        </w:rPr>
        <w:t xml:space="preserve"> </w:t>
      </w:r>
      <w:r>
        <w:rPr>
          <w:lang w:val="sr-Latn-CS"/>
        </w:rPr>
        <w:t>првенствено</w:t>
      </w:r>
      <w:r w:rsidRPr="00C248C8">
        <w:rPr>
          <w:lang w:val="sr-Latn-CS"/>
        </w:rPr>
        <w:t xml:space="preserve"> </w:t>
      </w:r>
      <w:r>
        <w:rPr>
          <w:lang w:val="sr-Latn-CS"/>
        </w:rPr>
        <w:t>се</w:t>
      </w:r>
      <w:r w:rsidRPr="00C248C8">
        <w:rPr>
          <w:lang w:val="sr-Latn-CS"/>
        </w:rPr>
        <w:t xml:space="preserve"> </w:t>
      </w:r>
      <w:r>
        <w:rPr>
          <w:lang w:val="sr-Latn-CS"/>
        </w:rPr>
        <w:t>огледају</w:t>
      </w:r>
      <w:r w:rsidRPr="00C248C8">
        <w:rPr>
          <w:lang w:val="sr-Latn-CS"/>
        </w:rPr>
        <w:t xml:space="preserve"> </w:t>
      </w:r>
      <w:r>
        <w:rPr>
          <w:lang w:val="sr-Latn-CS"/>
        </w:rPr>
        <w:t>управо</w:t>
      </w:r>
      <w:r w:rsidRPr="00C248C8">
        <w:rPr>
          <w:lang w:val="sr-Latn-CS"/>
        </w:rPr>
        <w:t xml:space="preserve"> </w:t>
      </w:r>
      <w:r>
        <w:rPr>
          <w:lang w:val="sr-Latn-CS"/>
        </w:rPr>
        <w:t>у</w:t>
      </w:r>
      <w:r w:rsidRPr="00C248C8">
        <w:rPr>
          <w:lang w:val="sr-Latn-CS"/>
        </w:rPr>
        <w:t xml:space="preserve"> </w:t>
      </w:r>
      <w:r>
        <w:rPr>
          <w:lang w:val="sr-Latn-CS"/>
        </w:rPr>
        <w:t>процесу</w:t>
      </w:r>
      <w:r w:rsidRPr="00C248C8">
        <w:rPr>
          <w:lang w:val="sr-Latn-CS"/>
        </w:rPr>
        <w:t xml:space="preserve"> </w:t>
      </w:r>
      <w:r>
        <w:rPr>
          <w:lang w:val="sr-Latn-CS"/>
        </w:rPr>
        <w:t>доношења</w:t>
      </w:r>
      <w:r w:rsidRPr="00C248C8">
        <w:rPr>
          <w:lang w:val="sr-Latn-CS"/>
        </w:rPr>
        <w:t xml:space="preserve"> </w:t>
      </w:r>
      <w:r>
        <w:rPr>
          <w:lang w:val="sr-Latn-CS"/>
        </w:rPr>
        <w:t>закона</w:t>
      </w:r>
      <w:r w:rsidRPr="00C248C8">
        <w:rPr>
          <w:lang w:val="sr-Latn-CS"/>
        </w:rPr>
        <w:t>.</w:t>
      </w:r>
      <w:r>
        <w:rPr>
          <w:lang w:val="sr-Latn-CS"/>
        </w:rPr>
        <w:t xml:space="preserve"> У том смислу се и квалификовање значаја и снаге парламента сагледава најчешће у класификацијама које за мјерило узимају управо законодавну надлежност представничког тијела.</w:t>
      </w:r>
      <w:r w:rsidRPr="00C248C8">
        <w:rPr>
          <w:lang w:val="sr-Latn-CS"/>
        </w:rPr>
        <w:t xml:space="preserve"> </w:t>
      </w:r>
      <w:r>
        <w:rPr>
          <w:lang w:val="sr-Latn-CS"/>
        </w:rPr>
        <w:t>Филип</w:t>
      </w:r>
      <w:r w:rsidRPr="00C248C8">
        <w:rPr>
          <w:lang w:val="sr-Latn-CS"/>
        </w:rPr>
        <w:t xml:space="preserve"> </w:t>
      </w:r>
      <w:r>
        <w:rPr>
          <w:lang w:val="sr-Latn-CS"/>
        </w:rPr>
        <w:t>Нортон</w:t>
      </w:r>
      <w:r w:rsidRPr="00C248C8">
        <w:rPr>
          <w:lang w:val="sr-Latn-CS"/>
        </w:rPr>
        <w:t xml:space="preserve"> (</w:t>
      </w:r>
      <w:r>
        <w:rPr>
          <w:i/>
          <w:lang w:val="sr-Latn-CS"/>
        </w:rPr>
        <w:t>Northon</w:t>
      </w:r>
      <w:r w:rsidRPr="00C248C8">
        <w:rPr>
          <w:lang w:val="sr-Latn-CS"/>
        </w:rPr>
        <w:t xml:space="preserve">) </w:t>
      </w:r>
      <w:r>
        <w:rPr>
          <w:lang w:val="sr-Latn-CS"/>
        </w:rPr>
        <w:t>је,</w:t>
      </w:r>
      <w:r w:rsidRPr="00C248C8">
        <w:rPr>
          <w:lang w:val="sr-Latn-CS"/>
        </w:rPr>
        <w:t xml:space="preserve"> </w:t>
      </w:r>
      <w:r>
        <w:rPr>
          <w:lang w:val="sr-Latn-CS"/>
        </w:rPr>
        <w:t>подијелио</w:t>
      </w:r>
      <w:r w:rsidRPr="00E67DC5">
        <w:rPr>
          <w:lang w:val="sr-Latn-CS"/>
        </w:rPr>
        <w:t xml:space="preserve"> </w:t>
      </w:r>
      <w:r>
        <w:rPr>
          <w:lang w:val="sr-Latn-CS"/>
        </w:rPr>
        <w:t>парламенте</w:t>
      </w:r>
      <w:r w:rsidRPr="00E67DC5">
        <w:rPr>
          <w:lang w:val="sr-Latn-CS"/>
        </w:rPr>
        <w:t xml:space="preserve"> </w:t>
      </w:r>
      <w:r>
        <w:rPr>
          <w:lang w:val="sr-Latn-CS"/>
        </w:rPr>
        <w:t>на</w:t>
      </w:r>
      <w:r w:rsidRPr="00E67DC5">
        <w:rPr>
          <w:lang w:val="sr-Latn-CS"/>
        </w:rPr>
        <w:t xml:space="preserve"> </w:t>
      </w:r>
      <w:r>
        <w:rPr>
          <w:i/>
          <w:lang w:val="sr-Latn-CS"/>
        </w:rPr>
        <w:t>јаке</w:t>
      </w:r>
      <w:r w:rsidRPr="00A168CA">
        <w:rPr>
          <w:lang w:val="sr-Latn-CS"/>
        </w:rPr>
        <w:t xml:space="preserve"> </w:t>
      </w:r>
      <w:r>
        <w:rPr>
          <w:lang w:val="sr-Latn-CS"/>
        </w:rPr>
        <w:t>који</w:t>
      </w:r>
      <w:r>
        <w:rPr>
          <w:i/>
          <w:lang w:val="sr-Latn-CS"/>
        </w:rPr>
        <w:t xml:space="preserve"> </w:t>
      </w:r>
      <w:r>
        <w:rPr>
          <w:lang w:val="sr-Latn-CS"/>
        </w:rPr>
        <w:t>имају</w:t>
      </w:r>
      <w:r w:rsidRPr="00E67DC5">
        <w:rPr>
          <w:lang w:val="sr-Latn-CS"/>
        </w:rPr>
        <w:t xml:space="preserve"> </w:t>
      </w:r>
      <w:r>
        <w:rPr>
          <w:lang w:val="sr-Latn-CS"/>
        </w:rPr>
        <w:t>могућност</w:t>
      </w:r>
      <w:r w:rsidRPr="00E67DC5">
        <w:rPr>
          <w:lang w:val="sr-Latn-CS"/>
        </w:rPr>
        <w:t xml:space="preserve"> </w:t>
      </w:r>
      <w:r>
        <w:rPr>
          <w:lang w:val="sr-Latn-CS"/>
        </w:rPr>
        <w:t>да</w:t>
      </w:r>
      <w:r>
        <w:rPr>
          <w:b/>
          <w:lang w:val="sr-Latn-CS"/>
        </w:rPr>
        <w:t xml:space="preserve"> </w:t>
      </w:r>
      <w:r>
        <w:rPr>
          <w:lang w:val="sr-Latn-CS"/>
        </w:rPr>
        <w:t>одбаце</w:t>
      </w:r>
      <w:r w:rsidRPr="000041A6">
        <w:rPr>
          <w:lang w:val="sr-Latn-CS"/>
        </w:rPr>
        <w:t xml:space="preserve"> </w:t>
      </w:r>
      <w:r>
        <w:rPr>
          <w:lang w:val="sr-Latn-CS"/>
        </w:rPr>
        <w:t>законске</w:t>
      </w:r>
      <w:r w:rsidRPr="000041A6">
        <w:rPr>
          <w:lang w:val="sr-Latn-CS"/>
        </w:rPr>
        <w:t xml:space="preserve"> </w:t>
      </w:r>
      <w:r>
        <w:rPr>
          <w:lang w:val="sr-Latn-CS"/>
        </w:rPr>
        <w:t>предлоге</w:t>
      </w:r>
      <w:r w:rsidRPr="000041A6">
        <w:rPr>
          <w:lang w:val="sr-Latn-CS"/>
        </w:rPr>
        <w:t xml:space="preserve"> </w:t>
      </w:r>
      <w:r>
        <w:rPr>
          <w:lang w:val="sr-Latn-CS"/>
        </w:rPr>
        <w:t>владе</w:t>
      </w:r>
      <w:r w:rsidRPr="000041A6">
        <w:rPr>
          <w:lang w:val="sr-Latn-CS"/>
        </w:rPr>
        <w:t>,</w:t>
      </w:r>
      <w:r w:rsidRPr="000041A6">
        <w:rPr>
          <w:b/>
          <w:lang w:val="sr-Latn-CS"/>
        </w:rPr>
        <w:t xml:space="preserve"> </w:t>
      </w:r>
      <w:r>
        <w:rPr>
          <w:lang w:val="sr-Latn-CS"/>
        </w:rPr>
        <w:t>да</w:t>
      </w:r>
      <w:r w:rsidRPr="000041A6">
        <w:rPr>
          <w:lang w:val="sr-Latn-CS"/>
        </w:rPr>
        <w:t xml:space="preserve"> </w:t>
      </w:r>
      <w:r>
        <w:rPr>
          <w:lang w:val="sr-Latn-CS"/>
        </w:rPr>
        <w:t>их</w:t>
      </w:r>
      <w:r w:rsidRPr="000041A6">
        <w:rPr>
          <w:lang w:val="sr-Latn-CS"/>
        </w:rPr>
        <w:t xml:space="preserve"> </w:t>
      </w:r>
      <w:r>
        <w:rPr>
          <w:lang w:val="sr-Latn-CS"/>
        </w:rPr>
        <w:t>модификују</w:t>
      </w:r>
      <w:r w:rsidRPr="000041A6">
        <w:rPr>
          <w:lang w:val="sr-Latn-CS"/>
        </w:rPr>
        <w:t>,</w:t>
      </w:r>
      <w:r w:rsidRPr="000041A6">
        <w:rPr>
          <w:b/>
          <w:lang w:val="sr-Latn-CS"/>
        </w:rPr>
        <w:t xml:space="preserve"> </w:t>
      </w:r>
      <w:r>
        <w:rPr>
          <w:lang w:val="sr-Latn-CS"/>
        </w:rPr>
        <w:t>па</w:t>
      </w:r>
      <w:r w:rsidRPr="000041A6">
        <w:rPr>
          <w:lang w:val="sr-Latn-CS"/>
        </w:rPr>
        <w:t xml:space="preserve"> </w:t>
      </w:r>
      <w:r>
        <w:rPr>
          <w:lang w:val="sr-Latn-CS"/>
        </w:rPr>
        <w:t>чак</w:t>
      </w:r>
      <w:r w:rsidRPr="000041A6">
        <w:rPr>
          <w:lang w:val="sr-Latn-CS"/>
        </w:rPr>
        <w:t xml:space="preserve"> </w:t>
      </w:r>
      <w:r>
        <w:rPr>
          <w:lang w:val="sr-Latn-CS"/>
        </w:rPr>
        <w:t>и</w:t>
      </w:r>
      <w:r w:rsidRPr="000041A6">
        <w:rPr>
          <w:lang w:val="sr-Latn-CS"/>
        </w:rPr>
        <w:t xml:space="preserve"> </w:t>
      </w:r>
      <w:r>
        <w:rPr>
          <w:lang w:val="sr-Latn-CS"/>
        </w:rPr>
        <w:t>да</w:t>
      </w:r>
      <w:r w:rsidRPr="000041A6">
        <w:rPr>
          <w:lang w:val="sr-Latn-CS"/>
        </w:rPr>
        <w:t xml:space="preserve"> </w:t>
      </w:r>
      <w:r>
        <w:rPr>
          <w:lang w:val="sr-Latn-CS"/>
        </w:rPr>
        <w:t>сами</w:t>
      </w:r>
      <w:r w:rsidRPr="000041A6">
        <w:rPr>
          <w:lang w:val="sr-Latn-CS"/>
        </w:rPr>
        <w:t xml:space="preserve"> </w:t>
      </w:r>
      <w:r>
        <w:rPr>
          <w:lang w:val="sr-Latn-CS"/>
        </w:rPr>
        <w:t>иницирају</w:t>
      </w:r>
      <w:r w:rsidRPr="000041A6">
        <w:rPr>
          <w:lang w:val="sr-Latn-CS"/>
        </w:rPr>
        <w:t xml:space="preserve"> </w:t>
      </w:r>
      <w:r>
        <w:rPr>
          <w:lang w:val="sr-Latn-CS"/>
        </w:rPr>
        <w:t>и</w:t>
      </w:r>
      <w:r w:rsidRPr="000041A6">
        <w:rPr>
          <w:b/>
          <w:lang w:val="sr-Latn-CS"/>
        </w:rPr>
        <w:t xml:space="preserve"> </w:t>
      </w:r>
      <w:r>
        <w:rPr>
          <w:lang w:val="sr-Latn-CS"/>
        </w:rPr>
        <w:t>формулишу</w:t>
      </w:r>
      <w:r w:rsidRPr="00090847">
        <w:rPr>
          <w:lang w:val="sr-Latn-CS"/>
        </w:rPr>
        <w:t xml:space="preserve"> </w:t>
      </w:r>
      <w:r>
        <w:rPr>
          <w:lang w:val="sr-Latn-CS"/>
        </w:rPr>
        <w:t>предлоге</w:t>
      </w:r>
      <w:r w:rsidRPr="00090847">
        <w:rPr>
          <w:lang w:val="sr-Latn-CS"/>
        </w:rPr>
        <w:t xml:space="preserve"> </w:t>
      </w:r>
      <w:r>
        <w:rPr>
          <w:lang w:val="sr-Latn-CS"/>
        </w:rPr>
        <w:t>закона</w:t>
      </w:r>
      <w:r w:rsidRPr="00090847">
        <w:rPr>
          <w:lang w:val="sr-Latn-CS"/>
        </w:rPr>
        <w:t xml:space="preserve">, </w:t>
      </w:r>
      <w:r>
        <w:rPr>
          <w:i/>
          <w:lang w:val="sr-Latn-CS"/>
        </w:rPr>
        <w:t>умјерено</w:t>
      </w:r>
      <w:r w:rsidRPr="00090847">
        <w:rPr>
          <w:i/>
          <w:lang w:val="sr-Latn-CS"/>
        </w:rPr>
        <w:t xml:space="preserve"> </w:t>
      </w:r>
      <w:r>
        <w:rPr>
          <w:i/>
          <w:lang w:val="sr-Latn-CS"/>
        </w:rPr>
        <w:t xml:space="preserve">јаке </w:t>
      </w:r>
      <w:r>
        <w:rPr>
          <w:lang w:val="sr-Latn-CS"/>
        </w:rPr>
        <w:t>који</w:t>
      </w:r>
      <w:r w:rsidRPr="00090847">
        <w:rPr>
          <w:lang w:val="sr-Latn-CS"/>
        </w:rPr>
        <w:t xml:space="preserve"> </w:t>
      </w:r>
      <w:r>
        <w:rPr>
          <w:lang w:val="sr-Latn-CS"/>
        </w:rPr>
        <w:t>крећу</w:t>
      </w:r>
      <w:r w:rsidRPr="00090847">
        <w:rPr>
          <w:lang w:val="sr-Latn-CS"/>
        </w:rPr>
        <w:t xml:space="preserve"> </w:t>
      </w:r>
      <w:r>
        <w:rPr>
          <w:lang w:val="sr-Latn-CS"/>
        </w:rPr>
        <w:t>од</w:t>
      </w:r>
      <w:r w:rsidRPr="00090847">
        <w:rPr>
          <w:lang w:val="sr-Latn-CS"/>
        </w:rPr>
        <w:t xml:space="preserve"> </w:t>
      </w:r>
      <w:r>
        <w:rPr>
          <w:lang w:val="sr-Latn-CS"/>
        </w:rPr>
        <w:t>тога</w:t>
      </w:r>
      <w:r>
        <w:rPr>
          <w:b/>
          <w:lang w:val="sr-Latn-CS"/>
        </w:rPr>
        <w:t xml:space="preserve"> </w:t>
      </w:r>
      <w:r>
        <w:rPr>
          <w:lang w:val="sr-Latn-CS"/>
        </w:rPr>
        <w:t>да могу</w:t>
      </w:r>
      <w:r>
        <w:rPr>
          <w:b/>
          <w:lang w:val="sr-Latn-CS"/>
        </w:rPr>
        <w:t xml:space="preserve"> </w:t>
      </w:r>
      <w:r>
        <w:rPr>
          <w:lang w:val="sr-Latn-CS"/>
        </w:rPr>
        <w:t>да</w:t>
      </w:r>
      <w:r w:rsidRPr="00090847">
        <w:rPr>
          <w:lang w:val="sr-Latn-CS"/>
        </w:rPr>
        <w:t xml:space="preserve"> </w:t>
      </w:r>
      <w:r>
        <w:rPr>
          <w:lang w:val="sr-Latn-CS"/>
        </w:rPr>
        <w:t>модификују</w:t>
      </w:r>
      <w:r w:rsidRPr="00090847">
        <w:rPr>
          <w:lang w:val="sr-Latn-CS"/>
        </w:rPr>
        <w:t xml:space="preserve">, </w:t>
      </w:r>
      <w:r>
        <w:rPr>
          <w:lang w:val="sr-Latn-CS"/>
        </w:rPr>
        <w:t>али</w:t>
      </w:r>
      <w:r w:rsidRPr="00090847">
        <w:rPr>
          <w:lang w:val="sr-Latn-CS"/>
        </w:rPr>
        <w:t xml:space="preserve"> </w:t>
      </w:r>
      <w:r>
        <w:rPr>
          <w:lang w:val="sr-Latn-CS"/>
        </w:rPr>
        <w:t>не</w:t>
      </w:r>
      <w:r w:rsidRPr="00090847">
        <w:rPr>
          <w:lang w:val="sr-Latn-CS"/>
        </w:rPr>
        <w:t xml:space="preserve"> </w:t>
      </w:r>
      <w:r>
        <w:rPr>
          <w:lang w:val="sr-Latn-CS"/>
        </w:rPr>
        <w:t>да</w:t>
      </w:r>
      <w:r w:rsidRPr="00090847">
        <w:rPr>
          <w:lang w:val="sr-Latn-CS"/>
        </w:rPr>
        <w:t xml:space="preserve"> </w:t>
      </w:r>
      <w:r>
        <w:rPr>
          <w:lang w:val="sr-Latn-CS"/>
        </w:rPr>
        <w:t>их</w:t>
      </w:r>
      <w:r w:rsidRPr="00090847">
        <w:rPr>
          <w:lang w:val="sr-Latn-CS"/>
        </w:rPr>
        <w:t xml:space="preserve"> </w:t>
      </w:r>
      <w:r>
        <w:rPr>
          <w:lang w:val="sr-Latn-CS"/>
        </w:rPr>
        <w:t>одбаце</w:t>
      </w:r>
      <w:r w:rsidRPr="00090847">
        <w:rPr>
          <w:lang w:val="sr-Latn-CS"/>
        </w:rPr>
        <w:t xml:space="preserve">, </w:t>
      </w:r>
      <w:r>
        <w:rPr>
          <w:lang w:val="sr-Latn-CS"/>
        </w:rPr>
        <w:t>до</w:t>
      </w:r>
      <w:r w:rsidRPr="00090847">
        <w:rPr>
          <w:lang w:val="sr-Latn-CS"/>
        </w:rPr>
        <w:t xml:space="preserve"> </w:t>
      </w:r>
      <w:r>
        <w:rPr>
          <w:lang w:val="sr-Latn-CS"/>
        </w:rPr>
        <w:t>тога</w:t>
      </w:r>
      <w:r w:rsidRPr="00090847">
        <w:rPr>
          <w:lang w:val="sr-Latn-CS"/>
        </w:rPr>
        <w:t xml:space="preserve"> </w:t>
      </w:r>
      <w:r>
        <w:rPr>
          <w:lang w:val="sr-Latn-CS"/>
        </w:rPr>
        <w:t>да</w:t>
      </w:r>
      <w:r w:rsidRPr="00090847">
        <w:rPr>
          <w:lang w:val="sr-Latn-CS"/>
        </w:rPr>
        <w:t xml:space="preserve"> </w:t>
      </w:r>
      <w:r>
        <w:rPr>
          <w:lang w:val="sr-Latn-CS"/>
        </w:rPr>
        <w:t>могу</w:t>
      </w:r>
      <w:r w:rsidRPr="00090847">
        <w:rPr>
          <w:lang w:val="sr-Latn-CS"/>
        </w:rPr>
        <w:t xml:space="preserve"> </w:t>
      </w:r>
      <w:r>
        <w:rPr>
          <w:lang w:val="sr-Latn-CS"/>
        </w:rPr>
        <w:t>да</w:t>
      </w:r>
      <w:r w:rsidRPr="00090847">
        <w:rPr>
          <w:lang w:val="sr-Latn-CS"/>
        </w:rPr>
        <w:t xml:space="preserve"> </w:t>
      </w:r>
      <w:r>
        <w:rPr>
          <w:lang w:val="sr-Latn-CS"/>
        </w:rPr>
        <w:t>их</w:t>
      </w:r>
      <w:r w:rsidRPr="00090847">
        <w:rPr>
          <w:lang w:val="sr-Latn-CS"/>
        </w:rPr>
        <w:t xml:space="preserve"> </w:t>
      </w:r>
      <w:r>
        <w:rPr>
          <w:lang w:val="sr-Latn-CS"/>
        </w:rPr>
        <w:t>одбаце</w:t>
      </w:r>
      <w:r w:rsidRPr="00090847">
        <w:rPr>
          <w:lang w:val="sr-Latn-CS"/>
        </w:rPr>
        <w:t xml:space="preserve">, </w:t>
      </w:r>
      <w:r>
        <w:rPr>
          <w:lang w:val="sr-Latn-CS"/>
        </w:rPr>
        <w:t>али</w:t>
      </w:r>
      <w:r w:rsidRPr="00090847">
        <w:rPr>
          <w:lang w:val="sr-Latn-CS"/>
        </w:rPr>
        <w:t xml:space="preserve"> </w:t>
      </w:r>
      <w:r>
        <w:rPr>
          <w:lang w:val="sr-Latn-CS"/>
        </w:rPr>
        <w:t>не</w:t>
      </w:r>
      <w:r w:rsidRPr="00090847">
        <w:rPr>
          <w:lang w:val="sr-Latn-CS"/>
        </w:rPr>
        <w:t xml:space="preserve"> </w:t>
      </w:r>
      <w:r>
        <w:rPr>
          <w:lang w:val="sr-Latn-CS"/>
        </w:rPr>
        <w:t>могу</w:t>
      </w:r>
      <w:r w:rsidRPr="00090847">
        <w:rPr>
          <w:lang w:val="sr-Latn-CS"/>
        </w:rPr>
        <w:t xml:space="preserve"> </w:t>
      </w:r>
      <w:r>
        <w:rPr>
          <w:lang w:val="sr-Latn-CS"/>
        </w:rPr>
        <w:t>да</w:t>
      </w:r>
      <w:r w:rsidRPr="00090847">
        <w:rPr>
          <w:lang w:val="sr-Latn-CS"/>
        </w:rPr>
        <w:t xml:space="preserve"> </w:t>
      </w:r>
      <w:r>
        <w:rPr>
          <w:lang w:val="sr-Latn-CS"/>
        </w:rPr>
        <w:t>формулишу</w:t>
      </w:r>
      <w:r w:rsidRPr="00090847">
        <w:rPr>
          <w:lang w:val="sr-Latn-CS"/>
        </w:rPr>
        <w:t xml:space="preserve"> </w:t>
      </w:r>
      <w:r>
        <w:rPr>
          <w:lang w:val="sr-Latn-CS"/>
        </w:rPr>
        <w:t>сопствене</w:t>
      </w:r>
      <w:r w:rsidRPr="00090847">
        <w:rPr>
          <w:lang w:val="sr-Latn-CS"/>
        </w:rPr>
        <w:t xml:space="preserve"> </w:t>
      </w:r>
      <w:r>
        <w:rPr>
          <w:lang w:val="sr-Latn-CS"/>
        </w:rPr>
        <w:t>предлоге</w:t>
      </w:r>
      <w:r w:rsidRPr="00090847">
        <w:rPr>
          <w:lang w:val="sr-Latn-CS"/>
        </w:rPr>
        <w:t xml:space="preserve"> </w:t>
      </w:r>
      <w:r>
        <w:rPr>
          <w:lang w:val="sr-Latn-CS"/>
        </w:rPr>
        <w:t>и</w:t>
      </w:r>
      <w:r>
        <w:rPr>
          <w:i/>
          <w:lang w:val="sr-Latn-CS"/>
        </w:rPr>
        <w:t xml:space="preserve"> слабe</w:t>
      </w:r>
      <w:r w:rsidRPr="00090847">
        <w:rPr>
          <w:lang w:val="sr-Latn-CS"/>
        </w:rPr>
        <w:t xml:space="preserve"> </w:t>
      </w:r>
      <w:r>
        <w:rPr>
          <w:lang w:val="sr-Latn-CS"/>
        </w:rPr>
        <w:t>парламентe који</w:t>
      </w:r>
      <w:r w:rsidRPr="00090847">
        <w:rPr>
          <w:lang w:val="sr-Latn-CS"/>
        </w:rPr>
        <w:t xml:space="preserve"> </w:t>
      </w:r>
      <w:r>
        <w:rPr>
          <w:lang w:val="sr-Latn-CS"/>
        </w:rPr>
        <w:t>не</w:t>
      </w:r>
      <w:r w:rsidRPr="00090847">
        <w:rPr>
          <w:lang w:val="sr-Latn-CS"/>
        </w:rPr>
        <w:t xml:space="preserve"> </w:t>
      </w:r>
      <w:r>
        <w:rPr>
          <w:lang w:val="sr-Latn-CS"/>
        </w:rPr>
        <w:t>могу</w:t>
      </w:r>
      <w:r w:rsidRPr="00090847">
        <w:rPr>
          <w:lang w:val="sr-Latn-CS"/>
        </w:rPr>
        <w:t xml:space="preserve"> </w:t>
      </w:r>
      <w:r>
        <w:rPr>
          <w:lang w:val="sr-Latn-CS"/>
        </w:rPr>
        <w:t>ни</w:t>
      </w:r>
      <w:r w:rsidRPr="00090847">
        <w:rPr>
          <w:lang w:val="sr-Latn-CS"/>
        </w:rPr>
        <w:t xml:space="preserve"> </w:t>
      </w:r>
      <w:r>
        <w:rPr>
          <w:lang w:val="sr-Latn-CS"/>
        </w:rPr>
        <w:t>да</w:t>
      </w:r>
      <w:r>
        <w:rPr>
          <w:b/>
          <w:lang w:val="sr-Latn-CS"/>
        </w:rPr>
        <w:t xml:space="preserve"> </w:t>
      </w:r>
      <w:r>
        <w:rPr>
          <w:lang w:val="sr-Latn-CS"/>
        </w:rPr>
        <w:t>модификују</w:t>
      </w:r>
      <w:r w:rsidRPr="00090847">
        <w:rPr>
          <w:lang w:val="sr-Latn-CS"/>
        </w:rPr>
        <w:t>,</w:t>
      </w:r>
      <w:r>
        <w:rPr>
          <w:b/>
          <w:lang w:val="sr-Latn-CS"/>
        </w:rPr>
        <w:t xml:space="preserve"> </w:t>
      </w:r>
      <w:r>
        <w:rPr>
          <w:lang w:val="sr-Latn-CS"/>
        </w:rPr>
        <w:t>а</w:t>
      </w:r>
      <w:r w:rsidRPr="00090847">
        <w:rPr>
          <w:lang w:val="sr-Latn-CS"/>
        </w:rPr>
        <w:t xml:space="preserve"> </w:t>
      </w:r>
      <w:r>
        <w:rPr>
          <w:lang w:val="sr-Latn-CS"/>
        </w:rPr>
        <w:t>поготово</w:t>
      </w:r>
      <w:r w:rsidRPr="00090847">
        <w:rPr>
          <w:lang w:val="sr-Latn-CS"/>
        </w:rPr>
        <w:t xml:space="preserve"> </w:t>
      </w:r>
      <w:r>
        <w:rPr>
          <w:lang w:val="sr-Latn-CS"/>
        </w:rPr>
        <w:t>не</w:t>
      </w:r>
      <w:r w:rsidRPr="00090847">
        <w:rPr>
          <w:lang w:val="sr-Latn-CS"/>
        </w:rPr>
        <w:t xml:space="preserve"> </w:t>
      </w:r>
      <w:r>
        <w:rPr>
          <w:lang w:val="sr-Latn-CS"/>
        </w:rPr>
        <w:t>да</w:t>
      </w:r>
      <w:r w:rsidRPr="00090847">
        <w:rPr>
          <w:lang w:val="sr-Latn-CS"/>
        </w:rPr>
        <w:t xml:space="preserve"> </w:t>
      </w:r>
      <w:r>
        <w:rPr>
          <w:lang w:val="sr-Latn-CS"/>
        </w:rPr>
        <w:t>одбаце</w:t>
      </w:r>
      <w:r w:rsidRPr="00090847">
        <w:rPr>
          <w:lang w:val="sr-Latn-CS"/>
        </w:rPr>
        <w:t xml:space="preserve"> </w:t>
      </w:r>
      <w:r>
        <w:rPr>
          <w:lang w:val="sr-Latn-CS"/>
        </w:rPr>
        <w:t>законске</w:t>
      </w:r>
      <w:r w:rsidRPr="00090847">
        <w:rPr>
          <w:lang w:val="sr-Latn-CS"/>
        </w:rPr>
        <w:t xml:space="preserve"> </w:t>
      </w:r>
      <w:r>
        <w:rPr>
          <w:lang w:val="sr-Latn-CS"/>
        </w:rPr>
        <w:t>предлоге</w:t>
      </w:r>
      <w:r w:rsidRPr="00090847">
        <w:rPr>
          <w:lang w:val="sr-Latn-CS"/>
        </w:rPr>
        <w:t xml:space="preserve">, </w:t>
      </w:r>
      <w:r>
        <w:rPr>
          <w:lang w:val="sr-Latn-CS"/>
        </w:rPr>
        <w:t>нити</w:t>
      </w:r>
      <w:r w:rsidRPr="00090847">
        <w:rPr>
          <w:lang w:val="sr-Latn-CS"/>
        </w:rPr>
        <w:t xml:space="preserve"> </w:t>
      </w:r>
      <w:r>
        <w:rPr>
          <w:lang w:val="sr-Latn-CS"/>
        </w:rPr>
        <w:t>наравно</w:t>
      </w:r>
      <w:r w:rsidRPr="00090847">
        <w:rPr>
          <w:lang w:val="sr-Latn-CS"/>
        </w:rPr>
        <w:t xml:space="preserve">, </w:t>
      </w:r>
      <w:r>
        <w:rPr>
          <w:lang w:val="sr-Latn-CS"/>
        </w:rPr>
        <w:t>да</w:t>
      </w:r>
      <w:r w:rsidRPr="00090847">
        <w:rPr>
          <w:lang w:val="sr-Latn-CS"/>
        </w:rPr>
        <w:t xml:space="preserve"> </w:t>
      </w:r>
      <w:r>
        <w:rPr>
          <w:lang w:val="sr-Latn-CS"/>
        </w:rPr>
        <w:t>формулишу</w:t>
      </w:r>
      <w:r w:rsidRPr="00090847">
        <w:rPr>
          <w:lang w:val="sr-Latn-CS"/>
        </w:rPr>
        <w:t xml:space="preserve"> </w:t>
      </w:r>
      <w:r>
        <w:rPr>
          <w:lang w:val="sr-Latn-CS"/>
        </w:rPr>
        <w:t>сопствене</w:t>
      </w:r>
      <w:r w:rsidRPr="00090847">
        <w:rPr>
          <w:lang w:val="sr-Latn-CS"/>
        </w:rPr>
        <w:t>.</w:t>
      </w:r>
      <w:r>
        <w:t xml:space="preserve"> </w:t>
      </w:r>
      <w:r>
        <w:rPr>
          <w:lang w:val="sr-Latn-CS"/>
        </w:rPr>
        <w:t xml:space="preserve">У кaтeгopиjy </w:t>
      </w:r>
      <w:r w:rsidRPr="004C3D19">
        <w:rPr>
          <w:lang w:val="sr-Latn-CS"/>
        </w:rPr>
        <w:t xml:space="preserve">умјерено </w:t>
      </w:r>
      <w:r>
        <w:rPr>
          <w:lang w:val="sr-Latn-CS"/>
        </w:rPr>
        <w:t>јаких</w:t>
      </w:r>
      <w:r>
        <w:rPr>
          <w:i/>
          <w:lang w:val="sr-Latn-CS"/>
        </w:rPr>
        <w:t xml:space="preserve"> </w:t>
      </w:r>
      <w:r>
        <w:rPr>
          <w:lang w:val="sr-Latn-CS"/>
        </w:rPr>
        <w:t>je</w:t>
      </w:r>
      <w:r w:rsidRPr="00090847">
        <w:rPr>
          <w:lang w:val="sr-Latn-CS"/>
        </w:rPr>
        <w:t xml:space="preserve"> </w:t>
      </w:r>
      <w:r>
        <w:rPr>
          <w:lang w:val="sr-Latn-CS"/>
        </w:rPr>
        <w:t xml:space="preserve">cвpcтao бpитaнcки </w:t>
      </w:r>
      <w:r w:rsidRPr="00947607">
        <w:rPr>
          <w:i/>
          <w:lang w:val="sr-Latn-CS"/>
        </w:rPr>
        <w:t>House of Commons</w:t>
      </w:r>
      <w:r>
        <w:rPr>
          <w:i/>
          <w:lang w:val="sr-Latn-CS"/>
        </w:rPr>
        <w:t>,</w:t>
      </w:r>
      <w:r>
        <w:rPr>
          <w:lang w:val="sr-Latn-CS"/>
        </w:rPr>
        <w:t xml:space="preserve"> кao и нajвeћи бpoj </w:t>
      </w:r>
      <w:r>
        <w:t>з</w:t>
      </w:r>
      <w:r>
        <w:rPr>
          <w:lang w:val="sr-Latn-CS"/>
        </w:rPr>
        <w:t>aпa</w:t>
      </w:r>
      <w:r>
        <w:t>д</w:t>
      </w:r>
      <w:r w:rsidRPr="00947607">
        <w:rPr>
          <w:lang w:val="sr-Latn-CS"/>
        </w:rPr>
        <w:t>н</w:t>
      </w:r>
      <w:r>
        <w:rPr>
          <w:lang w:val="sr-Latn-CS"/>
        </w:rPr>
        <w:t>oe</w:t>
      </w:r>
      <w:r>
        <w:t>в</w:t>
      </w:r>
      <w:r>
        <w:rPr>
          <w:lang w:val="sr-Latn-CS"/>
        </w:rPr>
        <w:t xml:space="preserve">poпcких </w:t>
      </w:r>
      <w:r w:rsidRPr="00947607">
        <w:rPr>
          <w:lang w:val="sr-Latn-CS"/>
        </w:rPr>
        <w:t>парламен</w:t>
      </w:r>
      <w:r>
        <w:rPr>
          <w:lang w:val="sr-Latn-CS"/>
        </w:rPr>
        <w:t>a</w:t>
      </w:r>
      <w:r w:rsidRPr="00947607">
        <w:rPr>
          <w:lang w:val="sr-Latn-CS"/>
        </w:rPr>
        <w:t>та</w:t>
      </w:r>
      <w:r>
        <w:rPr>
          <w:lang w:val="sr-Latn-CS"/>
        </w:rPr>
        <w:t xml:space="preserve"> који могу</w:t>
      </w:r>
      <w:r>
        <w:rPr>
          <w:b/>
          <w:lang w:val="sr-Latn-CS"/>
        </w:rPr>
        <w:t xml:space="preserve"> </w:t>
      </w:r>
      <w:r>
        <w:rPr>
          <w:lang w:val="sr-Latn-CS"/>
        </w:rPr>
        <w:t>да</w:t>
      </w:r>
      <w:r w:rsidRPr="00090847">
        <w:rPr>
          <w:lang w:val="sr-Latn-CS"/>
        </w:rPr>
        <w:t xml:space="preserve"> </w:t>
      </w:r>
      <w:r>
        <w:rPr>
          <w:lang w:val="sr-Latn-CS"/>
        </w:rPr>
        <w:t>модификују предлоге</w:t>
      </w:r>
      <w:r w:rsidRPr="00090847">
        <w:rPr>
          <w:lang w:val="sr-Latn-CS"/>
        </w:rPr>
        <w:t xml:space="preserve"> </w:t>
      </w:r>
      <w:r>
        <w:rPr>
          <w:lang w:val="sr-Latn-CS"/>
        </w:rPr>
        <w:t>закона,</w:t>
      </w:r>
      <w:r w:rsidRPr="00090847">
        <w:rPr>
          <w:lang w:val="sr-Latn-CS"/>
        </w:rPr>
        <w:t xml:space="preserve"> </w:t>
      </w:r>
      <w:r>
        <w:rPr>
          <w:lang w:val="sr-Latn-CS"/>
        </w:rPr>
        <w:t>могу</w:t>
      </w:r>
      <w:r w:rsidRPr="00090847">
        <w:rPr>
          <w:lang w:val="sr-Latn-CS"/>
        </w:rPr>
        <w:t xml:space="preserve"> </w:t>
      </w:r>
      <w:r>
        <w:rPr>
          <w:lang w:val="sr-Latn-CS"/>
        </w:rPr>
        <w:t>да</w:t>
      </w:r>
      <w:r w:rsidRPr="00090847">
        <w:rPr>
          <w:lang w:val="sr-Latn-CS"/>
        </w:rPr>
        <w:t xml:space="preserve"> </w:t>
      </w:r>
      <w:r>
        <w:rPr>
          <w:lang w:val="sr-Latn-CS"/>
        </w:rPr>
        <w:t>их</w:t>
      </w:r>
      <w:r w:rsidRPr="00090847">
        <w:rPr>
          <w:lang w:val="sr-Latn-CS"/>
        </w:rPr>
        <w:t xml:space="preserve"> </w:t>
      </w:r>
      <w:r>
        <w:rPr>
          <w:lang w:val="sr-Latn-CS"/>
        </w:rPr>
        <w:t>одбаце</w:t>
      </w:r>
      <w:r w:rsidRPr="00090847">
        <w:rPr>
          <w:lang w:val="sr-Latn-CS"/>
        </w:rPr>
        <w:t xml:space="preserve">, </w:t>
      </w:r>
      <w:r>
        <w:rPr>
          <w:lang w:val="sr-Latn-CS"/>
        </w:rPr>
        <w:t>али</w:t>
      </w:r>
      <w:r w:rsidRPr="00090847">
        <w:rPr>
          <w:lang w:val="sr-Latn-CS"/>
        </w:rPr>
        <w:t xml:space="preserve"> </w:t>
      </w:r>
      <w:r>
        <w:rPr>
          <w:lang w:val="sr-Latn-CS"/>
        </w:rPr>
        <w:t>не</w:t>
      </w:r>
      <w:r w:rsidRPr="00090847">
        <w:rPr>
          <w:lang w:val="sr-Latn-CS"/>
        </w:rPr>
        <w:t xml:space="preserve"> </w:t>
      </w:r>
      <w:r>
        <w:rPr>
          <w:lang w:val="sr-Latn-CS"/>
        </w:rPr>
        <w:t>могу</w:t>
      </w:r>
      <w:r w:rsidRPr="00090847">
        <w:rPr>
          <w:lang w:val="sr-Latn-CS"/>
        </w:rPr>
        <w:t xml:space="preserve"> </w:t>
      </w:r>
      <w:r>
        <w:rPr>
          <w:lang w:val="sr-Latn-CS"/>
        </w:rPr>
        <w:t>да</w:t>
      </w:r>
      <w:r w:rsidRPr="00090847">
        <w:rPr>
          <w:lang w:val="sr-Latn-CS"/>
        </w:rPr>
        <w:t xml:space="preserve"> </w:t>
      </w:r>
      <w:r>
        <w:rPr>
          <w:lang w:val="sr-Latn-CS"/>
        </w:rPr>
        <w:t>формулишу</w:t>
      </w:r>
      <w:r w:rsidRPr="00090847">
        <w:rPr>
          <w:lang w:val="sr-Latn-CS"/>
        </w:rPr>
        <w:t xml:space="preserve"> </w:t>
      </w:r>
      <w:r>
        <w:rPr>
          <w:lang w:val="sr-Latn-CS"/>
        </w:rPr>
        <w:t>сопствене</w:t>
      </w:r>
      <w:r w:rsidRPr="00090847">
        <w:rPr>
          <w:lang w:val="sr-Latn-CS"/>
        </w:rPr>
        <w:t xml:space="preserve"> </w:t>
      </w:r>
      <w:r>
        <w:rPr>
          <w:lang w:val="sr-Latn-CS"/>
        </w:rPr>
        <w:t>предлоге</w:t>
      </w:r>
      <w:r w:rsidRPr="00090847">
        <w:rPr>
          <w:lang w:val="sr-Latn-CS"/>
        </w:rPr>
        <w:t xml:space="preserve"> </w:t>
      </w:r>
      <w:r>
        <w:rPr>
          <w:lang w:val="sr-Latn-CS"/>
        </w:rPr>
        <w:t>закона</w:t>
      </w:r>
      <w:r w:rsidRPr="00090847">
        <w:rPr>
          <w:lang w:val="sr-Latn-CS"/>
        </w:rPr>
        <w:t>.</w:t>
      </w:r>
      <w:r w:rsidRPr="00947607">
        <w:rPr>
          <w:rStyle w:val="FootnoteReference"/>
        </w:rPr>
        <w:t xml:space="preserve"> </w:t>
      </w:r>
      <w:r w:rsidRPr="00090847">
        <w:rPr>
          <w:rStyle w:val="FootnoteReference"/>
        </w:rPr>
        <w:footnoteReference w:id="10"/>
      </w:r>
    </w:p>
    <w:p w:rsidR="002B69BD" w:rsidRDefault="002B69BD" w:rsidP="002B69BD">
      <w:pPr>
        <w:spacing w:line="360" w:lineRule="auto"/>
        <w:jc w:val="both"/>
        <w:rPr>
          <w:b/>
        </w:rPr>
      </w:pPr>
      <w:r>
        <w:tab/>
      </w:r>
      <w:proofErr w:type="spellStart"/>
      <w:r>
        <w:t>Данашња</w:t>
      </w:r>
      <w:proofErr w:type="spellEnd"/>
      <w:r>
        <w:t xml:space="preserve"> </w:t>
      </w:r>
      <w:proofErr w:type="spellStart"/>
      <w:r>
        <w:t>уставна</w:t>
      </w:r>
      <w:proofErr w:type="spellEnd"/>
      <w:r>
        <w:t xml:space="preserve"> </w:t>
      </w:r>
      <w:proofErr w:type="spellStart"/>
      <w:r>
        <w:t>теорија</w:t>
      </w:r>
      <w:proofErr w:type="spellEnd"/>
      <w:r>
        <w:t xml:space="preserve"> </w:t>
      </w:r>
      <w:proofErr w:type="spellStart"/>
      <w:r>
        <w:t>не</w:t>
      </w:r>
      <w:proofErr w:type="spellEnd"/>
      <w:r>
        <w:t xml:space="preserve"> </w:t>
      </w:r>
      <w:proofErr w:type="spellStart"/>
      <w:r>
        <w:t>доводи</w:t>
      </w:r>
      <w:proofErr w:type="spellEnd"/>
      <w:r>
        <w:t xml:space="preserve"> у </w:t>
      </w:r>
      <w:proofErr w:type="spellStart"/>
      <w:r>
        <w:t>питање</w:t>
      </w:r>
      <w:proofErr w:type="spellEnd"/>
      <w:r>
        <w:t xml:space="preserve"> </w:t>
      </w:r>
      <w:proofErr w:type="spellStart"/>
      <w:r>
        <w:t>да</w:t>
      </w:r>
      <w:proofErr w:type="spellEnd"/>
      <w:r>
        <w:t xml:space="preserve"> </w:t>
      </w:r>
      <w:proofErr w:type="spellStart"/>
      <w:r>
        <w:t>су</w:t>
      </w:r>
      <w:proofErr w:type="spellEnd"/>
      <w:r>
        <w:t xml:space="preserve"> </w:t>
      </w:r>
      <w:proofErr w:type="spellStart"/>
      <w:r>
        <w:t>позиција</w:t>
      </w:r>
      <w:proofErr w:type="spellEnd"/>
      <w:r>
        <w:t xml:space="preserve"> и </w:t>
      </w:r>
      <w:proofErr w:type="spellStart"/>
      <w:r>
        <w:t>значај</w:t>
      </w:r>
      <w:proofErr w:type="spellEnd"/>
      <w:r>
        <w:t xml:space="preserve"> </w:t>
      </w:r>
      <w:proofErr w:type="spellStart"/>
      <w:r>
        <w:t>парламента</w:t>
      </w:r>
      <w:proofErr w:type="spellEnd"/>
      <w:r>
        <w:t xml:space="preserve"> </w:t>
      </w:r>
      <w:proofErr w:type="spellStart"/>
      <w:r>
        <w:t>измијењени</w:t>
      </w:r>
      <w:proofErr w:type="spellEnd"/>
      <w:r>
        <w:t xml:space="preserve"> и </w:t>
      </w:r>
      <w:proofErr w:type="spellStart"/>
      <w:r>
        <w:t>прилично</w:t>
      </w:r>
      <w:proofErr w:type="spellEnd"/>
      <w:r>
        <w:t xml:space="preserve"> </w:t>
      </w:r>
      <w:proofErr w:type="spellStart"/>
      <w:r>
        <w:t>уздрмани</w:t>
      </w:r>
      <w:proofErr w:type="spellEnd"/>
      <w:r>
        <w:t xml:space="preserve"> у </w:t>
      </w:r>
      <w:proofErr w:type="spellStart"/>
      <w:r>
        <w:t>односу</w:t>
      </w:r>
      <w:proofErr w:type="spellEnd"/>
      <w:r>
        <w:t xml:space="preserve"> </w:t>
      </w:r>
      <w:proofErr w:type="spellStart"/>
      <w:r>
        <w:t>на</w:t>
      </w:r>
      <w:proofErr w:type="spellEnd"/>
      <w:r>
        <w:t xml:space="preserve"> </w:t>
      </w:r>
      <w:proofErr w:type="spellStart"/>
      <w:r>
        <w:t>његово</w:t>
      </w:r>
      <w:proofErr w:type="spellEnd"/>
      <w:r>
        <w:t xml:space="preserve"> </w:t>
      </w:r>
      <w:proofErr w:type="spellStart"/>
      <w:r>
        <w:t>златно</w:t>
      </w:r>
      <w:proofErr w:type="spellEnd"/>
      <w:r>
        <w:t xml:space="preserve"> </w:t>
      </w:r>
      <w:proofErr w:type="spellStart"/>
      <w:r>
        <w:t>доба</w:t>
      </w:r>
      <w:proofErr w:type="spellEnd"/>
      <w:r>
        <w:t xml:space="preserve">, </w:t>
      </w:r>
      <w:proofErr w:type="spellStart"/>
      <w:r>
        <w:t>као</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то</w:t>
      </w:r>
      <w:proofErr w:type="spellEnd"/>
      <w:r>
        <w:t xml:space="preserve"> </w:t>
      </w:r>
      <w:proofErr w:type="spellStart"/>
      <w:r>
        <w:t>најбоље</w:t>
      </w:r>
      <w:proofErr w:type="spellEnd"/>
      <w:r>
        <w:t xml:space="preserve"> </w:t>
      </w:r>
      <w:proofErr w:type="spellStart"/>
      <w:r>
        <w:t>може</w:t>
      </w:r>
      <w:proofErr w:type="spellEnd"/>
      <w:r>
        <w:t xml:space="preserve"> </w:t>
      </w:r>
      <w:proofErr w:type="spellStart"/>
      <w:r>
        <w:t>примијетити</w:t>
      </w:r>
      <w:proofErr w:type="spellEnd"/>
      <w:r>
        <w:t xml:space="preserve"> у </w:t>
      </w:r>
      <w:proofErr w:type="spellStart"/>
      <w:r>
        <w:t>промијењеној</w:t>
      </w:r>
      <w:proofErr w:type="spellEnd"/>
      <w:r>
        <w:t xml:space="preserve"> </w:t>
      </w:r>
      <w:proofErr w:type="spellStart"/>
      <w:r>
        <w:t>садржини</w:t>
      </w:r>
      <w:proofErr w:type="spellEnd"/>
      <w:r>
        <w:t xml:space="preserve"> </w:t>
      </w:r>
      <w:proofErr w:type="spellStart"/>
      <w:r>
        <w:t>законодавне</w:t>
      </w:r>
      <w:proofErr w:type="spellEnd"/>
      <w:r>
        <w:t xml:space="preserve"> </w:t>
      </w:r>
      <w:proofErr w:type="spellStart"/>
      <w:r>
        <w:t>надлежности</w:t>
      </w:r>
      <w:proofErr w:type="spellEnd"/>
      <w:r>
        <w:t xml:space="preserve"> </w:t>
      </w:r>
      <w:proofErr w:type="spellStart"/>
      <w:r>
        <w:t>парламента</w:t>
      </w:r>
      <w:proofErr w:type="spellEnd"/>
      <w:r>
        <w:t xml:space="preserve">. </w:t>
      </w:r>
      <w:proofErr w:type="spellStart"/>
      <w:r>
        <w:t>Примјер</w:t>
      </w:r>
      <w:proofErr w:type="spellEnd"/>
      <w:r>
        <w:t xml:space="preserve"> </w:t>
      </w:r>
      <w:proofErr w:type="spellStart"/>
      <w:r>
        <w:t>који</w:t>
      </w:r>
      <w:proofErr w:type="spellEnd"/>
      <w:r>
        <w:t xml:space="preserve"> </w:t>
      </w:r>
      <w:proofErr w:type="spellStart"/>
      <w:r>
        <w:t>представља</w:t>
      </w:r>
      <w:proofErr w:type="spellEnd"/>
      <w:r>
        <w:t xml:space="preserve"> </w:t>
      </w:r>
      <w:proofErr w:type="spellStart"/>
      <w:r>
        <w:t>прекретницу</w:t>
      </w:r>
      <w:proofErr w:type="spellEnd"/>
      <w:r>
        <w:t xml:space="preserve"> у </w:t>
      </w:r>
      <w:proofErr w:type="spellStart"/>
      <w:r>
        <w:t>том</w:t>
      </w:r>
      <w:proofErr w:type="spellEnd"/>
      <w:r>
        <w:t xml:space="preserve"> </w:t>
      </w:r>
      <w:proofErr w:type="spellStart"/>
      <w:r>
        <w:t>процесу</w:t>
      </w:r>
      <w:proofErr w:type="spellEnd"/>
      <w:r>
        <w:t xml:space="preserve"> </w:t>
      </w:r>
      <w:proofErr w:type="spellStart"/>
      <w:r>
        <w:t>јесте</w:t>
      </w:r>
      <w:proofErr w:type="spellEnd"/>
      <w:r>
        <w:t xml:space="preserve"> </w:t>
      </w:r>
      <w:proofErr w:type="spellStart"/>
      <w:r>
        <w:t>Устав</w:t>
      </w:r>
      <w:proofErr w:type="spellEnd"/>
      <w:r>
        <w:t xml:space="preserve"> </w:t>
      </w:r>
      <w:proofErr w:type="spellStart"/>
      <w:r>
        <w:t>Француске</w:t>
      </w:r>
      <w:proofErr w:type="spellEnd"/>
      <w:r>
        <w:t xml:space="preserve"> </w:t>
      </w:r>
      <w:proofErr w:type="spellStart"/>
      <w:r>
        <w:t>из</w:t>
      </w:r>
      <w:proofErr w:type="spellEnd"/>
      <w:r>
        <w:t xml:space="preserve"> 1958. </w:t>
      </w:r>
      <w:proofErr w:type="spellStart"/>
      <w:proofErr w:type="gramStart"/>
      <w:r>
        <w:t>године</w:t>
      </w:r>
      <w:proofErr w:type="spellEnd"/>
      <w:proofErr w:type="gramEnd"/>
      <w:r>
        <w:t xml:space="preserve">. </w:t>
      </w:r>
      <w:proofErr w:type="spellStart"/>
      <w:r>
        <w:t>Супротно</w:t>
      </w:r>
      <w:proofErr w:type="spellEnd"/>
      <w:r>
        <w:t xml:space="preserve"> </w:t>
      </w:r>
      <w:proofErr w:type="spellStart"/>
      <w:r>
        <w:t>дотадашњем</w:t>
      </w:r>
      <w:proofErr w:type="spellEnd"/>
      <w:r>
        <w:t xml:space="preserve"> </w:t>
      </w:r>
      <w:proofErr w:type="spellStart"/>
      <w:r>
        <w:t>претпостављању</w:t>
      </w:r>
      <w:proofErr w:type="spellEnd"/>
      <w:r>
        <w:t xml:space="preserve"> </w:t>
      </w:r>
      <w:proofErr w:type="spellStart"/>
      <w:r>
        <w:t>законодавне</w:t>
      </w:r>
      <w:proofErr w:type="spellEnd"/>
      <w:r>
        <w:t xml:space="preserve"> </w:t>
      </w:r>
      <w:proofErr w:type="spellStart"/>
      <w:r>
        <w:t>надлежности</w:t>
      </w:r>
      <w:proofErr w:type="spellEnd"/>
      <w:r>
        <w:t xml:space="preserve"> </w:t>
      </w:r>
      <w:proofErr w:type="spellStart"/>
      <w:r>
        <w:t>представничког</w:t>
      </w:r>
      <w:proofErr w:type="spellEnd"/>
      <w:r>
        <w:t xml:space="preserve"> </w:t>
      </w:r>
      <w:proofErr w:type="spellStart"/>
      <w:r>
        <w:t>тијела</w:t>
      </w:r>
      <w:proofErr w:type="spellEnd"/>
      <w:r>
        <w:t xml:space="preserve"> и </w:t>
      </w:r>
      <w:proofErr w:type="spellStart"/>
      <w:r>
        <w:t>њeном</w:t>
      </w:r>
      <w:proofErr w:type="spellEnd"/>
      <w:r>
        <w:t xml:space="preserve"> </w:t>
      </w:r>
      <w:proofErr w:type="spellStart"/>
      <w:r>
        <w:t>ријетком</w:t>
      </w:r>
      <w:proofErr w:type="spellEnd"/>
      <w:r>
        <w:t xml:space="preserve"> </w:t>
      </w:r>
      <w:proofErr w:type="spellStart"/>
      <w:r>
        <w:t>дојељивању</w:t>
      </w:r>
      <w:proofErr w:type="spellEnd"/>
      <w:r>
        <w:t xml:space="preserve"> </w:t>
      </w:r>
      <w:proofErr w:type="spellStart"/>
      <w:r>
        <w:t>извршним</w:t>
      </w:r>
      <w:proofErr w:type="spellEnd"/>
      <w:r>
        <w:t xml:space="preserve"> </w:t>
      </w:r>
      <w:proofErr w:type="spellStart"/>
      <w:r>
        <w:t>тијелима</w:t>
      </w:r>
      <w:proofErr w:type="spellEnd"/>
      <w:r>
        <w:t xml:space="preserve">, </w:t>
      </w:r>
      <w:proofErr w:type="spellStart"/>
      <w:r>
        <w:t>Устав</w:t>
      </w:r>
      <w:proofErr w:type="spellEnd"/>
      <w:r>
        <w:t xml:space="preserve"> </w:t>
      </w:r>
      <w:proofErr w:type="spellStart"/>
      <w:r>
        <w:t>Пете</w:t>
      </w:r>
      <w:proofErr w:type="spellEnd"/>
      <w:r>
        <w:t xml:space="preserve"> </w:t>
      </w:r>
      <w:proofErr w:type="spellStart"/>
      <w:r>
        <w:t>Републике</w:t>
      </w:r>
      <w:proofErr w:type="spellEnd"/>
      <w:r>
        <w:t xml:space="preserve"> </w:t>
      </w:r>
      <w:proofErr w:type="spellStart"/>
      <w:r>
        <w:t>је</w:t>
      </w:r>
      <w:proofErr w:type="spellEnd"/>
      <w:r>
        <w:t xml:space="preserve"> </w:t>
      </w:r>
      <w:proofErr w:type="spellStart"/>
      <w:r>
        <w:t>изричито</w:t>
      </w:r>
      <w:proofErr w:type="spellEnd"/>
      <w:r>
        <w:t xml:space="preserve"> </w:t>
      </w:r>
      <w:proofErr w:type="spellStart"/>
      <w:r>
        <w:t>набројао</w:t>
      </w:r>
      <w:proofErr w:type="spellEnd"/>
      <w:r>
        <w:t xml:space="preserve"> </w:t>
      </w:r>
      <w:proofErr w:type="spellStart"/>
      <w:r>
        <w:t>питања</w:t>
      </w:r>
      <w:proofErr w:type="spellEnd"/>
      <w:r>
        <w:t xml:space="preserve"> </w:t>
      </w:r>
      <w:proofErr w:type="spellStart"/>
      <w:r>
        <w:t>која</w:t>
      </w:r>
      <w:proofErr w:type="spellEnd"/>
      <w:r>
        <w:t xml:space="preserve"> </w:t>
      </w:r>
      <w:proofErr w:type="spellStart"/>
      <w:r>
        <w:t>су</w:t>
      </w:r>
      <w:proofErr w:type="spellEnd"/>
      <w:r>
        <w:t xml:space="preserve"> у </w:t>
      </w:r>
      <w:proofErr w:type="spellStart"/>
      <w:r>
        <w:t>законодавној</w:t>
      </w:r>
      <w:proofErr w:type="spellEnd"/>
      <w:r>
        <w:t xml:space="preserve"> </w:t>
      </w:r>
      <w:proofErr w:type="spellStart"/>
      <w:r>
        <w:t>надлежности</w:t>
      </w:r>
      <w:proofErr w:type="spellEnd"/>
      <w:r>
        <w:t xml:space="preserve"> </w:t>
      </w:r>
      <w:proofErr w:type="spellStart"/>
      <w:r>
        <w:t>парламента</w:t>
      </w:r>
      <w:proofErr w:type="spellEnd"/>
      <w:r>
        <w:t xml:space="preserve">, </w:t>
      </w:r>
      <w:proofErr w:type="spellStart"/>
      <w:r>
        <w:t>док</w:t>
      </w:r>
      <w:proofErr w:type="spellEnd"/>
      <w:r>
        <w:t xml:space="preserve"> </w:t>
      </w:r>
      <w:proofErr w:type="spellStart"/>
      <w:r>
        <w:t>је</w:t>
      </w:r>
      <w:proofErr w:type="spellEnd"/>
      <w:r>
        <w:t xml:space="preserve"> </w:t>
      </w:r>
      <w:proofErr w:type="spellStart"/>
      <w:r>
        <w:t>регулисање</w:t>
      </w:r>
      <w:proofErr w:type="spellEnd"/>
      <w:r>
        <w:t xml:space="preserve"> </w:t>
      </w:r>
      <w:proofErr w:type="spellStart"/>
      <w:r>
        <w:t>свих</w:t>
      </w:r>
      <w:proofErr w:type="spellEnd"/>
      <w:r>
        <w:t xml:space="preserve"> </w:t>
      </w:r>
      <w:proofErr w:type="spellStart"/>
      <w:r>
        <w:t>осталих</w:t>
      </w:r>
      <w:proofErr w:type="spellEnd"/>
      <w:r>
        <w:t xml:space="preserve"> </w:t>
      </w:r>
      <w:proofErr w:type="spellStart"/>
      <w:r>
        <w:t>друштвених</w:t>
      </w:r>
      <w:proofErr w:type="spellEnd"/>
      <w:r>
        <w:t xml:space="preserve"> </w:t>
      </w:r>
      <w:proofErr w:type="spellStart"/>
      <w:r>
        <w:t>односа</w:t>
      </w:r>
      <w:proofErr w:type="spellEnd"/>
      <w:r>
        <w:t xml:space="preserve"> </w:t>
      </w:r>
      <w:proofErr w:type="spellStart"/>
      <w:r>
        <w:t>препустио</w:t>
      </w:r>
      <w:proofErr w:type="spellEnd"/>
      <w:r>
        <w:t xml:space="preserve"> </w:t>
      </w:r>
      <w:proofErr w:type="spellStart"/>
      <w:r>
        <w:t>извршној</w:t>
      </w:r>
      <w:proofErr w:type="spellEnd"/>
      <w:r>
        <w:t xml:space="preserve"> </w:t>
      </w:r>
      <w:proofErr w:type="spellStart"/>
      <w:r>
        <w:t>власти</w:t>
      </w:r>
      <w:proofErr w:type="spellEnd"/>
      <w:r>
        <w:t xml:space="preserve">. </w:t>
      </w:r>
      <w:proofErr w:type="spellStart"/>
      <w:r>
        <w:t>На</w:t>
      </w:r>
      <w:proofErr w:type="spellEnd"/>
      <w:r>
        <w:t xml:space="preserve"> </w:t>
      </w:r>
      <w:proofErr w:type="spellStart"/>
      <w:r>
        <w:t>тај</w:t>
      </w:r>
      <w:proofErr w:type="spellEnd"/>
      <w:r>
        <w:t xml:space="preserve"> </w:t>
      </w:r>
      <w:proofErr w:type="spellStart"/>
      <w:r>
        <w:t>начин</w:t>
      </w:r>
      <w:proofErr w:type="spellEnd"/>
      <w:r>
        <w:t xml:space="preserve"> </w:t>
      </w:r>
      <w:proofErr w:type="spellStart"/>
      <w:r>
        <w:t>је</w:t>
      </w:r>
      <w:proofErr w:type="spellEnd"/>
      <w:r>
        <w:t xml:space="preserve"> </w:t>
      </w:r>
      <w:proofErr w:type="spellStart"/>
      <w:r>
        <w:t>Устав</w:t>
      </w:r>
      <w:proofErr w:type="spellEnd"/>
      <w:r>
        <w:t xml:space="preserve"> </w:t>
      </w:r>
      <w:proofErr w:type="spellStart"/>
      <w:r>
        <w:t>Француске</w:t>
      </w:r>
      <w:proofErr w:type="spellEnd"/>
      <w:r>
        <w:t xml:space="preserve"> </w:t>
      </w:r>
      <w:proofErr w:type="spellStart"/>
      <w:r>
        <w:t>остварио</w:t>
      </w:r>
      <w:proofErr w:type="spellEnd"/>
      <w:r>
        <w:t xml:space="preserve"> </w:t>
      </w:r>
      <w:proofErr w:type="spellStart"/>
      <w:r>
        <w:t>диобу</w:t>
      </w:r>
      <w:proofErr w:type="spellEnd"/>
      <w:r>
        <w:t xml:space="preserve"> </w:t>
      </w:r>
      <w:proofErr w:type="spellStart"/>
      <w:r>
        <w:t>законодавне</w:t>
      </w:r>
      <w:proofErr w:type="spellEnd"/>
      <w:r>
        <w:t xml:space="preserve"> </w:t>
      </w:r>
      <w:proofErr w:type="spellStart"/>
      <w:r>
        <w:t>надлежности</w:t>
      </w:r>
      <w:proofErr w:type="spellEnd"/>
      <w:r>
        <w:t xml:space="preserve"> </w:t>
      </w:r>
      <w:proofErr w:type="spellStart"/>
      <w:r>
        <w:t>између</w:t>
      </w:r>
      <w:proofErr w:type="spellEnd"/>
      <w:r>
        <w:t xml:space="preserve"> </w:t>
      </w:r>
      <w:proofErr w:type="spellStart"/>
      <w:r>
        <w:t>парламента</w:t>
      </w:r>
      <w:proofErr w:type="spellEnd"/>
      <w:r>
        <w:t xml:space="preserve"> и </w:t>
      </w:r>
      <w:proofErr w:type="spellStart"/>
      <w:r>
        <w:t>извршних</w:t>
      </w:r>
      <w:proofErr w:type="spellEnd"/>
      <w:r>
        <w:t xml:space="preserve"> </w:t>
      </w:r>
      <w:proofErr w:type="spellStart"/>
      <w:r>
        <w:t>тијела</w:t>
      </w:r>
      <w:proofErr w:type="spellEnd"/>
      <w:r>
        <w:t xml:space="preserve"> (</w:t>
      </w:r>
      <w:proofErr w:type="spellStart"/>
      <w:r>
        <w:t>Владе</w:t>
      </w:r>
      <w:proofErr w:type="spellEnd"/>
      <w:r>
        <w:t xml:space="preserve"> и </w:t>
      </w:r>
      <w:proofErr w:type="spellStart"/>
      <w:r>
        <w:t>Предсједника</w:t>
      </w:r>
      <w:proofErr w:type="spellEnd"/>
      <w:r>
        <w:t xml:space="preserve">) </w:t>
      </w:r>
      <w:proofErr w:type="spellStart"/>
      <w:r>
        <w:t>на</w:t>
      </w:r>
      <w:proofErr w:type="spellEnd"/>
      <w:r>
        <w:t xml:space="preserve"> </w:t>
      </w:r>
      <w:proofErr w:type="spellStart"/>
      <w:r>
        <w:t>штету</w:t>
      </w:r>
      <w:proofErr w:type="spellEnd"/>
      <w:r>
        <w:t xml:space="preserve"> </w:t>
      </w:r>
      <w:proofErr w:type="spellStart"/>
      <w:r>
        <w:t>парламента</w:t>
      </w:r>
      <w:proofErr w:type="spellEnd"/>
      <w:r>
        <w:t>.</w:t>
      </w:r>
      <w:r>
        <w:rPr>
          <w:rStyle w:val="FootnoteReference"/>
        </w:rPr>
        <w:footnoteReference w:id="11"/>
      </w:r>
      <w:r>
        <w:t xml:space="preserve"> </w:t>
      </w:r>
      <w:proofErr w:type="spellStart"/>
      <w:r>
        <w:t>Процес</w:t>
      </w:r>
      <w:proofErr w:type="spellEnd"/>
      <w:r>
        <w:t xml:space="preserve"> </w:t>
      </w:r>
      <w:proofErr w:type="spellStart"/>
      <w:r>
        <w:t>даље</w:t>
      </w:r>
      <w:proofErr w:type="spellEnd"/>
      <w:r>
        <w:t xml:space="preserve"> </w:t>
      </w:r>
      <w:proofErr w:type="spellStart"/>
      <w:r>
        <w:t>разградње</w:t>
      </w:r>
      <w:proofErr w:type="spellEnd"/>
      <w:r>
        <w:t xml:space="preserve"> </w:t>
      </w:r>
      <w:proofErr w:type="spellStart"/>
      <w:r>
        <w:t>законодавне</w:t>
      </w:r>
      <w:proofErr w:type="spellEnd"/>
      <w:r>
        <w:t xml:space="preserve"> </w:t>
      </w:r>
      <w:proofErr w:type="spellStart"/>
      <w:r>
        <w:t>надлежности</w:t>
      </w:r>
      <w:proofErr w:type="spellEnd"/>
      <w:r>
        <w:t xml:space="preserve"> </w:t>
      </w:r>
      <w:proofErr w:type="spellStart"/>
      <w:r>
        <w:t>је</w:t>
      </w:r>
      <w:proofErr w:type="spellEnd"/>
      <w:r>
        <w:t xml:space="preserve"> </w:t>
      </w:r>
      <w:proofErr w:type="spellStart"/>
      <w:r>
        <w:t>константан</w:t>
      </w:r>
      <w:proofErr w:type="spellEnd"/>
      <w:r>
        <w:t xml:space="preserve">. </w:t>
      </w:r>
      <w:proofErr w:type="spellStart"/>
      <w:r>
        <w:t>Треба</w:t>
      </w:r>
      <w:proofErr w:type="spellEnd"/>
      <w:r>
        <w:t xml:space="preserve"> </w:t>
      </w:r>
      <w:proofErr w:type="spellStart"/>
      <w:r>
        <w:t>имати</w:t>
      </w:r>
      <w:proofErr w:type="spellEnd"/>
      <w:r>
        <w:t xml:space="preserve"> у </w:t>
      </w:r>
      <w:proofErr w:type="spellStart"/>
      <w:r>
        <w:t>виду</w:t>
      </w:r>
      <w:proofErr w:type="spellEnd"/>
      <w:r>
        <w:t xml:space="preserve"> </w:t>
      </w:r>
      <w:proofErr w:type="spellStart"/>
      <w:r>
        <w:t>одређене</w:t>
      </w:r>
      <w:proofErr w:type="spellEnd"/>
      <w:r>
        <w:t xml:space="preserve"> </w:t>
      </w:r>
      <w:proofErr w:type="spellStart"/>
      <w:r>
        <w:t>процесе</w:t>
      </w:r>
      <w:proofErr w:type="spellEnd"/>
      <w:r>
        <w:t xml:space="preserve">, </w:t>
      </w:r>
      <w:proofErr w:type="spellStart"/>
      <w:r>
        <w:t>као</w:t>
      </w:r>
      <w:proofErr w:type="spellEnd"/>
      <w:r>
        <w:t xml:space="preserve"> и </w:t>
      </w:r>
      <w:proofErr w:type="spellStart"/>
      <w:r>
        <w:t>комбинацију</w:t>
      </w:r>
      <w:proofErr w:type="spellEnd"/>
      <w:r>
        <w:t xml:space="preserve"> </w:t>
      </w:r>
      <w:proofErr w:type="spellStart"/>
      <w:r>
        <w:t>различитих</w:t>
      </w:r>
      <w:proofErr w:type="spellEnd"/>
      <w:r>
        <w:t xml:space="preserve"> </w:t>
      </w:r>
      <w:proofErr w:type="spellStart"/>
      <w:r>
        <w:t>фактора</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узроковали</w:t>
      </w:r>
      <w:proofErr w:type="spellEnd"/>
      <w:r>
        <w:t xml:space="preserve"> </w:t>
      </w:r>
      <w:proofErr w:type="spellStart"/>
      <w:r>
        <w:t>такво</w:t>
      </w:r>
      <w:proofErr w:type="spellEnd"/>
      <w:r>
        <w:t xml:space="preserve"> </w:t>
      </w:r>
      <w:proofErr w:type="spellStart"/>
      <w:r>
        <w:t>стање</w:t>
      </w:r>
      <w:proofErr w:type="spellEnd"/>
      <w:r>
        <w:t xml:space="preserve">. </w:t>
      </w:r>
      <w:proofErr w:type="spellStart"/>
      <w:r>
        <w:t>Постојање</w:t>
      </w:r>
      <w:proofErr w:type="spellEnd"/>
      <w:r w:rsidRPr="00C248C8">
        <w:t xml:space="preserve"> </w:t>
      </w:r>
      <w:proofErr w:type="spellStart"/>
      <w:r>
        <w:t>дводомих</w:t>
      </w:r>
      <w:proofErr w:type="spellEnd"/>
      <w:r w:rsidRPr="00C248C8">
        <w:t xml:space="preserve"> </w:t>
      </w:r>
      <w:proofErr w:type="spellStart"/>
      <w:r>
        <w:t>парламената</w:t>
      </w:r>
      <w:proofErr w:type="spellEnd"/>
      <w:r w:rsidRPr="00C248C8">
        <w:t xml:space="preserve"> </w:t>
      </w:r>
      <w:proofErr w:type="spellStart"/>
      <w:r>
        <w:lastRenderedPageBreak/>
        <w:t>додатно</w:t>
      </w:r>
      <w:proofErr w:type="spellEnd"/>
      <w:r w:rsidRPr="00C248C8">
        <w:t xml:space="preserve"> </w:t>
      </w:r>
      <w:proofErr w:type="spellStart"/>
      <w:r>
        <w:t>оте</w:t>
      </w:r>
      <w:proofErr w:type="spellEnd"/>
      <w:r>
        <w:rPr>
          <w:lang w:val="sr-Latn-CS"/>
        </w:rPr>
        <w:t>ж</w:t>
      </w:r>
      <w:proofErr w:type="spellStart"/>
      <w:r>
        <w:t>ава</w:t>
      </w:r>
      <w:proofErr w:type="spellEnd"/>
      <w:r w:rsidRPr="00C248C8">
        <w:t xml:space="preserve"> </w:t>
      </w:r>
      <w:proofErr w:type="spellStart"/>
      <w:r>
        <w:t>вршење</w:t>
      </w:r>
      <w:proofErr w:type="spellEnd"/>
      <w:r w:rsidRPr="00C248C8">
        <w:t xml:space="preserve"> </w:t>
      </w:r>
      <w:proofErr w:type="spellStart"/>
      <w:r>
        <w:t>законодавне</w:t>
      </w:r>
      <w:proofErr w:type="spellEnd"/>
      <w:r w:rsidRPr="00C248C8">
        <w:t xml:space="preserve"> </w:t>
      </w:r>
      <w:proofErr w:type="spellStart"/>
      <w:r>
        <w:t>надлежности</w:t>
      </w:r>
      <w:proofErr w:type="spellEnd"/>
      <w:r w:rsidRPr="00C248C8">
        <w:t xml:space="preserve">. </w:t>
      </w:r>
      <w:proofErr w:type="spellStart"/>
      <w:r>
        <w:t>Наиме</w:t>
      </w:r>
      <w:proofErr w:type="spellEnd"/>
      <w:r w:rsidRPr="00C248C8">
        <w:t xml:space="preserve">, </w:t>
      </w:r>
      <w:proofErr w:type="spellStart"/>
      <w:r>
        <w:t>државе</w:t>
      </w:r>
      <w:proofErr w:type="spellEnd"/>
      <w:r w:rsidRPr="00C248C8">
        <w:t xml:space="preserve"> </w:t>
      </w:r>
      <w:proofErr w:type="spellStart"/>
      <w:r>
        <w:t>које</w:t>
      </w:r>
      <w:proofErr w:type="spellEnd"/>
      <w:r w:rsidRPr="00C248C8">
        <w:t xml:space="preserve"> </w:t>
      </w:r>
      <w:proofErr w:type="spellStart"/>
      <w:r>
        <w:t>имају</w:t>
      </w:r>
      <w:proofErr w:type="spellEnd"/>
      <w:r w:rsidRPr="00C248C8">
        <w:t xml:space="preserve"> </w:t>
      </w:r>
      <w:proofErr w:type="spellStart"/>
      <w:r>
        <w:t>два</w:t>
      </w:r>
      <w:proofErr w:type="spellEnd"/>
      <w:r w:rsidRPr="00C248C8">
        <w:t xml:space="preserve"> </w:t>
      </w:r>
      <w:proofErr w:type="spellStart"/>
      <w:r>
        <w:t>дома</w:t>
      </w:r>
      <w:proofErr w:type="spellEnd"/>
      <w:r w:rsidRPr="00C248C8">
        <w:t xml:space="preserve"> </w:t>
      </w:r>
      <w:proofErr w:type="spellStart"/>
      <w:r>
        <w:t>парламента</w:t>
      </w:r>
      <w:proofErr w:type="spellEnd"/>
      <w:r w:rsidRPr="00C248C8">
        <w:t xml:space="preserve"> </w:t>
      </w:r>
      <w:proofErr w:type="spellStart"/>
      <w:r>
        <w:t>имају</w:t>
      </w:r>
      <w:proofErr w:type="spellEnd"/>
      <w:r>
        <w:t xml:space="preserve"> и</w:t>
      </w:r>
      <w:r w:rsidRPr="00C248C8">
        <w:t xml:space="preserve"> </w:t>
      </w:r>
      <w:proofErr w:type="spellStart"/>
      <w:r>
        <w:t>сложенији</w:t>
      </w:r>
      <w:proofErr w:type="spellEnd"/>
      <w:r w:rsidRPr="00C248C8">
        <w:t xml:space="preserve"> </w:t>
      </w:r>
      <w:proofErr w:type="spellStart"/>
      <w:r>
        <w:t>законодавни</w:t>
      </w:r>
      <w:proofErr w:type="spellEnd"/>
      <w:r w:rsidRPr="00C248C8">
        <w:t xml:space="preserve"> </w:t>
      </w:r>
      <w:proofErr w:type="spellStart"/>
      <w:r>
        <w:t>поступак</w:t>
      </w:r>
      <w:proofErr w:type="spellEnd"/>
      <w:r w:rsidRPr="00C248C8">
        <w:t>,</w:t>
      </w:r>
      <w:r>
        <w:t xml:space="preserve"> с</w:t>
      </w:r>
      <w:r w:rsidRPr="00C248C8">
        <w:t xml:space="preserve"> </w:t>
      </w:r>
      <w:proofErr w:type="spellStart"/>
      <w:r>
        <w:t>обзиром</w:t>
      </w:r>
      <w:proofErr w:type="spellEnd"/>
      <w:r w:rsidRPr="00C248C8">
        <w:t xml:space="preserve"> </w:t>
      </w:r>
      <w:proofErr w:type="spellStart"/>
      <w:r>
        <w:t>да</w:t>
      </w:r>
      <w:proofErr w:type="spellEnd"/>
      <w:r w:rsidRPr="00C248C8">
        <w:t xml:space="preserve"> </w:t>
      </w:r>
      <w:proofErr w:type="spellStart"/>
      <w:r>
        <w:t>сваки</w:t>
      </w:r>
      <w:proofErr w:type="spellEnd"/>
      <w:r w:rsidRPr="00C248C8">
        <w:t xml:space="preserve"> </w:t>
      </w:r>
      <w:proofErr w:type="spellStart"/>
      <w:r>
        <w:t>закон</w:t>
      </w:r>
      <w:proofErr w:type="spellEnd"/>
      <w:r w:rsidRPr="00C248C8">
        <w:t xml:space="preserve"> </w:t>
      </w:r>
      <w:proofErr w:type="spellStart"/>
      <w:r>
        <w:t>треба</w:t>
      </w:r>
      <w:proofErr w:type="spellEnd"/>
      <w:r>
        <w:t xml:space="preserve"> </w:t>
      </w:r>
      <w:proofErr w:type="spellStart"/>
      <w:r>
        <w:t>да</w:t>
      </w:r>
      <w:proofErr w:type="spellEnd"/>
      <w:r>
        <w:t xml:space="preserve"> </w:t>
      </w:r>
      <w:proofErr w:type="spellStart"/>
      <w:r>
        <w:t>буде</w:t>
      </w:r>
      <w:proofErr w:type="spellEnd"/>
      <w:r w:rsidRPr="00C248C8">
        <w:t xml:space="preserve"> </w:t>
      </w:r>
      <w:proofErr w:type="spellStart"/>
      <w:r>
        <w:t>изгласан</w:t>
      </w:r>
      <w:proofErr w:type="spellEnd"/>
      <w:r w:rsidRPr="00C248C8">
        <w:t xml:space="preserve"> </w:t>
      </w:r>
      <w:r>
        <w:t>у</w:t>
      </w:r>
      <w:r w:rsidRPr="00C248C8">
        <w:t xml:space="preserve"> </w:t>
      </w:r>
      <w:proofErr w:type="spellStart"/>
      <w:r>
        <w:t>оба</w:t>
      </w:r>
      <w:proofErr w:type="spellEnd"/>
      <w:r w:rsidRPr="00C248C8">
        <w:t xml:space="preserve"> </w:t>
      </w:r>
      <w:proofErr w:type="spellStart"/>
      <w:r>
        <w:t>дома</w:t>
      </w:r>
      <w:proofErr w:type="spellEnd"/>
      <w:r w:rsidRPr="00C248C8">
        <w:t>.</w:t>
      </w:r>
      <w:r>
        <w:t xml:space="preserve"> </w:t>
      </w:r>
      <w:proofErr w:type="spellStart"/>
      <w:r>
        <w:t>На</w:t>
      </w:r>
      <w:proofErr w:type="spellEnd"/>
      <w:r w:rsidRPr="00C248C8">
        <w:t xml:space="preserve"> </w:t>
      </w:r>
      <w:proofErr w:type="spellStart"/>
      <w:r>
        <w:t>овај</w:t>
      </w:r>
      <w:proofErr w:type="spellEnd"/>
      <w:r w:rsidRPr="00C248C8">
        <w:t xml:space="preserve"> </w:t>
      </w:r>
      <w:proofErr w:type="spellStart"/>
      <w:r>
        <w:t>начин</w:t>
      </w:r>
      <w:proofErr w:type="spellEnd"/>
      <w:r w:rsidRPr="00C248C8">
        <w:t xml:space="preserve"> </w:t>
      </w:r>
      <w:proofErr w:type="spellStart"/>
      <w:r>
        <w:t>угрожена</w:t>
      </w:r>
      <w:proofErr w:type="spellEnd"/>
      <w:r w:rsidRPr="00C248C8">
        <w:t xml:space="preserve"> </w:t>
      </w:r>
      <w:proofErr w:type="spellStart"/>
      <w:r>
        <w:t>је</w:t>
      </w:r>
      <w:proofErr w:type="spellEnd"/>
      <w:r w:rsidRPr="00C248C8">
        <w:t xml:space="preserve"> </w:t>
      </w:r>
      <w:proofErr w:type="spellStart"/>
      <w:r>
        <w:t>ефикасност</w:t>
      </w:r>
      <w:proofErr w:type="spellEnd"/>
      <w:r w:rsidRPr="00C248C8">
        <w:t xml:space="preserve"> </w:t>
      </w:r>
      <w:r>
        <w:t>у</w:t>
      </w:r>
      <w:r w:rsidRPr="00C248C8">
        <w:t xml:space="preserve"> </w:t>
      </w:r>
      <w:proofErr w:type="spellStart"/>
      <w:r>
        <w:t>процесу</w:t>
      </w:r>
      <w:proofErr w:type="spellEnd"/>
      <w:r w:rsidRPr="00C248C8">
        <w:t xml:space="preserve"> </w:t>
      </w:r>
      <w:proofErr w:type="spellStart"/>
      <w:r>
        <w:t>доношења</w:t>
      </w:r>
      <w:proofErr w:type="spellEnd"/>
      <w:r w:rsidRPr="00C248C8">
        <w:t xml:space="preserve"> </w:t>
      </w:r>
      <w:proofErr w:type="spellStart"/>
      <w:r>
        <w:t>закона</w:t>
      </w:r>
      <w:proofErr w:type="spellEnd"/>
      <w:r w:rsidRPr="00C248C8">
        <w:t xml:space="preserve">, </w:t>
      </w:r>
      <w:proofErr w:type="spellStart"/>
      <w:r>
        <w:t>што</w:t>
      </w:r>
      <w:proofErr w:type="spellEnd"/>
      <w:r w:rsidRPr="00C248C8">
        <w:t xml:space="preserve"> </w:t>
      </w:r>
      <w:proofErr w:type="spellStart"/>
      <w:r>
        <w:t>иначе</w:t>
      </w:r>
      <w:proofErr w:type="spellEnd"/>
      <w:r w:rsidRPr="00C248C8">
        <w:t xml:space="preserve"> </w:t>
      </w:r>
      <w:proofErr w:type="spellStart"/>
      <w:r>
        <w:t>представља</w:t>
      </w:r>
      <w:proofErr w:type="spellEnd"/>
      <w:r>
        <w:t xml:space="preserve"> </w:t>
      </w:r>
      <w:proofErr w:type="spellStart"/>
      <w:r>
        <w:t>велики</w:t>
      </w:r>
      <w:proofErr w:type="spellEnd"/>
      <w:r w:rsidRPr="00C248C8">
        <w:t xml:space="preserve"> </w:t>
      </w:r>
      <w:proofErr w:type="spellStart"/>
      <w:r>
        <w:t>изазов</w:t>
      </w:r>
      <w:proofErr w:type="spellEnd"/>
      <w:r>
        <w:t xml:space="preserve"> </w:t>
      </w:r>
      <w:proofErr w:type="spellStart"/>
      <w:r>
        <w:t>модерног</w:t>
      </w:r>
      <w:proofErr w:type="spellEnd"/>
      <w:r>
        <w:t xml:space="preserve"> </w:t>
      </w:r>
      <w:proofErr w:type="spellStart"/>
      <w:r>
        <w:t>парламента</w:t>
      </w:r>
      <w:proofErr w:type="spellEnd"/>
      <w:r>
        <w:t xml:space="preserve">, </w:t>
      </w:r>
      <w:proofErr w:type="spellStart"/>
      <w:r>
        <w:t>јер</w:t>
      </w:r>
      <w:proofErr w:type="spellEnd"/>
      <w:r>
        <w:t xml:space="preserve"> </w:t>
      </w:r>
      <w:proofErr w:type="spellStart"/>
      <w:r>
        <w:t>самим</w:t>
      </w:r>
      <w:proofErr w:type="spellEnd"/>
      <w:r w:rsidRPr="00F57763">
        <w:t xml:space="preserve"> </w:t>
      </w:r>
      <w:proofErr w:type="spellStart"/>
      <w:r>
        <w:t>постојањем</w:t>
      </w:r>
      <w:proofErr w:type="spellEnd"/>
      <w:r w:rsidRPr="00F57763">
        <w:t xml:space="preserve"> </w:t>
      </w:r>
      <w:proofErr w:type="spellStart"/>
      <w:r>
        <w:t>два</w:t>
      </w:r>
      <w:proofErr w:type="spellEnd"/>
      <w:r>
        <w:t xml:space="preserve"> </w:t>
      </w:r>
      <w:proofErr w:type="spellStart"/>
      <w:r>
        <w:t>законодавна</w:t>
      </w:r>
      <w:proofErr w:type="spellEnd"/>
      <w:r>
        <w:t xml:space="preserve"> </w:t>
      </w:r>
      <w:proofErr w:type="spellStart"/>
      <w:r>
        <w:t>дома</w:t>
      </w:r>
      <w:proofErr w:type="spellEnd"/>
      <w:r w:rsidRPr="00F57763">
        <w:t xml:space="preserve">, </w:t>
      </w:r>
      <w:proofErr w:type="spellStart"/>
      <w:r>
        <w:t>постоји</w:t>
      </w:r>
      <w:proofErr w:type="spellEnd"/>
      <w:r>
        <w:t xml:space="preserve"> и </w:t>
      </w:r>
      <w:proofErr w:type="spellStart"/>
      <w:r>
        <w:t>реална</w:t>
      </w:r>
      <w:proofErr w:type="spellEnd"/>
      <w:r w:rsidRPr="00F57763">
        <w:t xml:space="preserve"> </w:t>
      </w:r>
      <w:proofErr w:type="spellStart"/>
      <w:r>
        <w:t>могућност</w:t>
      </w:r>
      <w:proofErr w:type="spellEnd"/>
      <w:r w:rsidRPr="00F57763">
        <w:t xml:space="preserve"> </w:t>
      </w:r>
      <w:proofErr w:type="spellStart"/>
      <w:r>
        <w:t>да</w:t>
      </w:r>
      <w:proofErr w:type="spellEnd"/>
      <w:r w:rsidRPr="00F57763">
        <w:t xml:space="preserve"> </w:t>
      </w:r>
      <w:proofErr w:type="spellStart"/>
      <w:r>
        <w:t>они</w:t>
      </w:r>
      <w:proofErr w:type="spellEnd"/>
      <w:r w:rsidRPr="00F57763">
        <w:t xml:space="preserve"> </w:t>
      </w:r>
      <w:proofErr w:type="spellStart"/>
      <w:r>
        <w:t>буду</w:t>
      </w:r>
      <w:proofErr w:type="spellEnd"/>
      <w:r w:rsidRPr="00F57763">
        <w:t xml:space="preserve"> </w:t>
      </w:r>
      <w:proofErr w:type="spellStart"/>
      <w:r>
        <w:t>међусобно</w:t>
      </w:r>
      <w:proofErr w:type="spellEnd"/>
      <w:r w:rsidRPr="00F57763">
        <w:t xml:space="preserve"> </w:t>
      </w:r>
      <w:proofErr w:type="spellStart"/>
      <w:r>
        <w:t>супротстављени</w:t>
      </w:r>
      <w:proofErr w:type="spellEnd"/>
      <w:r w:rsidRPr="00F57763">
        <w:t xml:space="preserve">. </w:t>
      </w:r>
      <w:proofErr w:type="spellStart"/>
      <w:r>
        <w:t>Овај</w:t>
      </w:r>
      <w:proofErr w:type="spellEnd"/>
      <w:r>
        <w:t xml:space="preserve"> </w:t>
      </w:r>
      <w:proofErr w:type="spellStart"/>
      <w:r>
        <w:t>проблем</w:t>
      </w:r>
      <w:proofErr w:type="spellEnd"/>
      <w:r>
        <w:t xml:space="preserve"> </w:t>
      </w:r>
      <w:proofErr w:type="spellStart"/>
      <w:r>
        <w:t>је</w:t>
      </w:r>
      <w:proofErr w:type="spellEnd"/>
      <w:r>
        <w:t xml:space="preserve"> </w:t>
      </w:r>
      <w:proofErr w:type="spellStart"/>
      <w:r>
        <w:t>посебно</w:t>
      </w:r>
      <w:proofErr w:type="spellEnd"/>
      <w:r>
        <w:t xml:space="preserve"> </w:t>
      </w:r>
      <w:proofErr w:type="spellStart"/>
      <w:r>
        <w:t>изражен</w:t>
      </w:r>
      <w:proofErr w:type="spellEnd"/>
      <w:r>
        <w:t xml:space="preserve"> у </w:t>
      </w:r>
      <w:proofErr w:type="spellStart"/>
      <w:r>
        <w:t>земљама</w:t>
      </w:r>
      <w:proofErr w:type="spellEnd"/>
      <w:r>
        <w:t xml:space="preserve"> у </w:t>
      </w:r>
      <w:proofErr w:type="spellStart"/>
      <w:r>
        <w:t>којима</w:t>
      </w:r>
      <w:proofErr w:type="spellEnd"/>
      <w:r>
        <w:t xml:space="preserve"> </w:t>
      </w:r>
      <w:proofErr w:type="spellStart"/>
      <w:r>
        <w:t>су</w:t>
      </w:r>
      <w:proofErr w:type="spellEnd"/>
      <w:r>
        <w:t xml:space="preserve"> </w:t>
      </w:r>
      <w:proofErr w:type="spellStart"/>
      <w:r>
        <w:t>домови</w:t>
      </w:r>
      <w:proofErr w:type="spellEnd"/>
      <w:r>
        <w:t xml:space="preserve"> </w:t>
      </w:r>
      <w:proofErr w:type="spellStart"/>
      <w:r>
        <w:t>равноправни</w:t>
      </w:r>
      <w:proofErr w:type="spellEnd"/>
      <w:r>
        <w:t xml:space="preserve"> у </w:t>
      </w:r>
      <w:proofErr w:type="spellStart"/>
      <w:r>
        <w:t>процесу</w:t>
      </w:r>
      <w:proofErr w:type="spellEnd"/>
      <w:r>
        <w:t xml:space="preserve"> </w:t>
      </w:r>
      <w:proofErr w:type="spellStart"/>
      <w:r>
        <w:t>доношења</w:t>
      </w:r>
      <w:proofErr w:type="spellEnd"/>
      <w:r>
        <w:t xml:space="preserve"> </w:t>
      </w:r>
      <w:proofErr w:type="spellStart"/>
      <w:r>
        <w:t>закона</w:t>
      </w:r>
      <w:proofErr w:type="spellEnd"/>
      <w:r>
        <w:t xml:space="preserve"> (</w:t>
      </w:r>
      <w:proofErr w:type="spellStart"/>
      <w:r>
        <w:t>тзв</w:t>
      </w:r>
      <w:proofErr w:type="spellEnd"/>
      <w:r>
        <w:t xml:space="preserve">. </w:t>
      </w:r>
      <w:proofErr w:type="spellStart"/>
      <w:r>
        <w:t>егалитарни</w:t>
      </w:r>
      <w:proofErr w:type="spellEnd"/>
      <w:r>
        <w:t xml:space="preserve"> </w:t>
      </w:r>
      <w:proofErr w:type="spellStart"/>
      <w:r>
        <w:t>бикамерализам</w:t>
      </w:r>
      <w:proofErr w:type="spellEnd"/>
      <w:r>
        <w:t>)</w:t>
      </w:r>
      <w:r>
        <w:rPr>
          <w:rStyle w:val="FootnoteReference"/>
        </w:rPr>
        <w:footnoteReference w:id="12"/>
      </w:r>
      <w:r>
        <w:t xml:space="preserve">. </w:t>
      </w:r>
      <w:proofErr w:type="spellStart"/>
      <w:r>
        <w:t>Проблеми</w:t>
      </w:r>
      <w:proofErr w:type="spellEnd"/>
      <w:r>
        <w:t xml:space="preserve"> у </w:t>
      </w:r>
      <w:proofErr w:type="spellStart"/>
      <w:r>
        <w:t>фукционисању</w:t>
      </w:r>
      <w:proofErr w:type="spellEnd"/>
      <w:r>
        <w:rPr>
          <w:b/>
        </w:rPr>
        <w:t xml:space="preserve"> </w:t>
      </w:r>
      <w:proofErr w:type="spellStart"/>
      <w:r>
        <w:t>дводомих</w:t>
      </w:r>
      <w:proofErr w:type="spellEnd"/>
      <w:r>
        <w:t xml:space="preserve"> </w:t>
      </w:r>
      <w:proofErr w:type="spellStart"/>
      <w:r>
        <w:t>представничких</w:t>
      </w:r>
      <w:proofErr w:type="spellEnd"/>
      <w:r>
        <w:t xml:space="preserve"> </w:t>
      </w:r>
      <w:proofErr w:type="spellStart"/>
      <w:r>
        <w:t>тијела</w:t>
      </w:r>
      <w:proofErr w:type="spellEnd"/>
      <w:r>
        <w:t xml:space="preserve"> </w:t>
      </w:r>
      <w:proofErr w:type="spellStart"/>
      <w:r>
        <w:t>могу</w:t>
      </w:r>
      <w:proofErr w:type="spellEnd"/>
      <w:r>
        <w:t xml:space="preserve"> у </w:t>
      </w:r>
      <w:proofErr w:type="spellStart"/>
      <w:r>
        <w:t>крајњем</w:t>
      </w:r>
      <w:proofErr w:type="spellEnd"/>
      <w:r>
        <w:t xml:space="preserve"> </w:t>
      </w:r>
      <w:proofErr w:type="spellStart"/>
      <w:r>
        <w:t>случају</w:t>
      </w:r>
      <w:proofErr w:type="spellEnd"/>
      <w:r>
        <w:t xml:space="preserve"> </w:t>
      </w:r>
      <w:proofErr w:type="spellStart"/>
      <w:r>
        <w:t>да</w:t>
      </w:r>
      <w:proofErr w:type="spellEnd"/>
      <w:r w:rsidRPr="000041A6">
        <w:t xml:space="preserve"> </w:t>
      </w:r>
      <w:proofErr w:type="spellStart"/>
      <w:r>
        <w:t>имају</w:t>
      </w:r>
      <w:proofErr w:type="spellEnd"/>
      <w:r w:rsidRPr="000041A6">
        <w:t xml:space="preserve"> </w:t>
      </w:r>
      <w:proofErr w:type="spellStart"/>
      <w:r>
        <w:t>за</w:t>
      </w:r>
      <w:proofErr w:type="spellEnd"/>
      <w:r w:rsidRPr="000041A6">
        <w:t xml:space="preserve"> </w:t>
      </w:r>
      <w:proofErr w:type="spellStart"/>
      <w:r>
        <w:t>посљедицу</w:t>
      </w:r>
      <w:proofErr w:type="spellEnd"/>
      <w:r w:rsidRPr="000041A6">
        <w:t xml:space="preserve"> </w:t>
      </w:r>
      <w:r>
        <w:t xml:space="preserve">и </w:t>
      </w:r>
      <w:proofErr w:type="spellStart"/>
      <w:r>
        <w:t>паралисање</w:t>
      </w:r>
      <w:proofErr w:type="spellEnd"/>
      <w:r w:rsidRPr="000041A6">
        <w:t xml:space="preserve"> </w:t>
      </w:r>
      <w:proofErr w:type="spellStart"/>
      <w:r>
        <w:t>законодавне</w:t>
      </w:r>
      <w:proofErr w:type="spellEnd"/>
      <w:r w:rsidRPr="000041A6">
        <w:t xml:space="preserve"> </w:t>
      </w:r>
      <w:proofErr w:type="spellStart"/>
      <w:r>
        <w:t>власти</w:t>
      </w:r>
      <w:proofErr w:type="spellEnd"/>
      <w:r w:rsidRPr="000041A6">
        <w:t>.</w:t>
      </w:r>
      <w:r>
        <w:t xml:space="preserve"> </w:t>
      </w:r>
      <w:proofErr w:type="spellStart"/>
      <w:r>
        <w:t>Без</w:t>
      </w:r>
      <w:proofErr w:type="spellEnd"/>
      <w:r>
        <w:t xml:space="preserve"> </w:t>
      </w:r>
      <w:proofErr w:type="spellStart"/>
      <w:r>
        <w:t>обзира</w:t>
      </w:r>
      <w:proofErr w:type="spellEnd"/>
      <w:r>
        <w:t xml:space="preserve"> </w:t>
      </w:r>
      <w:proofErr w:type="spellStart"/>
      <w:r>
        <w:t>на</w:t>
      </w:r>
      <w:proofErr w:type="spellEnd"/>
      <w:r>
        <w:t xml:space="preserve"> </w:t>
      </w:r>
      <w:proofErr w:type="spellStart"/>
      <w:r>
        <w:t>инструменте</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покушава</w:t>
      </w:r>
      <w:proofErr w:type="spellEnd"/>
      <w:r>
        <w:t xml:space="preserve"> </w:t>
      </w:r>
      <w:proofErr w:type="spellStart"/>
      <w:r>
        <w:t>усагласити</w:t>
      </w:r>
      <w:proofErr w:type="spellEnd"/>
      <w:r>
        <w:t xml:space="preserve"> </w:t>
      </w:r>
      <w:proofErr w:type="spellStart"/>
      <w:r>
        <w:t>законски</w:t>
      </w:r>
      <w:proofErr w:type="spellEnd"/>
      <w:r>
        <w:t xml:space="preserve"> </w:t>
      </w:r>
      <w:proofErr w:type="spellStart"/>
      <w:r>
        <w:t>предлог</w:t>
      </w:r>
      <w:proofErr w:type="spellEnd"/>
      <w:r>
        <w:t xml:space="preserve"> (</w:t>
      </w:r>
      <w:proofErr w:type="spellStart"/>
      <w:r>
        <w:t>формирање</w:t>
      </w:r>
      <w:proofErr w:type="spellEnd"/>
      <w:r>
        <w:t xml:space="preserve"> </w:t>
      </w:r>
      <w:proofErr w:type="spellStart"/>
      <w:r>
        <w:t>мјешовитих</w:t>
      </w:r>
      <w:proofErr w:type="spellEnd"/>
      <w:r>
        <w:t xml:space="preserve"> </w:t>
      </w:r>
      <w:proofErr w:type="spellStart"/>
      <w:r>
        <w:t>комисија</w:t>
      </w:r>
      <w:proofErr w:type="spellEnd"/>
      <w:r>
        <w:t xml:space="preserve"> у </w:t>
      </w:r>
      <w:proofErr w:type="spellStart"/>
      <w:r>
        <w:t>Њемачкој</w:t>
      </w:r>
      <w:proofErr w:type="spellEnd"/>
      <w:r>
        <w:t>, ’’</w:t>
      </w:r>
      <w:r>
        <w:rPr>
          <w:i/>
        </w:rPr>
        <w:t>shuttle’’</w:t>
      </w:r>
      <w:r>
        <w:t xml:space="preserve"> </w:t>
      </w:r>
      <w:proofErr w:type="spellStart"/>
      <w:r>
        <w:t>процедура</w:t>
      </w:r>
      <w:proofErr w:type="spellEnd"/>
      <w:r>
        <w:t xml:space="preserve"> у </w:t>
      </w:r>
      <w:proofErr w:type="spellStart"/>
      <w:r>
        <w:t>Француској</w:t>
      </w:r>
      <w:proofErr w:type="spellEnd"/>
      <w:r>
        <w:t xml:space="preserve">) </w:t>
      </w:r>
      <w:proofErr w:type="spellStart"/>
      <w:r>
        <w:t>поједини</w:t>
      </w:r>
      <w:proofErr w:type="spellEnd"/>
      <w:r>
        <w:t xml:space="preserve"> </w:t>
      </w:r>
      <w:proofErr w:type="spellStart"/>
      <w:r>
        <w:t>аутори</w:t>
      </w:r>
      <w:proofErr w:type="spellEnd"/>
      <w:r>
        <w:t xml:space="preserve"> </w:t>
      </w:r>
      <w:proofErr w:type="spellStart"/>
      <w:r>
        <w:t>сматрају</w:t>
      </w:r>
      <w:proofErr w:type="spellEnd"/>
      <w:r>
        <w:t xml:space="preserve"> </w:t>
      </w:r>
      <w:proofErr w:type="spellStart"/>
      <w:r>
        <w:t>да</w:t>
      </w:r>
      <w:proofErr w:type="spellEnd"/>
      <w:r>
        <w:t xml:space="preserve"> </w:t>
      </w:r>
      <w:proofErr w:type="spellStart"/>
      <w:r>
        <w:t>сукоб</w:t>
      </w:r>
      <w:proofErr w:type="spellEnd"/>
      <w:r w:rsidRPr="00F57763">
        <w:t xml:space="preserve"> </w:t>
      </w:r>
      <w:proofErr w:type="spellStart"/>
      <w:r>
        <w:t>домова</w:t>
      </w:r>
      <w:proofErr w:type="spellEnd"/>
      <w:r w:rsidRPr="00F57763">
        <w:t xml:space="preserve"> </w:t>
      </w:r>
      <w:proofErr w:type="spellStart"/>
      <w:r>
        <w:t>доводи</w:t>
      </w:r>
      <w:proofErr w:type="spellEnd"/>
      <w:r w:rsidRPr="00F57763">
        <w:t xml:space="preserve"> </w:t>
      </w:r>
      <w:proofErr w:type="spellStart"/>
      <w:r>
        <w:t>до</w:t>
      </w:r>
      <w:proofErr w:type="spellEnd"/>
      <w:r w:rsidRPr="00F57763">
        <w:t xml:space="preserve"> </w:t>
      </w:r>
      <w:proofErr w:type="spellStart"/>
      <w:r>
        <w:t>својеврсне</w:t>
      </w:r>
      <w:proofErr w:type="spellEnd"/>
      <w:r w:rsidRPr="00F57763">
        <w:t xml:space="preserve"> </w:t>
      </w:r>
      <w:proofErr w:type="spellStart"/>
      <w:r>
        <w:t>парализе</w:t>
      </w:r>
      <w:proofErr w:type="spellEnd"/>
      <w:r w:rsidRPr="00F57763">
        <w:t xml:space="preserve"> </w:t>
      </w:r>
      <w:proofErr w:type="spellStart"/>
      <w:r>
        <w:t>законодавне</w:t>
      </w:r>
      <w:proofErr w:type="spellEnd"/>
      <w:r w:rsidRPr="00F57763">
        <w:t xml:space="preserve"> </w:t>
      </w:r>
      <w:proofErr w:type="spellStart"/>
      <w:r>
        <w:t>активности</w:t>
      </w:r>
      <w:proofErr w:type="spellEnd"/>
      <w:r>
        <w:t>, c</w:t>
      </w:r>
      <w:r w:rsidRPr="00F57763">
        <w:t xml:space="preserve"> </w:t>
      </w:r>
      <w:proofErr w:type="spellStart"/>
      <w:r>
        <w:t>обзиром</w:t>
      </w:r>
      <w:proofErr w:type="spellEnd"/>
      <w:r w:rsidRPr="00F57763">
        <w:t xml:space="preserve"> </w:t>
      </w:r>
      <w:proofErr w:type="spellStart"/>
      <w:r>
        <w:t>да</w:t>
      </w:r>
      <w:proofErr w:type="spellEnd"/>
      <w:r w:rsidRPr="00F57763">
        <w:t xml:space="preserve"> </w:t>
      </w:r>
      <w:proofErr w:type="spellStart"/>
      <w:r>
        <w:t>не</w:t>
      </w:r>
      <w:proofErr w:type="spellEnd"/>
      <w:r w:rsidRPr="00F57763">
        <w:t xml:space="preserve"> </w:t>
      </w:r>
      <w:proofErr w:type="spellStart"/>
      <w:r>
        <w:t>постоје</w:t>
      </w:r>
      <w:proofErr w:type="spellEnd"/>
      <w:r w:rsidRPr="00F57763">
        <w:t xml:space="preserve"> </w:t>
      </w:r>
      <w:proofErr w:type="spellStart"/>
      <w:r>
        <w:t>ефикасна</w:t>
      </w:r>
      <w:proofErr w:type="spellEnd"/>
      <w:r w:rsidRPr="00F57763">
        <w:t xml:space="preserve"> </w:t>
      </w:r>
      <w:proofErr w:type="spellStart"/>
      <w:r>
        <w:t>средства</w:t>
      </w:r>
      <w:proofErr w:type="spellEnd"/>
      <w:r w:rsidRPr="00F57763">
        <w:t xml:space="preserve"> </w:t>
      </w:r>
      <w:proofErr w:type="spellStart"/>
      <w:r>
        <w:t>за</w:t>
      </w:r>
      <w:proofErr w:type="spellEnd"/>
      <w:r w:rsidRPr="00F57763">
        <w:t xml:space="preserve"> </w:t>
      </w:r>
      <w:proofErr w:type="spellStart"/>
      <w:r>
        <w:t>рјешавање</w:t>
      </w:r>
      <w:proofErr w:type="spellEnd"/>
      <w:r w:rsidRPr="00F57763">
        <w:t xml:space="preserve"> </w:t>
      </w:r>
      <w:proofErr w:type="spellStart"/>
      <w:r>
        <w:t>овог</w:t>
      </w:r>
      <w:proofErr w:type="spellEnd"/>
      <w:r w:rsidRPr="00F57763">
        <w:t xml:space="preserve"> </w:t>
      </w:r>
      <w:proofErr w:type="spellStart"/>
      <w:r>
        <w:t>сукоба</w:t>
      </w:r>
      <w:proofErr w:type="spellEnd"/>
      <w:r w:rsidRPr="00F57763">
        <w:t>.</w:t>
      </w:r>
      <w:r w:rsidRPr="00F57763">
        <w:rPr>
          <w:rStyle w:val="FootnoteReference"/>
        </w:rPr>
        <w:footnoteReference w:id="13"/>
      </w:r>
      <w:r>
        <w:rPr>
          <w:b/>
        </w:rPr>
        <w:t xml:space="preserve"> </w:t>
      </w:r>
    </w:p>
    <w:p w:rsidR="002B69BD" w:rsidRPr="005A31B1" w:rsidRDefault="002B69BD" w:rsidP="002B69BD">
      <w:pPr>
        <w:spacing w:line="360" w:lineRule="auto"/>
        <w:ind w:firstLine="708"/>
        <w:jc w:val="both"/>
      </w:pPr>
      <w:proofErr w:type="spellStart"/>
      <w:r>
        <w:t>Законодавна</w:t>
      </w:r>
      <w:proofErr w:type="spellEnd"/>
      <w:r w:rsidRPr="00F57763">
        <w:t xml:space="preserve"> </w:t>
      </w:r>
      <w:proofErr w:type="spellStart"/>
      <w:r>
        <w:t>функција</w:t>
      </w:r>
      <w:proofErr w:type="spellEnd"/>
      <w:r w:rsidRPr="00F57763">
        <w:t xml:space="preserve"> </w:t>
      </w:r>
      <w:proofErr w:type="spellStart"/>
      <w:r>
        <w:t>парламента</w:t>
      </w:r>
      <w:proofErr w:type="spellEnd"/>
      <w:r w:rsidRPr="00F57763">
        <w:t xml:space="preserve">, </w:t>
      </w:r>
      <w:proofErr w:type="spellStart"/>
      <w:r>
        <w:t>као</w:t>
      </w:r>
      <w:proofErr w:type="spellEnd"/>
      <w:r w:rsidRPr="00F57763">
        <w:t xml:space="preserve"> </w:t>
      </w:r>
      <w:r>
        <w:t>и</w:t>
      </w:r>
      <w:r w:rsidRPr="00F57763">
        <w:t xml:space="preserve"> </w:t>
      </w:r>
      <w:proofErr w:type="spellStart"/>
      <w:r>
        <w:t>снага</w:t>
      </w:r>
      <w:proofErr w:type="spellEnd"/>
      <w:r w:rsidRPr="00F57763">
        <w:t xml:space="preserve"> </w:t>
      </w:r>
      <w:proofErr w:type="spellStart"/>
      <w:r>
        <w:t>парламента</w:t>
      </w:r>
      <w:proofErr w:type="spellEnd"/>
      <w:r w:rsidRPr="00F57763">
        <w:t xml:space="preserve"> </w:t>
      </w:r>
      <w:proofErr w:type="spellStart"/>
      <w:r>
        <w:t>уопште</w:t>
      </w:r>
      <w:proofErr w:type="spellEnd"/>
      <w:r w:rsidRPr="00F57763">
        <w:t xml:space="preserve"> </w:t>
      </w:r>
      <w:proofErr w:type="spellStart"/>
      <w:r>
        <w:t>зависи</w:t>
      </w:r>
      <w:proofErr w:type="spellEnd"/>
      <w:r w:rsidRPr="00F57763">
        <w:t xml:space="preserve"> </w:t>
      </w:r>
      <w:r>
        <w:t>и</w:t>
      </w:r>
      <w:r w:rsidRPr="00F57763">
        <w:t xml:space="preserve"> </w:t>
      </w:r>
      <w:proofErr w:type="spellStart"/>
      <w:r>
        <w:t>од</w:t>
      </w:r>
      <w:proofErr w:type="spellEnd"/>
      <w:r w:rsidRPr="00F57763">
        <w:t xml:space="preserve"> </w:t>
      </w:r>
      <w:proofErr w:type="spellStart"/>
      <w:r>
        <w:t>ширег</w:t>
      </w:r>
      <w:proofErr w:type="spellEnd"/>
      <w:r w:rsidRPr="00F57763">
        <w:t xml:space="preserve"> </w:t>
      </w:r>
      <w:proofErr w:type="spellStart"/>
      <w:r>
        <w:t>политичког</w:t>
      </w:r>
      <w:proofErr w:type="spellEnd"/>
      <w:r w:rsidRPr="00F57763">
        <w:t xml:space="preserve"> </w:t>
      </w:r>
      <w:proofErr w:type="spellStart"/>
      <w:r>
        <w:t>контекста</w:t>
      </w:r>
      <w:proofErr w:type="spellEnd"/>
      <w:r w:rsidRPr="00F57763">
        <w:t xml:space="preserve">. </w:t>
      </w:r>
      <w:r>
        <w:t xml:space="preserve">У </w:t>
      </w:r>
      <w:proofErr w:type="spellStart"/>
      <w:r>
        <w:t>том</w:t>
      </w:r>
      <w:proofErr w:type="spellEnd"/>
      <w:r>
        <w:t xml:space="preserve"> </w:t>
      </w:r>
      <w:proofErr w:type="spellStart"/>
      <w:r>
        <w:t>смислу</w:t>
      </w:r>
      <w:proofErr w:type="spellEnd"/>
      <w:r w:rsidRPr="00F57763">
        <w:t xml:space="preserve">, </w:t>
      </w:r>
      <w:proofErr w:type="spellStart"/>
      <w:r>
        <w:t>можемо</w:t>
      </w:r>
      <w:proofErr w:type="spellEnd"/>
      <w:r w:rsidRPr="00F57763">
        <w:t xml:space="preserve"> </w:t>
      </w:r>
      <w:proofErr w:type="spellStart"/>
      <w:r>
        <w:t>препознати</w:t>
      </w:r>
      <w:proofErr w:type="spellEnd"/>
      <w:r w:rsidRPr="00F57763">
        <w:t xml:space="preserve"> </w:t>
      </w:r>
      <w:proofErr w:type="spellStart"/>
      <w:r>
        <w:t>одређене</w:t>
      </w:r>
      <w:proofErr w:type="spellEnd"/>
      <w:r w:rsidRPr="00F57763">
        <w:t xml:space="preserve"> </w:t>
      </w:r>
      <w:proofErr w:type="spellStart"/>
      <w:r>
        <w:t>разлике</w:t>
      </w:r>
      <w:proofErr w:type="spellEnd"/>
      <w:r w:rsidRPr="00F57763">
        <w:t xml:space="preserve"> </w:t>
      </w:r>
      <w:r>
        <w:t>у</w:t>
      </w:r>
      <w:r w:rsidRPr="00F57763">
        <w:t xml:space="preserve"> </w:t>
      </w:r>
      <w:proofErr w:type="spellStart"/>
      <w:r>
        <w:t>функционисању</w:t>
      </w:r>
      <w:proofErr w:type="spellEnd"/>
      <w:r w:rsidRPr="00F57763">
        <w:t xml:space="preserve"> </w:t>
      </w:r>
      <w:r>
        <w:t>и</w:t>
      </w:r>
      <w:r w:rsidRPr="00F57763">
        <w:t xml:space="preserve"> </w:t>
      </w:r>
      <w:proofErr w:type="spellStart"/>
      <w:r>
        <w:t>улози</w:t>
      </w:r>
      <w:proofErr w:type="spellEnd"/>
      <w:r w:rsidRPr="00F57763">
        <w:t xml:space="preserve"> </w:t>
      </w:r>
      <w:proofErr w:type="spellStart"/>
      <w:r>
        <w:t>парламента</w:t>
      </w:r>
      <w:proofErr w:type="spellEnd"/>
      <w:r w:rsidRPr="00F57763">
        <w:t xml:space="preserve"> </w:t>
      </w:r>
      <w:proofErr w:type="spellStart"/>
      <w:r>
        <w:t>унутар</w:t>
      </w:r>
      <w:proofErr w:type="spellEnd"/>
      <w:r w:rsidRPr="00F57763">
        <w:t xml:space="preserve"> </w:t>
      </w:r>
      <w:proofErr w:type="spellStart"/>
      <w:r>
        <w:t>ве</w:t>
      </w:r>
      <w:proofErr w:type="spellEnd"/>
      <w:r>
        <w:rPr>
          <w:lang w:val="sr-Latn-CS"/>
        </w:rPr>
        <w:t>ћин</w:t>
      </w:r>
      <w:proofErr w:type="spellStart"/>
      <w:r>
        <w:t>ског</w:t>
      </w:r>
      <w:proofErr w:type="spellEnd"/>
      <w:r w:rsidRPr="00F57763">
        <w:t xml:space="preserve"> </w:t>
      </w:r>
      <w:r>
        <w:t>и</w:t>
      </w:r>
      <w:r w:rsidRPr="00F57763">
        <w:t xml:space="preserve"> </w:t>
      </w:r>
      <w:proofErr w:type="spellStart"/>
      <w:r>
        <w:t>са</w:t>
      </w:r>
      <w:proofErr w:type="spellEnd"/>
      <w:r w:rsidRPr="00F57763">
        <w:t xml:space="preserve"> </w:t>
      </w:r>
      <w:proofErr w:type="spellStart"/>
      <w:r>
        <w:t>друге</w:t>
      </w:r>
      <w:proofErr w:type="spellEnd"/>
      <w:r w:rsidRPr="00F57763">
        <w:t xml:space="preserve"> </w:t>
      </w:r>
      <w:proofErr w:type="spellStart"/>
      <w:r>
        <w:t>стране</w:t>
      </w:r>
      <w:proofErr w:type="spellEnd"/>
      <w:r w:rsidRPr="00F57763">
        <w:t xml:space="preserve"> </w:t>
      </w:r>
      <w:proofErr w:type="spellStart"/>
      <w:r>
        <w:t>консесуалног</w:t>
      </w:r>
      <w:proofErr w:type="spellEnd"/>
      <w:r w:rsidRPr="00F57763">
        <w:t xml:space="preserve"> </w:t>
      </w:r>
      <w:proofErr w:type="spellStart"/>
      <w:r>
        <w:t>модела</w:t>
      </w:r>
      <w:proofErr w:type="spellEnd"/>
      <w:r w:rsidRPr="00F57763">
        <w:t xml:space="preserve"> </w:t>
      </w:r>
      <w:proofErr w:type="spellStart"/>
      <w:r>
        <w:t>демократије</w:t>
      </w:r>
      <w:proofErr w:type="spellEnd"/>
      <w:r w:rsidRPr="00F57763">
        <w:t>.</w:t>
      </w:r>
      <w:r w:rsidRPr="00F57763">
        <w:rPr>
          <w:rStyle w:val="FootnoteReference"/>
        </w:rPr>
        <w:footnoteReference w:id="14"/>
      </w:r>
      <w:r>
        <w:t xml:space="preserve"> С</w:t>
      </w:r>
      <w:r>
        <w:rPr>
          <w:b/>
        </w:rPr>
        <w:t xml:space="preserve"> </w:t>
      </w:r>
      <w:proofErr w:type="spellStart"/>
      <w:r>
        <w:t>обзиром</w:t>
      </w:r>
      <w:proofErr w:type="spellEnd"/>
      <w:r>
        <w:t xml:space="preserve"> </w:t>
      </w:r>
      <w:proofErr w:type="spellStart"/>
      <w:r>
        <w:t>на</w:t>
      </w:r>
      <w:proofErr w:type="spellEnd"/>
      <w:r>
        <w:t xml:space="preserve"> </w:t>
      </w:r>
      <w:proofErr w:type="spellStart"/>
      <w:r>
        <w:t>то</w:t>
      </w:r>
      <w:proofErr w:type="spellEnd"/>
      <w:r w:rsidRPr="00F57763">
        <w:t xml:space="preserve"> </w:t>
      </w:r>
      <w:proofErr w:type="spellStart"/>
      <w:r>
        <w:t>да</w:t>
      </w:r>
      <w:proofErr w:type="spellEnd"/>
      <w:r w:rsidRPr="00F57763">
        <w:t xml:space="preserve"> </w:t>
      </w:r>
      <w:r>
        <w:t>у</w:t>
      </w:r>
      <w:r w:rsidRPr="00F57763">
        <w:t xml:space="preserve"> </w:t>
      </w:r>
      <w:proofErr w:type="spellStart"/>
      <w:r>
        <w:t>већинским</w:t>
      </w:r>
      <w:proofErr w:type="spellEnd"/>
      <w:r w:rsidRPr="00F57763">
        <w:t xml:space="preserve"> </w:t>
      </w:r>
      <w:proofErr w:type="spellStart"/>
      <w:r>
        <w:t>моделима</w:t>
      </w:r>
      <w:proofErr w:type="spellEnd"/>
      <w:r w:rsidRPr="00F57763">
        <w:t xml:space="preserve"> </w:t>
      </w:r>
      <w:proofErr w:type="spellStart"/>
      <w:r>
        <w:t>имамо</w:t>
      </w:r>
      <w:proofErr w:type="spellEnd"/>
      <w:r w:rsidRPr="00F57763">
        <w:t xml:space="preserve"> </w:t>
      </w:r>
      <w:proofErr w:type="spellStart"/>
      <w:r>
        <w:t>доминацију</w:t>
      </w:r>
      <w:proofErr w:type="spellEnd"/>
      <w:r w:rsidRPr="00F57763">
        <w:t xml:space="preserve"> </w:t>
      </w:r>
      <w:proofErr w:type="spellStart"/>
      <w:r>
        <w:t>владе</w:t>
      </w:r>
      <w:proofErr w:type="spellEnd"/>
      <w:r w:rsidRPr="00F57763">
        <w:t xml:space="preserve">, </w:t>
      </w:r>
      <w:proofErr w:type="spellStart"/>
      <w:r>
        <w:t>једностраначке</w:t>
      </w:r>
      <w:proofErr w:type="spellEnd"/>
      <w:r w:rsidRPr="00F57763">
        <w:t xml:space="preserve"> </w:t>
      </w:r>
      <w:proofErr w:type="spellStart"/>
      <w:r>
        <w:t>кабинете</w:t>
      </w:r>
      <w:proofErr w:type="spellEnd"/>
      <w:r w:rsidRPr="00F57763">
        <w:t xml:space="preserve">, </w:t>
      </w:r>
      <w:proofErr w:type="spellStart"/>
      <w:r>
        <w:t>самим</w:t>
      </w:r>
      <w:proofErr w:type="spellEnd"/>
      <w:r w:rsidRPr="00F57763">
        <w:t xml:space="preserve"> </w:t>
      </w:r>
      <w:proofErr w:type="spellStart"/>
      <w:r>
        <w:t>тим</w:t>
      </w:r>
      <w:proofErr w:type="spellEnd"/>
      <w:r w:rsidRPr="00F57763">
        <w:t xml:space="preserve"> </w:t>
      </w:r>
      <w:proofErr w:type="spellStart"/>
      <w:r>
        <w:t>влада</w:t>
      </w:r>
      <w:proofErr w:type="spellEnd"/>
      <w:r w:rsidRPr="00F57763">
        <w:t xml:space="preserve"> </w:t>
      </w:r>
      <w:r>
        <w:t>у</w:t>
      </w:r>
      <w:r w:rsidRPr="00F57763">
        <w:t xml:space="preserve"> </w:t>
      </w:r>
      <w:proofErr w:type="spellStart"/>
      <w:r>
        <w:t>потпуности</w:t>
      </w:r>
      <w:proofErr w:type="spellEnd"/>
      <w:r w:rsidRPr="00F57763">
        <w:t xml:space="preserve"> </w:t>
      </w:r>
      <w:proofErr w:type="spellStart"/>
      <w:r>
        <w:t>контролише</w:t>
      </w:r>
      <w:proofErr w:type="spellEnd"/>
      <w:r w:rsidRPr="00F57763">
        <w:t xml:space="preserve"> </w:t>
      </w:r>
      <w:r>
        <w:t>и</w:t>
      </w:r>
      <w:r w:rsidRPr="00F57763">
        <w:t xml:space="preserve"> </w:t>
      </w:r>
      <w:proofErr w:type="spellStart"/>
      <w:r>
        <w:t>законодавну</w:t>
      </w:r>
      <w:proofErr w:type="spellEnd"/>
      <w:r>
        <w:t xml:space="preserve"> </w:t>
      </w:r>
      <w:proofErr w:type="spellStart"/>
      <w:r>
        <w:t>активност</w:t>
      </w:r>
      <w:proofErr w:type="spellEnd"/>
      <w:r>
        <w:t xml:space="preserve">, </w:t>
      </w:r>
      <w:proofErr w:type="spellStart"/>
      <w:r>
        <w:t>па</w:t>
      </w:r>
      <w:proofErr w:type="spellEnd"/>
      <w:r>
        <w:t xml:space="preserve"> </w:t>
      </w:r>
      <w:proofErr w:type="spellStart"/>
      <w:r>
        <w:t>се</w:t>
      </w:r>
      <w:proofErr w:type="spellEnd"/>
      <w:r>
        <w:t xml:space="preserve"> </w:t>
      </w:r>
      <w:proofErr w:type="spellStart"/>
      <w:r>
        <w:t>за</w:t>
      </w:r>
      <w:proofErr w:type="spellEnd"/>
      <w:r>
        <w:t xml:space="preserve"> </w:t>
      </w:r>
      <w:proofErr w:type="spellStart"/>
      <w:r>
        <w:t>законодавну</w:t>
      </w:r>
      <w:proofErr w:type="spellEnd"/>
      <w:r>
        <w:t xml:space="preserve"> </w:t>
      </w:r>
      <w:proofErr w:type="spellStart"/>
      <w:r>
        <w:t>иницијативу</w:t>
      </w:r>
      <w:proofErr w:type="spellEnd"/>
      <w:r w:rsidRPr="00F57763">
        <w:t xml:space="preserve"> </w:t>
      </w:r>
      <w:r>
        <w:t>у</w:t>
      </w:r>
      <w:r w:rsidRPr="00F57763">
        <w:t xml:space="preserve"> </w:t>
      </w:r>
      <w:proofErr w:type="spellStart"/>
      <w:r>
        <w:t>британском</w:t>
      </w:r>
      <w:proofErr w:type="spellEnd"/>
      <w:r w:rsidRPr="00F57763">
        <w:t xml:space="preserve"> </w:t>
      </w:r>
      <w:proofErr w:type="spellStart"/>
      <w:r>
        <w:t>парламенту</w:t>
      </w:r>
      <w:proofErr w:type="spellEnd"/>
      <w:r>
        <w:t>,</w:t>
      </w:r>
      <w:r w:rsidRPr="00F57763">
        <w:t xml:space="preserve"> </w:t>
      </w:r>
      <w:proofErr w:type="spellStart"/>
      <w:r>
        <w:t>који</w:t>
      </w:r>
      <w:proofErr w:type="spellEnd"/>
      <w:r w:rsidRPr="00F57763">
        <w:t xml:space="preserve"> </w:t>
      </w:r>
      <w:proofErr w:type="spellStart"/>
      <w:r>
        <w:t>је</w:t>
      </w:r>
      <w:proofErr w:type="spellEnd"/>
      <w:r w:rsidRPr="00F57763">
        <w:t xml:space="preserve"> </w:t>
      </w:r>
      <w:proofErr w:type="spellStart"/>
      <w:r>
        <w:t>примјер</w:t>
      </w:r>
      <w:proofErr w:type="spellEnd"/>
      <w:r w:rsidRPr="00F57763">
        <w:t xml:space="preserve"> </w:t>
      </w:r>
      <w:proofErr w:type="spellStart"/>
      <w:r>
        <w:t>већинског</w:t>
      </w:r>
      <w:proofErr w:type="spellEnd"/>
      <w:r w:rsidRPr="00F57763">
        <w:t xml:space="preserve"> </w:t>
      </w:r>
      <w:proofErr w:type="spellStart"/>
      <w:r>
        <w:t>модела</w:t>
      </w:r>
      <w:proofErr w:type="spellEnd"/>
      <w:r w:rsidRPr="00F57763">
        <w:t>,</w:t>
      </w:r>
      <w:r>
        <w:t xml:space="preserve"> </w:t>
      </w:r>
      <w:proofErr w:type="spellStart"/>
      <w:r>
        <w:t>каже</w:t>
      </w:r>
      <w:proofErr w:type="spellEnd"/>
      <w:r>
        <w:t xml:space="preserve"> </w:t>
      </w:r>
      <w:proofErr w:type="spellStart"/>
      <w:r>
        <w:t>да</w:t>
      </w:r>
      <w:proofErr w:type="spellEnd"/>
      <w:r>
        <w:t xml:space="preserve"> </w:t>
      </w:r>
      <w:proofErr w:type="spellStart"/>
      <w:r>
        <w:t>је</w:t>
      </w:r>
      <w:proofErr w:type="spellEnd"/>
      <w:r>
        <w:t xml:space="preserve"> </w:t>
      </w:r>
      <w:proofErr w:type="spellStart"/>
      <w:r>
        <w:t>скоро</w:t>
      </w:r>
      <w:proofErr w:type="spellEnd"/>
      <w:r>
        <w:t xml:space="preserve"> </w:t>
      </w:r>
      <w:proofErr w:type="spellStart"/>
      <w:r>
        <w:t>сведена</w:t>
      </w:r>
      <w:proofErr w:type="spellEnd"/>
      <w:r>
        <w:t xml:space="preserve"> </w:t>
      </w:r>
      <w:proofErr w:type="spellStart"/>
      <w:r>
        <w:t>на</w:t>
      </w:r>
      <w:proofErr w:type="spellEnd"/>
      <w:r>
        <w:t xml:space="preserve"> </w:t>
      </w:r>
      <w:proofErr w:type="spellStart"/>
      <w:r>
        <w:t>минимум</w:t>
      </w:r>
      <w:proofErr w:type="spellEnd"/>
      <w:r>
        <w:t xml:space="preserve">. </w:t>
      </w:r>
    </w:p>
    <w:p w:rsidR="002B69BD" w:rsidRDefault="002B69BD" w:rsidP="002B69BD">
      <w:pPr>
        <w:tabs>
          <w:tab w:val="left" w:pos="2340"/>
          <w:tab w:val="left" w:pos="2520"/>
          <w:tab w:val="left" w:pos="2700"/>
        </w:tabs>
        <w:spacing w:line="360" w:lineRule="auto"/>
        <w:ind w:firstLine="720"/>
        <w:jc w:val="both"/>
        <w:rPr>
          <w:lang w:val="sr-Latn-CS"/>
        </w:rPr>
      </w:pPr>
      <w:r>
        <w:rPr>
          <w:lang w:val="sr-Latn-CS"/>
        </w:rPr>
        <w:lastRenderedPageBreak/>
        <w:t>Парламентарне процедуре као правила којих се законодавно тијело придржава при доношењу аката, незаобилазан су фактор који нам одређује квалитет функционисања парламента. Посљедњa</w:t>
      </w:r>
      <w:r w:rsidRPr="00090847">
        <w:rPr>
          <w:lang w:val="sr-Latn-CS"/>
        </w:rPr>
        <w:t xml:space="preserve"> </w:t>
      </w:r>
      <w:r>
        <w:rPr>
          <w:lang w:val="sr-Latn-CS"/>
        </w:rPr>
        <w:t>два</w:t>
      </w:r>
      <w:r w:rsidRPr="00090847">
        <w:rPr>
          <w:lang w:val="sr-Latn-CS"/>
        </w:rPr>
        <w:t xml:space="preserve"> </w:t>
      </w:r>
      <w:r>
        <w:rPr>
          <w:lang w:val="sr-Latn-CS"/>
        </w:rPr>
        <w:t>вијека</w:t>
      </w:r>
      <w:r w:rsidRPr="00090847">
        <w:rPr>
          <w:lang w:val="sr-Latn-CS"/>
        </w:rPr>
        <w:t xml:space="preserve"> </w:t>
      </w:r>
      <w:r>
        <w:rPr>
          <w:lang w:val="sr-Latn-CS"/>
        </w:rPr>
        <w:t>парламент</w:t>
      </w:r>
      <w:r w:rsidRPr="00090847">
        <w:rPr>
          <w:lang w:val="sr-Latn-CS"/>
        </w:rPr>
        <w:t xml:space="preserve"> </w:t>
      </w:r>
      <w:r>
        <w:rPr>
          <w:lang w:val="sr-Latn-CS"/>
        </w:rPr>
        <w:t>је</w:t>
      </w:r>
      <w:r w:rsidRPr="00090847">
        <w:rPr>
          <w:lang w:val="sr-Latn-CS"/>
        </w:rPr>
        <w:t xml:space="preserve"> </w:t>
      </w:r>
      <w:r>
        <w:rPr>
          <w:lang w:val="sr-Latn-CS"/>
        </w:rPr>
        <w:t>врло</w:t>
      </w:r>
      <w:r w:rsidRPr="00090847">
        <w:rPr>
          <w:lang w:val="sr-Latn-CS"/>
        </w:rPr>
        <w:t xml:space="preserve"> </w:t>
      </w:r>
      <w:r>
        <w:rPr>
          <w:lang w:val="sr-Latn-CS"/>
        </w:rPr>
        <w:t>мало</w:t>
      </w:r>
      <w:r w:rsidRPr="00090847">
        <w:rPr>
          <w:lang w:val="sr-Latn-CS"/>
        </w:rPr>
        <w:t xml:space="preserve"> </w:t>
      </w:r>
      <w:r>
        <w:rPr>
          <w:lang w:val="sr-Latn-CS"/>
        </w:rPr>
        <w:t>промијенио</w:t>
      </w:r>
      <w:r w:rsidRPr="00090847">
        <w:rPr>
          <w:lang w:val="sr-Latn-CS"/>
        </w:rPr>
        <w:t xml:space="preserve"> </w:t>
      </w:r>
      <w:r>
        <w:rPr>
          <w:lang w:val="sr-Latn-CS"/>
        </w:rPr>
        <w:t>у</w:t>
      </w:r>
      <w:r w:rsidRPr="00090847">
        <w:rPr>
          <w:lang w:val="sr-Latn-CS"/>
        </w:rPr>
        <w:t xml:space="preserve"> </w:t>
      </w:r>
      <w:r>
        <w:rPr>
          <w:lang w:val="sr-Latn-CS"/>
        </w:rPr>
        <w:t>области</w:t>
      </w:r>
      <w:r w:rsidRPr="00090847">
        <w:rPr>
          <w:lang w:val="sr-Latn-CS"/>
        </w:rPr>
        <w:t xml:space="preserve"> </w:t>
      </w:r>
      <w:r>
        <w:rPr>
          <w:lang w:val="sr-Latn-CS"/>
        </w:rPr>
        <w:t>сопствених</w:t>
      </w:r>
      <w:r w:rsidRPr="00090847">
        <w:rPr>
          <w:lang w:val="sr-Latn-CS"/>
        </w:rPr>
        <w:t xml:space="preserve"> </w:t>
      </w:r>
      <w:r>
        <w:rPr>
          <w:lang w:val="sr-Latn-CS"/>
        </w:rPr>
        <w:t>процедура</w:t>
      </w:r>
      <w:r w:rsidRPr="00090847">
        <w:rPr>
          <w:lang w:val="sr-Latn-CS"/>
        </w:rPr>
        <w:t xml:space="preserve">, </w:t>
      </w:r>
      <w:r>
        <w:rPr>
          <w:lang w:val="sr-Latn-CS"/>
        </w:rPr>
        <w:t>па</w:t>
      </w:r>
      <w:r w:rsidRPr="00090847">
        <w:rPr>
          <w:lang w:val="sr-Latn-CS"/>
        </w:rPr>
        <w:t xml:space="preserve"> </w:t>
      </w:r>
      <w:r>
        <w:rPr>
          <w:lang w:val="sr-Latn-CS"/>
        </w:rPr>
        <w:t>се</w:t>
      </w:r>
      <w:r w:rsidRPr="00090847">
        <w:rPr>
          <w:lang w:val="sr-Latn-CS"/>
        </w:rPr>
        <w:t xml:space="preserve"> </w:t>
      </w:r>
      <w:r>
        <w:rPr>
          <w:lang w:val="sr-Latn-CS"/>
        </w:rPr>
        <w:t>његово</w:t>
      </w:r>
      <w:r w:rsidRPr="00090847">
        <w:rPr>
          <w:lang w:val="sr-Latn-CS"/>
        </w:rPr>
        <w:t xml:space="preserve"> </w:t>
      </w:r>
      <w:r>
        <w:rPr>
          <w:lang w:val="sr-Latn-CS"/>
        </w:rPr>
        <w:t>заостајање</w:t>
      </w:r>
      <w:r w:rsidRPr="00090847">
        <w:rPr>
          <w:lang w:val="sr-Latn-CS"/>
        </w:rPr>
        <w:t xml:space="preserve"> </w:t>
      </w:r>
      <w:r>
        <w:rPr>
          <w:lang w:val="sr-Latn-CS"/>
        </w:rPr>
        <w:t>и</w:t>
      </w:r>
      <w:r w:rsidRPr="00090847">
        <w:rPr>
          <w:lang w:val="sr-Latn-CS"/>
        </w:rPr>
        <w:t xml:space="preserve"> </w:t>
      </w:r>
      <w:r>
        <w:rPr>
          <w:lang w:val="sr-Latn-CS"/>
        </w:rPr>
        <w:t>инертност</w:t>
      </w:r>
      <w:r w:rsidRPr="00090847">
        <w:rPr>
          <w:lang w:val="sr-Latn-CS"/>
        </w:rPr>
        <w:t xml:space="preserve"> </w:t>
      </w:r>
      <w:r>
        <w:rPr>
          <w:lang w:val="sr-Latn-CS"/>
        </w:rPr>
        <w:t>највише</w:t>
      </w:r>
      <w:r w:rsidRPr="00090847">
        <w:rPr>
          <w:lang w:val="sr-Latn-CS"/>
        </w:rPr>
        <w:t xml:space="preserve"> </w:t>
      </w:r>
      <w:r>
        <w:rPr>
          <w:lang w:val="sr-Latn-CS"/>
        </w:rPr>
        <w:t>примјећују</w:t>
      </w:r>
      <w:r w:rsidRPr="00090847">
        <w:rPr>
          <w:lang w:val="sr-Latn-CS"/>
        </w:rPr>
        <w:t xml:space="preserve"> </w:t>
      </w:r>
      <w:r>
        <w:rPr>
          <w:lang w:val="sr-Latn-CS"/>
        </w:rPr>
        <w:t>управо</w:t>
      </w:r>
      <w:r w:rsidRPr="00090847">
        <w:rPr>
          <w:lang w:val="sr-Latn-CS"/>
        </w:rPr>
        <w:t xml:space="preserve"> </w:t>
      </w:r>
      <w:r>
        <w:rPr>
          <w:lang w:val="sr-Latn-CS"/>
        </w:rPr>
        <w:t>у вршењу законодавне функције. Због</w:t>
      </w:r>
      <w:r w:rsidRPr="00C248C8">
        <w:rPr>
          <w:lang w:val="sr-Latn-CS"/>
        </w:rPr>
        <w:t xml:space="preserve"> </w:t>
      </w:r>
      <w:r>
        <w:rPr>
          <w:lang w:val="sr-Latn-CS"/>
        </w:rPr>
        <w:t>својег</w:t>
      </w:r>
      <w:r w:rsidRPr="00C248C8">
        <w:rPr>
          <w:lang w:val="sr-Latn-CS"/>
        </w:rPr>
        <w:t xml:space="preserve"> </w:t>
      </w:r>
      <w:r>
        <w:rPr>
          <w:lang w:val="sr-Latn-CS"/>
        </w:rPr>
        <w:t>конзервативног</w:t>
      </w:r>
      <w:r w:rsidRPr="00C248C8">
        <w:rPr>
          <w:lang w:val="sr-Latn-CS"/>
        </w:rPr>
        <w:t xml:space="preserve"> </w:t>
      </w:r>
      <w:r>
        <w:rPr>
          <w:lang w:val="sr-Latn-CS"/>
        </w:rPr>
        <w:t>уређења и функционисања, законодавни орган</w:t>
      </w:r>
      <w:r w:rsidRPr="00C248C8">
        <w:rPr>
          <w:lang w:val="sr-Latn-CS"/>
        </w:rPr>
        <w:t xml:space="preserve"> </w:t>
      </w:r>
      <w:r>
        <w:rPr>
          <w:lang w:val="sr-Latn-CS"/>
        </w:rPr>
        <w:t>није</w:t>
      </w:r>
      <w:r w:rsidRPr="00C248C8">
        <w:rPr>
          <w:lang w:val="sr-Latn-CS"/>
        </w:rPr>
        <w:t xml:space="preserve"> </w:t>
      </w:r>
      <w:r>
        <w:rPr>
          <w:lang w:val="sr-Latn-CS"/>
        </w:rPr>
        <w:t>успио дa</w:t>
      </w:r>
      <w:r w:rsidRPr="00C248C8">
        <w:rPr>
          <w:lang w:val="sr-Latn-CS"/>
        </w:rPr>
        <w:t xml:space="preserve"> </w:t>
      </w:r>
      <w:r>
        <w:rPr>
          <w:lang w:val="sr-Latn-CS"/>
        </w:rPr>
        <w:t>прати трендове</w:t>
      </w:r>
      <w:r w:rsidRPr="00C248C8">
        <w:rPr>
          <w:lang w:val="sr-Latn-CS"/>
        </w:rPr>
        <w:t xml:space="preserve"> </w:t>
      </w:r>
      <w:r>
        <w:rPr>
          <w:lang w:val="sr-Latn-CS"/>
        </w:rPr>
        <w:t>и одговори на</w:t>
      </w:r>
      <w:r w:rsidRPr="00C248C8">
        <w:rPr>
          <w:lang w:val="sr-Latn-CS"/>
        </w:rPr>
        <w:t xml:space="preserve"> </w:t>
      </w:r>
      <w:r>
        <w:rPr>
          <w:lang w:val="sr-Latn-CS"/>
        </w:rPr>
        <w:t>захтјеве</w:t>
      </w:r>
      <w:r w:rsidRPr="00C248C8">
        <w:rPr>
          <w:lang w:val="sr-Latn-CS"/>
        </w:rPr>
        <w:t xml:space="preserve"> </w:t>
      </w:r>
      <w:r>
        <w:rPr>
          <w:lang w:val="sr-Latn-CS"/>
        </w:rPr>
        <w:t>друштвених</w:t>
      </w:r>
      <w:r w:rsidRPr="00C248C8">
        <w:rPr>
          <w:lang w:val="sr-Latn-CS"/>
        </w:rPr>
        <w:t xml:space="preserve"> </w:t>
      </w:r>
      <w:r>
        <w:rPr>
          <w:lang w:val="sr-Latn-CS"/>
        </w:rPr>
        <w:t>промјена</w:t>
      </w:r>
      <w:r w:rsidRPr="00C248C8">
        <w:rPr>
          <w:lang w:val="sr-Latn-CS"/>
        </w:rPr>
        <w:t xml:space="preserve">. </w:t>
      </w:r>
      <w:r>
        <w:rPr>
          <w:lang w:val="sr-Latn-CS"/>
        </w:rPr>
        <w:t>Његова</w:t>
      </w:r>
      <w:r w:rsidRPr="00C248C8">
        <w:rPr>
          <w:lang w:val="sr-Latn-CS"/>
        </w:rPr>
        <w:t xml:space="preserve"> </w:t>
      </w:r>
      <w:r>
        <w:rPr>
          <w:lang w:val="sr-Latn-CS"/>
        </w:rPr>
        <w:t>неефикасност</w:t>
      </w:r>
      <w:r w:rsidRPr="00C248C8">
        <w:rPr>
          <w:lang w:val="sr-Latn-CS"/>
        </w:rPr>
        <w:t xml:space="preserve">, </w:t>
      </w:r>
      <w:r>
        <w:rPr>
          <w:lang w:val="sr-Latn-CS"/>
        </w:rPr>
        <w:t>неприлагодљивост</w:t>
      </w:r>
      <w:r w:rsidRPr="00C248C8">
        <w:rPr>
          <w:lang w:val="sr-Latn-CS"/>
        </w:rPr>
        <w:t xml:space="preserve"> </w:t>
      </w:r>
      <w:r>
        <w:rPr>
          <w:lang w:val="sr-Latn-CS"/>
        </w:rPr>
        <w:t>захтјевима модерног друштва, проузроковали</w:t>
      </w:r>
      <w:r w:rsidRPr="00C248C8">
        <w:rPr>
          <w:lang w:val="sr-Latn-CS"/>
        </w:rPr>
        <w:t xml:space="preserve"> </w:t>
      </w:r>
      <w:r>
        <w:rPr>
          <w:lang w:val="sr-Latn-CS"/>
        </w:rPr>
        <w:t>су</w:t>
      </w:r>
      <w:r w:rsidRPr="00C248C8">
        <w:rPr>
          <w:lang w:val="sr-Latn-CS"/>
        </w:rPr>
        <w:t xml:space="preserve"> </w:t>
      </w:r>
      <w:r>
        <w:rPr>
          <w:lang w:val="sr-Latn-CS"/>
        </w:rPr>
        <w:t>одлив</w:t>
      </w:r>
      <w:r w:rsidRPr="00C248C8">
        <w:rPr>
          <w:lang w:val="sr-Latn-CS"/>
        </w:rPr>
        <w:t xml:space="preserve"> </w:t>
      </w:r>
      <w:r>
        <w:rPr>
          <w:lang w:val="sr-Latn-CS"/>
        </w:rPr>
        <w:t>његове</w:t>
      </w:r>
      <w:r w:rsidRPr="00C248C8">
        <w:rPr>
          <w:lang w:val="sr-Latn-CS"/>
        </w:rPr>
        <w:t xml:space="preserve"> </w:t>
      </w:r>
      <w:r>
        <w:rPr>
          <w:lang w:val="sr-Latn-CS"/>
        </w:rPr>
        <w:t>законодавне</w:t>
      </w:r>
      <w:r w:rsidRPr="00C248C8">
        <w:rPr>
          <w:lang w:val="sr-Latn-CS"/>
        </w:rPr>
        <w:t xml:space="preserve"> </w:t>
      </w:r>
      <w:r>
        <w:rPr>
          <w:lang w:val="sr-Latn-CS"/>
        </w:rPr>
        <w:t>надлежности</w:t>
      </w:r>
      <w:r w:rsidRPr="00C248C8">
        <w:rPr>
          <w:lang w:val="sr-Latn-CS"/>
        </w:rPr>
        <w:t xml:space="preserve">, </w:t>
      </w:r>
      <w:r>
        <w:rPr>
          <w:lang w:val="sr-Latn-CS"/>
        </w:rPr>
        <w:t>првенствено</w:t>
      </w:r>
      <w:r w:rsidRPr="00C248C8">
        <w:rPr>
          <w:lang w:val="sr-Latn-CS"/>
        </w:rPr>
        <w:t xml:space="preserve"> </w:t>
      </w:r>
      <w:r>
        <w:rPr>
          <w:lang w:val="sr-Latn-CS"/>
        </w:rPr>
        <w:t>према</w:t>
      </w:r>
      <w:r w:rsidRPr="00C248C8">
        <w:rPr>
          <w:lang w:val="sr-Latn-CS"/>
        </w:rPr>
        <w:t xml:space="preserve"> </w:t>
      </w:r>
      <w:r>
        <w:rPr>
          <w:lang w:val="sr-Latn-CS"/>
        </w:rPr>
        <w:t>влади</w:t>
      </w:r>
      <w:r w:rsidRPr="00C248C8">
        <w:rPr>
          <w:lang w:val="sr-Latn-CS"/>
        </w:rPr>
        <w:t>.</w:t>
      </w:r>
      <w:r>
        <w:rPr>
          <w:lang w:val="sr-Latn-CS"/>
        </w:rPr>
        <w:t xml:space="preserve"> Све</w:t>
      </w:r>
      <w:r w:rsidRPr="00C248C8">
        <w:rPr>
          <w:lang w:val="sr-Latn-CS"/>
        </w:rPr>
        <w:t xml:space="preserve"> </w:t>
      </w:r>
      <w:r>
        <w:rPr>
          <w:lang w:val="sr-Latn-CS"/>
        </w:rPr>
        <w:t>то</w:t>
      </w:r>
      <w:r w:rsidRPr="00C248C8">
        <w:rPr>
          <w:lang w:val="sr-Latn-CS"/>
        </w:rPr>
        <w:t xml:space="preserve"> </w:t>
      </w:r>
      <w:r>
        <w:rPr>
          <w:lang w:val="sr-Latn-CS"/>
        </w:rPr>
        <w:t>је</w:t>
      </w:r>
      <w:r w:rsidRPr="00C248C8">
        <w:rPr>
          <w:lang w:val="sr-Latn-CS"/>
        </w:rPr>
        <w:t xml:space="preserve"> </w:t>
      </w:r>
      <w:r>
        <w:rPr>
          <w:lang w:val="sr-Latn-CS"/>
        </w:rPr>
        <w:t>условило</w:t>
      </w:r>
      <w:r w:rsidRPr="00C248C8">
        <w:rPr>
          <w:lang w:val="sr-Latn-CS"/>
        </w:rPr>
        <w:t xml:space="preserve"> </w:t>
      </w:r>
      <w:r>
        <w:rPr>
          <w:lang w:val="sr-Latn-CS"/>
        </w:rPr>
        <w:t>да</w:t>
      </w:r>
      <w:r w:rsidRPr="00C248C8">
        <w:rPr>
          <w:lang w:val="sr-Latn-CS"/>
        </w:rPr>
        <w:t xml:space="preserve"> </w:t>
      </w:r>
      <w:r>
        <w:rPr>
          <w:lang w:val="sr-Latn-CS"/>
        </w:rPr>
        <w:t>се</w:t>
      </w:r>
      <w:r w:rsidRPr="00C248C8">
        <w:rPr>
          <w:lang w:val="sr-Latn-CS"/>
        </w:rPr>
        <w:t xml:space="preserve"> </w:t>
      </w:r>
      <w:r>
        <w:rPr>
          <w:lang w:val="sr-Latn-CS"/>
        </w:rPr>
        <w:t>у</w:t>
      </w:r>
      <w:r w:rsidRPr="00C248C8">
        <w:rPr>
          <w:lang w:val="sr-Latn-CS"/>
        </w:rPr>
        <w:t xml:space="preserve"> </w:t>
      </w:r>
      <w:r>
        <w:rPr>
          <w:lang w:val="sr-Latn-CS"/>
        </w:rPr>
        <w:t>крајњем</w:t>
      </w:r>
      <w:r w:rsidRPr="00C248C8">
        <w:rPr>
          <w:lang w:val="sr-Latn-CS"/>
        </w:rPr>
        <w:t xml:space="preserve"> </w:t>
      </w:r>
      <w:r>
        <w:rPr>
          <w:lang w:val="sr-Latn-CS"/>
        </w:rPr>
        <w:t>појављују</w:t>
      </w:r>
      <w:r w:rsidRPr="00C248C8">
        <w:rPr>
          <w:lang w:val="sr-Latn-CS"/>
        </w:rPr>
        <w:t xml:space="preserve"> </w:t>
      </w:r>
      <w:r>
        <w:rPr>
          <w:lang w:val="sr-Latn-CS"/>
        </w:rPr>
        <w:t>мишљења</w:t>
      </w:r>
      <w:r w:rsidRPr="00C248C8">
        <w:rPr>
          <w:lang w:val="sr-Latn-CS"/>
        </w:rPr>
        <w:t xml:space="preserve"> </w:t>
      </w:r>
      <w:r>
        <w:rPr>
          <w:lang w:val="sr-Latn-CS"/>
        </w:rPr>
        <w:t>која</w:t>
      </w:r>
      <w:r w:rsidRPr="00C248C8">
        <w:rPr>
          <w:lang w:val="sr-Latn-CS"/>
        </w:rPr>
        <w:t xml:space="preserve"> </w:t>
      </w:r>
      <w:r>
        <w:rPr>
          <w:lang w:val="sr-Latn-CS"/>
        </w:rPr>
        <w:t>не</w:t>
      </w:r>
      <w:r w:rsidRPr="00C248C8">
        <w:rPr>
          <w:lang w:val="sr-Latn-CS"/>
        </w:rPr>
        <w:t xml:space="preserve"> </w:t>
      </w:r>
      <w:r>
        <w:rPr>
          <w:lang w:val="sr-Latn-CS"/>
        </w:rPr>
        <w:t>само да</w:t>
      </w:r>
      <w:r w:rsidRPr="00C248C8">
        <w:rPr>
          <w:lang w:val="sr-Latn-CS"/>
        </w:rPr>
        <w:t xml:space="preserve"> </w:t>
      </w:r>
      <w:r>
        <w:rPr>
          <w:lang w:val="sr-Latn-CS"/>
        </w:rPr>
        <w:t>редукују његове надлежности</w:t>
      </w:r>
      <w:r w:rsidRPr="00C248C8">
        <w:rPr>
          <w:lang w:val="sr-Latn-CS"/>
        </w:rPr>
        <w:t xml:space="preserve"> </w:t>
      </w:r>
      <w:r>
        <w:rPr>
          <w:lang w:val="sr-Latn-CS"/>
        </w:rPr>
        <w:t>већ</w:t>
      </w:r>
      <w:r w:rsidRPr="00C248C8">
        <w:rPr>
          <w:lang w:val="sr-Latn-CS"/>
        </w:rPr>
        <w:t xml:space="preserve"> </w:t>
      </w:r>
      <w:r>
        <w:rPr>
          <w:lang w:val="sr-Latn-CS"/>
        </w:rPr>
        <w:t>из</w:t>
      </w:r>
      <w:r w:rsidRPr="00C248C8">
        <w:rPr>
          <w:lang w:val="sr-Latn-CS"/>
        </w:rPr>
        <w:t xml:space="preserve"> </w:t>
      </w:r>
      <w:r>
        <w:rPr>
          <w:lang w:val="sr-Latn-CS"/>
        </w:rPr>
        <w:t>коријена</w:t>
      </w:r>
      <w:r w:rsidRPr="00C248C8">
        <w:rPr>
          <w:lang w:val="sr-Latn-CS"/>
        </w:rPr>
        <w:t xml:space="preserve"> </w:t>
      </w:r>
      <w:r>
        <w:rPr>
          <w:lang w:val="sr-Latn-CS"/>
        </w:rPr>
        <w:t>мијењају</w:t>
      </w:r>
      <w:r w:rsidRPr="00C248C8">
        <w:rPr>
          <w:lang w:val="sr-Latn-CS"/>
        </w:rPr>
        <w:t xml:space="preserve"> </w:t>
      </w:r>
      <w:r>
        <w:rPr>
          <w:lang w:val="sr-Latn-CS"/>
        </w:rPr>
        <w:t>схватање</w:t>
      </w:r>
      <w:r w:rsidRPr="00C248C8">
        <w:rPr>
          <w:lang w:val="sr-Latn-CS"/>
        </w:rPr>
        <w:t xml:space="preserve"> </w:t>
      </w:r>
      <w:r>
        <w:rPr>
          <w:lang w:val="sr-Latn-CS"/>
        </w:rPr>
        <w:t>о</w:t>
      </w:r>
      <w:r w:rsidRPr="00C248C8">
        <w:rPr>
          <w:lang w:val="sr-Latn-CS"/>
        </w:rPr>
        <w:t xml:space="preserve"> </w:t>
      </w:r>
      <w:r>
        <w:rPr>
          <w:lang w:val="sr-Latn-CS"/>
        </w:rPr>
        <w:t>законодавној</w:t>
      </w:r>
      <w:r w:rsidRPr="00C248C8">
        <w:rPr>
          <w:lang w:val="sr-Latn-CS"/>
        </w:rPr>
        <w:t xml:space="preserve"> </w:t>
      </w:r>
      <w:r>
        <w:rPr>
          <w:lang w:val="sr-Latn-CS"/>
        </w:rPr>
        <w:t>надлежности</w:t>
      </w:r>
      <w:r w:rsidRPr="00C248C8">
        <w:rPr>
          <w:lang w:val="sr-Latn-CS"/>
        </w:rPr>
        <w:t xml:space="preserve"> </w:t>
      </w:r>
      <w:r>
        <w:rPr>
          <w:lang w:val="sr-Latn-CS"/>
        </w:rPr>
        <w:t>савременог</w:t>
      </w:r>
      <w:r w:rsidRPr="00C248C8">
        <w:rPr>
          <w:lang w:val="sr-Latn-CS"/>
        </w:rPr>
        <w:t xml:space="preserve"> </w:t>
      </w:r>
      <w:r>
        <w:rPr>
          <w:lang w:val="sr-Latn-CS"/>
        </w:rPr>
        <w:t>парламента</w:t>
      </w:r>
      <w:r w:rsidRPr="00C248C8">
        <w:rPr>
          <w:lang w:val="sr-Latn-CS"/>
        </w:rPr>
        <w:t xml:space="preserve">. </w:t>
      </w:r>
      <w:r>
        <w:rPr>
          <w:lang w:val="sr-Latn-CS"/>
        </w:rPr>
        <w:t>У том смислу, све су чешћа мишљења која чак преиспитују традиционалну тврдњу да је парламент законодавно тијело.</w:t>
      </w:r>
      <w:r w:rsidRPr="00C248C8">
        <w:rPr>
          <w:rStyle w:val="FootnoteReference"/>
          <w:lang w:val="sr-Latn-CS"/>
        </w:rPr>
        <w:footnoteReference w:id="15"/>
      </w:r>
      <w:r>
        <w:rPr>
          <w:lang w:val="sr-Latn-CS"/>
        </w:rPr>
        <w:t xml:space="preserve"> У пракси је ова функција парламента сведена на то да је он орган који доноси одлуку о одређеном закону, на начин што га усваја или не усваја, те је исправније говорити да он законодавну надлежност дијели са другим субјектима.</w:t>
      </w:r>
      <w:r>
        <w:rPr>
          <w:rStyle w:val="FootnoteReference"/>
          <w:lang w:val="sr-Latn-CS"/>
        </w:rPr>
        <w:footnoteReference w:id="16"/>
      </w:r>
    </w:p>
    <w:p w:rsidR="00A627A2" w:rsidRDefault="0081798C"/>
    <w:sectPr w:rsidR="00A627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98C" w:rsidRDefault="0081798C" w:rsidP="002B69BD">
      <w:r>
        <w:separator/>
      </w:r>
    </w:p>
  </w:endnote>
  <w:endnote w:type="continuationSeparator" w:id="0">
    <w:p w:rsidR="0081798C" w:rsidRDefault="0081798C" w:rsidP="002B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98C" w:rsidRDefault="0081798C" w:rsidP="002B69BD">
      <w:r>
        <w:separator/>
      </w:r>
    </w:p>
  </w:footnote>
  <w:footnote w:type="continuationSeparator" w:id="0">
    <w:p w:rsidR="0081798C" w:rsidRDefault="0081798C" w:rsidP="002B69BD">
      <w:r>
        <w:continuationSeparator/>
      </w:r>
    </w:p>
  </w:footnote>
  <w:footnote w:id="1">
    <w:p w:rsidR="002B69BD" w:rsidRPr="00402C76" w:rsidRDefault="002B69BD" w:rsidP="002B69BD">
      <w:pPr>
        <w:pStyle w:val="FootnoteText"/>
        <w:spacing w:line="360" w:lineRule="auto"/>
        <w:jc w:val="both"/>
        <w:rPr>
          <w:lang w:val="sr-Latn-CS"/>
        </w:rPr>
      </w:pPr>
      <w:r>
        <w:rPr>
          <w:rStyle w:val="FootnoteReference"/>
        </w:rPr>
        <w:footnoteRef/>
      </w:r>
      <w:r>
        <w:t xml:space="preserve"> ’’</w:t>
      </w:r>
      <w:proofErr w:type="spellStart"/>
      <w:r>
        <w:t>Основне</w:t>
      </w:r>
      <w:proofErr w:type="spellEnd"/>
      <w:r>
        <w:t xml:space="preserve"> </w:t>
      </w:r>
      <w:proofErr w:type="spellStart"/>
      <w:r>
        <w:t>функције</w:t>
      </w:r>
      <w:proofErr w:type="spellEnd"/>
      <w:r>
        <w:t xml:space="preserve"> </w:t>
      </w:r>
      <w:proofErr w:type="spellStart"/>
      <w:r>
        <w:t>парламента</w:t>
      </w:r>
      <w:proofErr w:type="spellEnd"/>
      <w:r>
        <w:t xml:space="preserve">, </w:t>
      </w:r>
      <w:proofErr w:type="spellStart"/>
      <w:r>
        <w:t>према</w:t>
      </w:r>
      <w:proofErr w:type="spellEnd"/>
      <w:r>
        <w:t xml:space="preserve"> Д. </w:t>
      </w:r>
      <w:proofErr w:type="spellStart"/>
      <w:r>
        <w:t>Стојановићу</w:t>
      </w:r>
      <w:proofErr w:type="spellEnd"/>
      <w:r>
        <w:t xml:space="preserve"> </w:t>
      </w:r>
      <w:proofErr w:type="spellStart"/>
      <w:r>
        <w:t>су</w:t>
      </w:r>
      <w:proofErr w:type="spellEnd"/>
      <w:r>
        <w:t xml:space="preserve">: </w:t>
      </w:r>
      <w:proofErr w:type="spellStart"/>
      <w:r>
        <w:t>уставотворна</w:t>
      </w:r>
      <w:proofErr w:type="spellEnd"/>
      <w:r>
        <w:t xml:space="preserve">, </w:t>
      </w:r>
      <w:proofErr w:type="spellStart"/>
      <w:r>
        <w:t>законодавна</w:t>
      </w:r>
      <w:proofErr w:type="spellEnd"/>
      <w:r>
        <w:t xml:space="preserve">, </w:t>
      </w:r>
      <w:proofErr w:type="spellStart"/>
      <w:r>
        <w:t>буџ</w:t>
      </w:r>
      <w:proofErr w:type="spellEnd"/>
      <w:r>
        <w:rPr>
          <w:lang w:val="sr-Latn-CS"/>
        </w:rPr>
        <w:t>етска,</w:t>
      </w:r>
      <w:r>
        <w:t xml:space="preserve"> </w:t>
      </w:r>
      <w:proofErr w:type="spellStart"/>
      <w:r>
        <w:t>контролна</w:t>
      </w:r>
      <w:proofErr w:type="spellEnd"/>
      <w:r>
        <w:t xml:space="preserve">, </w:t>
      </w:r>
      <w:proofErr w:type="spellStart"/>
      <w:r>
        <w:t>изборна</w:t>
      </w:r>
      <w:proofErr w:type="spellEnd"/>
      <w:r>
        <w:t xml:space="preserve"> и </w:t>
      </w:r>
      <w:proofErr w:type="spellStart"/>
      <w:r>
        <w:t>квазисудска</w:t>
      </w:r>
      <w:proofErr w:type="spellEnd"/>
      <w:r>
        <w:t xml:space="preserve">. </w:t>
      </w:r>
      <w:proofErr w:type="spellStart"/>
      <w:r>
        <w:t>Законодавна</w:t>
      </w:r>
      <w:proofErr w:type="spellEnd"/>
      <w:r>
        <w:t xml:space="preserve"> </w:t>
      </w:r>
      <w:proofErr w:type="spellStart"/>
      <w:r>
        <w:t>функција</w:t>
      </w:r>
      <w:proofErr w:type="spellEnd"/>
      <w:r>
        <w:t xml:space="preserve"> </w:t>
      </w:r>
      <w:proofErr w:type="spellStart"/>
      <w:r>
        <w:t>по</w:t>
      </w:r>
      <w:proofErr w:type="spellEnd"/>
      <w:r>
        <w:t xml:space="preserve"> Р. </w:t>
      </w:r>
      <w:proofErr w:type="spellStart"/>
      <w:r>
        <w:t>Марковићу</w:t>
      </w:r>
      <w:proofErr w:type="spellEnd"/>
      <w:r>
        <w:t xml:space="preserve"> </w:t>
      </w:r>
      <w:proofErr w:type="spellStart"/>
      <w:r>
        <w:t>сублимира</w:t>
      </w:r>
      <w:proofErr w:type="spellEnd"/>
      <w:r>
        <w:t xml:space="preserve"> </w:t>
      </w:r>
      <w:proofErr w:type="spellStart"/>
      <w:r>
        <w:t>уставотворну</w:t>
      </w:r>
      <w:proofErr w:type="spellEnd"/>
      <w:r>
        <w:t xml:space="preserve"> и </w:t>
      </w:r>
      <w:proofErr w:type="spellStart"/>
      <w:r>
        <w:t>буџетску</w:t>
      </w:r>
      <w:proofErr w:type="spellEnd"/>
      <w:r>
        <w:t xml:space="preserve">, </w:t>
      </w:r>
      <w:proofErr w:type="spellStart"/>
      <w:r>
        <w:t>наглашавајући</w:t>
      </w:r>
      <w:proofErr w:type="spellEnd"/>
      <w:r>
        <w:t xml:space="preserve"> </w:t>
      </w:r>
      <w:proofErr w:type="spellStart"/>
      <w:r>
        <w:t>да</w:t>
      </w:r>
      <w:proofErr w:type="spellEnd"/>
      <w:r>
        <w:t xml:space="preserve"> </w:t>
      </w:r>
      <w:proofErr w:type="spellStart"/>
      <w:r>
        <w:t>су</w:t>
      </w:r>
      <w:proofErr w:type="spellEnd"/>
      <w:r>
        <w:t xml:space="preserve"> </w:t>
      </w:r>
      <w:proofErr w:type="spellStart"/>
      <w:r>
        <w:t>неке</w:t>
      </w:r>
      <w:proofErr w:type="spellEnd"/>
      <w:r>
        <w:t xml:space="preserve"> </w:t>
      </w:r>
      <w:proofErr w:type="spellStart"/>
      <w:r>
        <w:t>од</w:t>
      </w:r>
      <w:proofErr w:type="spellEnd"/>
      <w:r>
        <w:t xml:space="preserve"> </w:t>
      </w:r>
      <w:proofErr w:type="spellStart"/>
      <w:r>
        <w:t>надлежности</w:t>
      </w:r>
      <w:proofErr w:type="spellEnd"/>
      <w:r>
        <w:t xml:space="preserve"> </w:t>
      </w:r>
      <w:proofErr w:type="spellStart"/>
      <w:r>
        <w:t>парламента</w:t>
      </w:r>
      <w:proofErr w:type="spellEnd"/>
      <w:r>
        <w:t xml:space="preserve">, </w:t>
      </w:r>
      <w:proofErr w:type="spellStart"/>
      <w:r>
        <w:t>као</w:t>
      </w:r>
      <w:proofErr w:type="spellEnd"/>
      <w:r>
        <w:t xml:space="preserve"> </w:t>
      </w:r>
      <w:proofErr w:type="spellStart"/>
      <w:r>
        <w:t>што</w:t>
      </w:r>
      <w:proofErr w:type="spellEnd"/>
      <w:r>
        <w:t xml:space="preserve"> </w:t>
      </w:r>
      <w:proofErr w:type="spellStart"/>
      <w:r>
        <w:t>су</w:t>
      </w:r>
      <w:proofErr w:type="spellEnd"/>
      <w:r>
        <w:t xml:space="preserve"> </w:t>
      </w:r>
      <w:proofErr w:type="spellStart"/>
      <w:r>
        <w:t>одлучивање</w:t>
      </w:r>
      <w:proofErr w:type="spellEnd"/>
      <w:r>
        <w:t xml:space="preserve"> о </w:t>
      </w:r>
      <w:proofErr w:type="spellStart"/>
      <w:r>
        <w:t>рату</w:t>
      </w:r>
      <w:proofErr w:type="spellEnd"/>
      <w:r>
        <w:t xml:space="preserve"> и </w:t>
      </w:r>
      <w:proofErr w:type="spellStart"/>
      <w:r>
        <w:t>миру</w:t>
      </w:r>
      <w:proofErr w:type="spellEnd"/>
      <w:r>
        <w:t xml:space="preserve"> и </w:t>
      </w:r>
      <w:proofErr w:type="spellStart"/>
      <w:r>
        <w:t>законодавна</w:t>
      </w:r>
      <w:proofErr w:type="spellEnd"/>
      <w:r>
        <w:t xml:space="preserve"> </w:t>
      </w:r>
      <w:proofErr w:type="spellStart"/>
      <w:r>
        <w:t>функција</w:t>
      </w:r>
      <w:proofErr w:type="spellEnd"/>
      <w:r>
        <w:t xml:space="preserve">, </w:t>
      </w:r>
      <w:proofErr w:type="spellStart"/>
      <w:r>
        <w:t>тесно</w:t>
      </w:r>
      <w:proofErr w:type="spellEnd"/>
      <w:r>
        <w:t xml:space="preserve"> </w:t>
      </w:r>
      <w:proofErr w:type="spellStart"/>
      <w:r>
        <w:t>повезане</w:t>
      </w:r>
      <w:proofErr w:type="spellEnd"/>
      <w:r>
        <w:t xml:space="preserve"> </w:t>
      </w:r>
      <w:proofErr w:type="spellStart"/>
      <w:r>
        <w:t>са</w:t>
      </w:r>
      <w:proofErr w:type="spellEnd"/>
      <w:r>
        <w:t xml:space="preserve"> </w:t>
      </w:r>
      <w:proofErr w:type="spellStart"/>
      <w:r>
        <w:t>сувереношћу</w:t>
      </w:r>
      <w:proofErr w:type="spellEnd"/>
      <w:r>
        <w:t xml:space="preserve">. </w:t>
      </w:r>
      <w:proofErr w:type="spellStart"/>
      <w:r>
        <w:t>Разматрајући</w:t>
      </w:r>
      <w:proofErr w:type="spellEnd"/>
      <w:r>
        <w:t xml:space="preserve"> </w:t>
      </w:r>
      <w:proofErr w:type="spellStart"/>
      <w:r>
        <w:t>уставне</w:t>
      </w:r>
      <w:proofErr w:type="spellEnd"/>
      <w:r>
        <w:t xml:space="preserve"> </w:t>
      </w:r>
      <w:proofErr w:type="spellStart"/>
      <w:r>
        <w:t>надлежности</w:t>
      </w:r>
      <w:proofErr w:type="spellEnd"/>
      <w:r>
        <w:t xml:space="preserve"> </w:t>
      </w:r>
      <w:proofErr w:type="spellStart"/>
      <w:r>
        <w:t>представничког</w:t>
      </w:r>
      <w:proofErr w:type="spellEnd"/>
      <w:r>
        <w:t xml:space="preserve"> </w:t>
      </w:r>
      <w:proofErr w:type="spellStart"/>
      <w:r>
        <w:t>органа</w:t>
      </w:r>
      <w:proofErr w:type="spellEnd"/>
      <w:r>
        <w:t xml:space="preserve">, М. </w:t>
      </w:r>
      <w:proofErr w:type="spellStart"/>
      <w:r>
        <w:t>Пајванчић</w:t>
      </w:r>
      <w:proofErr w:type="spellEnd"/>
      <w:r>
        <w:t xml:space="preserve"> </w:t>
      </w:r>
      <w:proofErr w:type="spellStart"/>
      <w:r>
        <w:t>потенцира</w:t>
      </w:r>
      <w:proofErr w:type="spellEnd"/>
      <w:r>
        <w:t xml:space="preserve"> ’’</w:t>
      </w:r>
      <w:proofErr w:type="spellStart"/>
      <w:r>
        <w:t>власти</w:t>
      </w:r>
      <w:proofErr w:type="spellEnd"/>
      <w:r>
        <w:t xml:space="preserve">’’ </w:t>
      </w:r>
      <w:proofErr w:type="spellStart"/>
      <w:r>
        <w:t>којима</w:t>
      </w:r>
      <w:proofErr w:type="spellEnd"/>
      <w:r>
        <w:t xml:space="preserve"> </w:t>
      </w:r>
      <w:proofErr w:type="spellStart"/>
      <w:r>
        <w:t>парламент</w:t>
      </w:r>
      <w:proofErr w:type="spellEnd"/>
      <w:r>
        <w:t xml:space="preserve"> </w:t>
      </w:r>
      <w:proofErr w:type="spellStart"/>
      <w:r>
        <w:t>располаже</w:t>
      </w:r>
      <w:proofErr w:type="spellEnd"/>
      <w:r>
        <w:t xml:space="preserve">: </w:t>
      </w:r>
      <w:proofErr w:type="spellStart"/>
      <w:r>
        <w:t>уставотворна</w:t>
      </w:r>
      <w:proofErr w:type="spellEnd"/>
      <w:r>
        <w:t xml:space="preserve">, </w:t>
      </w:r>
      <w:proofErr w:type="spellStart"/>
      <w:r>
        <w:t>законодавна</w:t>
      </w:r>
      <w:proofErr w:type="spellEnd"/>
      <w:r>
        <w:t xml:space="preserve">, </w:t>
      </w:r>
      <w:proofErr w:type="spellStart"/>
      <w:r>
        <w:t>контрола</w:t>
      </w:r>
      <w:proofErr w:type="spellEnd"/>
      <w:r>
        <w:t xml:space="preserve"> </w:t>
      </w:r>
      <w:proofErr w:type="spellStart"/>
      <w:r>
        <w:t>владе</w:t>
      </w:r>
      <w:proofErr w:type="spellEnd"/>
      <w:r>
        <w:t xml:space="preserve">, </w:t>
      </w:r>
      <w:proofErr w:type="spellStart"/>
      <w:r>
        <w:t>овла</w:t>
      </w:r>
      <w:proofErr w:type="spellEnd"/>
      <w:r>
        <w:rPr>
          <w:lang w:val="sr-Latn-CS"/>
        </w:rPr>
        <w:t>шћења парламента везана за изборе и право парламента да уреди сопствену организацију.’’, Ирена</w:t>
      </w:r>
      <w:r w:rsidRPr="00BA5C05">
        <w:rPr>
          <w:lang w:val="sr-Latn-CS"/>
        </w:rPr>
        <w:t xml:space="preserve"> </w:t>
      </w:r>
      <w:r>
        <w:rPr>
          <w:lang w:val="sr-Latn-CS"/>
        </w:rPr>
        <w:t>Пејић</w:t>
      </w:r>
      <w:r w:rsidRPr="00402C76">
        <w:rPr>
          <w:lang w:val="sr-Latn-CS"/>
        </w:rPr>
        <w:t xml:space="preserve">, </w:t>
      </w:r>
      <w:r w:rsidRPr="00357454">
        <w:rPr>
          <w:i/>
          <w:lang w:val="sr-Latn-CS"/>
        </w:rPr>
        <w:t>Парламентарно право,</w:t>
      </w:r>
      <w:r w:rsidRPr="00402C76">
        <w:rPr>
          <w:lang w:val="sr-Latn-CS"/>
        </w:rPr>
        <w:t xml:space="preserve"> </w:t>
      </w:r>
      <w:r w:rsidRPr="00357454">
        <w:rPr>
          <w:lang w:val="sr-Latn-CS"/>
        </w:rPr>
        <w:t>’’Свен’’,</w:t>
      </w:r>
      <w:r>
        <w:rPr>
          <w:lang w:val="sr-Latn-CS"/>
        </w:rPr>
        <w:t xml:space="preserve"> Ниш 2011, 24 – 25.</w:t>
      </w:r>
    </w:p>
  </w:footnote>
  <w:footnote w:id="2">
    <w:p w:rsidR="002B69BD" w:rsidRPr="00402C76" w:rsidRDefault="002B69BD" w:rsidP="002B69BD">
      <w:pPr>
        <w:spacing w:line="360" w:lineRule="auto"/>
        <w:jc w:val="both"/>
        <w:rPr>
          <w:i/>
          <w:sz w:val="20"/>
          <w:szCs w:val="20"/>
          <w:lang w:val="sr-Latn-CS"/>
        </w:rPr>
      </w:pPr>
      <w:r w:rsidRPr="00402C76">
        <w:rPr>
          <w:rStyle w:val="FootnoteReference"/>
          <w:sz w:val="20"/>
          <w:szCs w:val="20"/>
        </w:rPr>
        <w:footnoteRef/>
      </w:r>
      <w:r w:rsidRPr="00402C76">
        <w:rPr>
          <w:sz w:val="20"/>
          <w:szCs w:val="20"/>
        </w:rPr>
        <w:t xml:space="preserve"> </w:t>
      </w:r>
      <w:r w:rsidRPr="00CD5CE7">
        <w:rPr>
          <w:sz w:val="20"/>
          <w:szCs w:val="20"/>
          <w:lang w:val="sr-Latn-CS"/>
        </w:rPr>
        <w:t xml:space="preserve">Карл Фридрих, </w:t>
      </w:r>
      <w:r w:rsidRPr="00357454">
        <w:rPr>
          <w:i/>
          <w:sz w:val="20"/>
          <w:szCs w:val="20"/>
          <w:lang w:val="sr-Latn-CS"/>
        </w:rPr>
        <w:t xml:space="preserve">Конституционална демократија, </w:t>
      </w:r>
      <w:r w:rsidRPr="00357454">
        <w:rPr>
          <w:sz w:val="20"/>
          <w:szCs w:val="20"/>
          <w:lang w:val="sr-Latn-CS"/>
        </w:rPr>
        <w:t>ЦИД,</w:t>
      </w:r>
      <w:r w:rsidRPr="00CD5CE7">
        <w:rPr>
          <w:sz w:val="20"/>
          <w:szCs w:val="20"/>
          <w:lang w:val="sr-Latn-CS"/>
        </w:rPr>
        <w:t xml:space="preserve"> Подгорица</w:t>
      </w:r>
      <w:r>
        <w:rPr>
          <w:sz w:val="20"/>
          <w:szCs w:val="20"/>
          <w:lang w:val="sr-Latn-CS"/>
        </w:rPr>
        <w:t>, 2005</w:t>
      </w:r>
      <w:r w:rsidRPr="00CD5CE7">
        <w:rPr>
          <w:sz w:val="20"/>
          <w:szCs w:val="20"/>
          <w:lang w:val="sr-Latn-CS"/>
        </w:rPr>
        <w:t>, 263</w:t>
      </w:r>
      <w:r>
        <w:rPr>
          <w:sz w:val="20"/>
          <w:szCs w:val="20"/>
          <w:lang w:val="sr-Latn-CS"/>
        </w:rPr>
        <w:t>.</w:t>
      </w:r>
    </w:p>
  </w:footnote>
  <w:footnote w:id="3">
    <w:p w:rsidR="002B69BD" w:rsidRPr="0062147F" w:rsidRDefault="002B69BD" w:rsidP="002B69BD">
      <w:pPr>
        <w:pStyle w:val="FootnoteText"/>
        <w:spacing w:line="360" w:lineRule="auto"/>
        <w:jc w:val="both"/>
        <w:rPr>
          <w:lang w:val="sr-Latn-CS"/>
        </w:rPr>
      </w:pPr>
      <w:r w:rsidRPr="00402C76">
        <w:rPr>
          <w:rStyle w:val="FootnoteReference"/>
        </w:rPr>
        <w:footnoteRef/>
      </w:r>
      <w:r w:rsidRPr="00402C76">
        <w:t xml:space="preserve"> </w:t>
      </w:r>
      <w:r>
        <w:rPr>
          <w:lang w:val="sr-Latn-CS"/>
        </w:rPr>
        <w:t>И.</w:t>
      </w:r>
      <w:r w:rsidRPr="00402C76">
        <w:t xml:space="preserve"> </w:t>
      </w:r>
      <w:proofErr w:type="spellStart"/>
      <w:r>
        <w:t>Пејић</w:t>
      </w:r>
      <w:proofErr w:type="spellEnd"/>
      <w:r w:rsidRPr="00402C76">
        <w:rPr>
          <w:lang w:val="sr-Latn-CS"/>
        </w:rPr>
        <w:t xml:space="preserve">, </w:t>
      </w:r>
      <w:r w:rsidRPr="00D6195C">
        <w:rPr>
          <w:i/>
          <w:lang w:val="sr-Latn-CS"/>
        </w:rPr>
        <w:t>Парламентарно право</w:t>
      </w:r>
      <w:r w:rsidRPr="00327EF9">
        <w:rPr>
          <w:lang w:val="sr-Latn-CS"/>
        </w:rPr>
        <w:t>,</w:t>
      </w:r>
      <w:r>
        <w:rPr>
          <w:lang w:val="sr-Latn-CS"/>
        </w:rPr>
        <w:t xml:space="preserve"> 24.</w:t>
      </w:r>
      <w:bookmarkStart w:id="0" w:name="_GoBack"/>
      <w:bookmarkEnd w:id="0"/>
    </w:p>
  </w:footnote>
  <w:footnote w:id="4">
    <w:p w:rsidR="002B69BD" w:rsidRPr="00134A34" w:rsidRDefault="002B69BD" w:rsidP="002B69BD">
      <w:pPr>
        <w:pStyle w:val="FootnoteText"/>
        <w:spacing w:line="360" w:lineRule="auto"/>
        <w:jc w:val="both"/>
        <w:rPr>
          <w:lang w:val="sr-Latn-CS"/>
        </w:rPr>
      </w:pPr>
      <w:r>
        <w:rPr>
          <w:rStyle w:val="FootnoteReference"/>
        </w:rPr>
        <w:footnoteRef/>
      </w:r>
      <w:r>
        <w:t xml:space="preserve"> </w:t>
      </w:r>
      <w:proofErr w:type="spellStart"/>
      <w:r>
        <w:t>Павле</w:t>
      </w:r>
      <w:proofErr w:type="spellEnd"/>
      <w:r>
        <w:t xml:space="preserve"> </w:t>
      </w:r>
      <w:r>
        <w:rPr>
          <w:lang w:val="sr-Latn-CS"/>
        </w:rPr>
        <w:t>Јовановић</w:t>
      </w:r>
      <w:r w:rsidRPr="00134A34">
        <w:rPr>
          <w:lang w:val="sr-Latn-CS"/>
        </w:rPr>
        <w:t>,</w:t>
      </w:r>
      <w:r>
        <w:rPr>
          <w:lang w:val="sr-Latn-CS"/>
        </w:rPr>
        <w:t xml:space="preserve"> Ненад</w:t>
      </w:r>
      <w:r w:rsidRPr="00134A34">
        <w:rPr>
          <w:lang w:val="sr-Latn-CS"/>
        </w:rPr>
        <w:t xml:space="preserve"> </w:t>
      </w:r>
      <w:r>
        <w:rPr>
          <w:lang w:val="sr-Latn-CS"/>
        </w:rPr>
        <w:t>Димитријевић</w:t>
      </w:r>
      <w:r w:rsidRPr="00134A34">
        <w:rPr>
          <w:lang w:val="sr-Latn-CS"/>
        </w:rPr>
        <w:t>,</w:t>
      </w:r>
      <w:r>
        <w:rPr>
          <w:lang w:val="sr-Latn-CS"/>
        </w:rPr>
        <w:t xml:space="preserve"> Милан</w:t>
      </w:r>
      <w:r w:rsidRPr="00134A34">
        <w:rPr>
          <w:lang w:val="sr-Latn-CS"/>
        </w:rPr>
        <w:t xml:space="preserve"> </w:t>
      </w:r>
      <w:r>
        <w:rPr>
          <w:lang w:val="sr-Latn-CS"/>
        </w:rPr>
        <w:t>Поповић</w:t>
      </w:r>
      <w:r w:rsidRPr="00134A34">
        <w:rPr>
          <w:lang w:val="sr-Latn-CS"/>
        </w:rPr>
        <w:t xml:space="preserve">, </w:t>
      </w:r>
      <w:r w:rsidRPr="00357454">
        <w:rPr>
          <w:i/>
          <w:lang w:val="sr-Latn-CS"/>
        </w:rPr>
        <w:t xml:space="preserve">Савремени политички системи, </w:t>
      </w:r>
      <w:r w:rsidRPr="00357454">
        <w:rPr>
          <w:lang w:val="sr-Latn-CS"/>
        </w:rPr>
        <w:t>Универзитет Црне Горе,</w:t>
      </w:r>
      <w:r>
        <w:rPr>
          <w:lang w:val="sr-Latn-CS"/>
        </w:rPr>
        <w:t xml:space="preserve"> Подгорица 1998, 147 – 148.</w:t>
      </w:r>
    </w:p>
  </w:footnote>
  <w:footnote w:id="5">
    <w:p w:rsidR="002B69BD" w:rsidRPr="00541258" w:rsidRDefault="002B69BD" w:rsidP="002B69BD">
      <w:pPr>
        <w:pStyle w:val="FootnoteText"/>
        <w:spacing w:line="360" w:lineRule="auto"/>
        <w:rPr>
          <w:lang w:val="sr-Latn-CS"/>
        </w:rPr>
      </w:pPr>
      <w:r>
        <w:rPr>
          <w:rStyle w:val="FootnoteReference"/>
        </w:rPr>
        <w:footnoteRef/>
      </w:r>
      <w:r>
        <w:t xml:space="preserve"> И.</w:t>
      </w:r>
      <w:r w:rsidRPr="002C3B23">
        <w:t xml:space="preserve"> </w:t>
      </w:r>
      <w:proofErr w:type="spellStart"/>
      <w:r>
        <w:t>Пејић</w:t>
      </w:r>
      <w:proofErr w:type="spellEnd"/>
      <w:r w:rsidRPr="002C3B23">
        <w:t xml:space="preserve">, </w:t>
      </w:r>
      <w:proofErr w:type="spellStart"/>
      <w:r w:rsidRPr="00357454">
        <w:rPr>
          <w:i/>
        </w:rPr>
        <w:t>Парламентарна</w:t>
      </w:r>
      <w:proofErr w:type="spellEnd"/>
      <w:r w:rsidRPr="00357454">
        <w:rPr>
          <w:i/>
        </w:rPr>
        <w:t xml:space="preserve"> </w:t>
      </w:r>
      <w:proofErr w:type="spellStart"/>
      <w:r w:rsidRPr="00357454">
        <w:rPr>
          <w:i/>
        </w:rPr>
        <w:t>влада</w:t>
      </w:r>
      <w:proofErr w:type="spellEnd"/>
      <w:r w:rsidRPr="00357454">
        <w:rPr>
          <w:i/>
        </w:rPr>
        <w:t xml:space="preserve">, </w:t>
      </w:r>
      <w:proofErr w:type="spellStart"/>
      <w:r w:rsidRPr="00357454">
        <w:rPr>
          <w:i/>
        </w:rPr>
        <w:t>осцилације</w:t>
      </w:r>
      <w:proofErr w:type="spellEnd"/>
      <w:r w:rsidRPr="00357454">
        <w:rPr>
          <w:i/>
        </w:rPr>
        <w:t xml:space="preserve"> у </w:t>
      </w:r>
      <w:proofErr w:type="spellStart"/>
      <w:r w:rsidRPr="00357454">
        <w:rPr>
          <w:i/>
        </w:rPr>
        <w:t>равнотежи</w:t>
      </w:r>
      <w:proofErr w:type="spellEnd"/>
      <w:r w:rsidRPr="00327EF9">
        <w:t>,</w:t>
      </w:r>
      <w:r>
        <w:t xml:space="preserve"> 49.</w:t>
      </w:r>
    </w:p>
  </w:footnote>
  <w:footnote w:id="6">
    <w:p w:rsidR="002B69BD" w:rsidRPr="00176D9B" w:rsidRDefault="002B69BD" w:rsidP="002B69BD">
      <w:pPr>
        <w:pStyle w:val="FootnoteText"/>
        <w:spacing w:line="360" w:lineRule="auto"/>
        <w:jc w:val="both"/>
        <w:rPr>
          <w:lang w:val="sr-Latn-CS"/>
        </w:rPr>
      </w:pPr>
      <w:r>
        <w:rPr>
          <w:rStyle w:val="FootnoteReference"/>
        </w:rPr>
        <w:footnoteRef/>
      </w:r>
      <w:r>
        <w:rPr>
          <w:lang w:val="sr-Latn-CS"/>
        </w:rPr>
        <w:t xml:space="preserve"> </w:t>
      </w:r>
      <w:r>
        <w:rPr>
          <w:lang w:val="sr-Latn-CS"/>
        </w:rPr>
        <w:t>A.V. Dicey</w:t>
      </w:r>
      <w:r w:rsidRPr="00327EF9">
        <w:rPr>
          <w:i/>
          <w:lang w:val="sr-Latn-CS"/>
        </w:rPr>
        <w:t xml:space="preserve">, </w:t>
      </w:r>
      <w:r w:rsidRPr="00357454">
        <w:rPr>
          <w:i/>
          <w:lang w:val="sr-Latn-CS"/>
        </w:rPr>
        <w:t xml:space="preserve">An Introduction to the Study of the Law of the Constitution, </w:t>
      </w:r>
      <w:r w:rsidRPr="00357454">
        <w:rPr>
          <w:lang w:val="sr-Latn-CS"/>
        </w:rPr>
        <w:t>Liberty Classics,</w:t>
      </w:r>
      <w:r>
        <w:rPr>
          <w:lang w:val="sr-Latn-CS"/>
        </w:rPr>
        <w:t xml:space="preserve"> London, 1982, 3 – 4.</w:t>
      </w:r>
    </w:p>
  </w:footnote>
  <w:footnote w:id="7">
    <w:p w:rsidR="002B69BD" w:rsidRPr="0003760F" w:rsidRDefault="002B69BD" w:rsidP="002B69BD">
      <w:pPr>
        <w:pStyle w:val="FootnoteText"/>
        <w:spacing w:line="360" w:lineRule="auto"/>
        <w:jc w:val="both"/>
        <w:rPr>
          <w:lang w:val="sr-Latn-CS"/>
        </w:rPr>
      </w:pPr>
      <w:r>
        <w:rPr>
          <w:rStyle w:val="FootnoteReference"/>
        </w:rPr>
        <w:footnoteRef/>
      </w:r>
      <w:r>
        <w:t xml:space="preserve"> ’’</w:t>
      </w:r>
      <w:r>
        <w:rPr>
          <w:lang w:val="sr-Latn-CS"/>
        </w:rPr>
        <w:t>У том смислу ваља схватити познату Де Лолмеову изреку да енглески парламент може учинити све осим промијенити мушкарца у жену, чему су Енглези додали</w:t>
      </w:r>
      <w:r>
        <w:t xml:space="preserve">: </w:t>
      </w:r>
      <w:proofErr w:type="spellStart"/>
      <w:r>
        <w:t>ако</w:t>
      </w:r>
      <w:proofErr w:type="spellEnd"/>
      <w:r>
        <w:t xml:space="preserve"> </w:t>
      </w:r>
      <w:proofErr w:type="spellStart"/>
      <w:r>
        <w:t>то</w:t>
      </w:r>
      <w:proofErr w:type="spellEnd"/>
      <w:r>
        <w:t xml:space="preserve"> </w:t>
      </w:r>
      <w:proofErr w:type="spellStart"/>
      <w:r>
        <w:t>не</w:t>
      </w:r>
      <w:proofErr w:type="spellEnd"/>
      <w:r>
        <w:t xml:space="preserve"> </w:t>
      </w:r>
      <w:proofErr w:type="spellStart"/>
      <w:r>
        <w:t>мо</w:t>
      </w:r>
      <w:proofErr w:type="spellEnd"/>
      <w:r>
        <w:rPr>
          <w:lang w:val="sr-Latn-CS"/>
        </w:rPr>
        <w:t>же, то није због правних разлога.’’, Вид. Бранко</w:t>
      </w:r>
      <w:r w:rsidRPr="00217F47">
        <w:rPr>
          <w:lang w:val="sr-Latn-CS"/>
        </w:rPr>
        <w:t xml:space="preserve"> </w:t>
      </w:r>
      <w:r>
        <w:rPr>
          <w:lang w:val="sr-Latn-CS"/>
        </w:rPr>
        <w:t>Смердел</w:t>
      </w:r>
      <w:r w:rsidRPr="00217F47">
        <w:rPr>
          <w:lang w:val="sr-Latn-CS"/>
        </w:rPr>
        <w:t xml:space="preserve">, </w:t>
      </w:r>
      <w:r>
        <w:rPr>
          <w:lang w:val="sr-Latn-CS"/>
        </w:rPr>
        <w:t>Смиљко</w:t>
      </w:r>
      <w:r w:rsidRPr="00217F47">
        <w:rPr>
          <w:lang w:val="sr-Latn-CS"/>
        </w:rPr>
        <w:t xml:space="preserve"> </w:t>
      </w:r>
      <w:r>
        <w:rPr>
          <w:lang w:val="sr-Latn-CS"/>
        </w:rPr>
        <w:t>Сокол</w:t>
      </w:r>
      <w:r w:rsidRPr="00217F47">
        <w:rPr>
          <w:lang w:val="sr-Latn-CS"/>
        </w:rPr>
        <w:t xml:space="preserve">, </w:t>
      </w:r>
      <w:r w:rsidRPr="00357454">
        <w:rPr>
          <w:i/>
          <w:lang w:val="sr-Latn-CS"/>
        </w:rPr>
        <w:t>Организација власти: политичке идеје, уставни модели, збиља,</w:t>
      </w:r>
      <w:r w:rsidRPr="00357454">
        <w:rPr>
          <w:b/>
          <w:i/>
          <w:lang w:val="sr-Latn-CS"/>
        </w:rPr>
        <w:t xml:space="preserve"> </w:t>
      </w:r>
      <w:r w:rsidRPr="00357454">
        <w:rPr>
          <w:lang w:val="sr-Latn-CS"/>
        </w:rPr>
        <w:t>Народне новине,</w:t>
      </w:r>
      <w:r w:rsidRPr="00327EF9">
        <w:rPr>
          <w:i/>
          <w:lang w:val="sr-Latn-CS"/>
        </w:rPr>
        <w:t xml:space="preserve"> </w:t>
      </w:r>
      <w:r>
        <w:rPr>
          <w:lang w:val="sr-Latn-CS"/>
        </w:rPr>
        <w:t>Загреб</w:t>
      </w:r>
      <w:r w:rsidRPr="00217F47">
        <w:rPr>
          <w:lang w:val="sr-Latn-CS"/>
        </w:rPr>
        <w:t xml:space="preserve"> 1988</w:t>
      </w:r>
      <w:r>
        <w:rPr>
          <w:lang w:val="sr-Latn-CS"/>
        </w:rPr>
        <w:t>, 67 – 69.</w:t>
      </w:r>
    </w:p>
  </w:footnote>
  <w:footnote w:id="8">
    <w:p w:rsidR="002B69BD" w:rsidRPr="00193C24" w:rsidRDefault="002B69BD" w:rsidP="002B69BD">
      <w:pPr>
        <w:pStyle w:val="FootnoteText"/>
        <w:spacing w:line="360" w:lineRule="auto"/>
        <w:jc w:val="both"/>
      </w:pPr>
      <w:r>
        <w:rPr>
          <w:rStyle w:val="FootnoteReference"/>
        </w:rPr>
        <w:footnoteRef/>
      </w:r>
      <w:r>
        <w:t xml:space="preserve"> </w:t>
      </w:r>
      <w:proofErr w:type="spellStart"/>
      <w:r>
        <w:t>Волтер</w:t>
      </w:r>
      <w:proofErr w:type="spellEnd"/>
      <w:r>
        <w:t xml:space="preserve"> </w:t>
      </w:r>
      <w:proofErr w:type="spellStart"/>
      <w:r>
        <w:t>Беџот</w:t>
      </w:r>
      <w:proofErr w:type="spellEnd"/>
      <w:r>
        <w:t xml:space="preserve"> </w:t>
      </w:r>
      <w:r w:rsidRPr="00D82BD3">
        <w:rPr>
          <w:i/>
        </w:rPr>
        <w:t>(</w:t>
      </w:r>
      <w:r>
        <w:rPr>
          <w:i/>
        </w:rPr>
        <w:t>Bagehot</w:t>
      </w:r>
      <w:r w:rsidRPr="00D82BD3">
        <w:rPr>
          <w:i/>
        </w:rPr>
        <w:t>)</w:t>
      </w:r>
      <w:r>
        <w:t xml:space="preserve"> </w:t>
      </w:r>
      <w:proofErr w:type="spellStart"/>
      <w:r>
        <w:t>је</w:t>
      </w:r>
      <w:proofErr w:type="spellEnd"/>
      <w:r>
        <w:t xml:space="preserve"> y </w:t>
      </w:r>
      <w:proofErr w:type="spellStart"/>
      <w:r>
        <w:t>cвом</w:t>
      </w:r>
      <w:proofErr w:type="spellEnd"/>
      <w:r>
        <w:t xml:space="preserve"> </w:t>
      </w:r>
      <w:proofErr w:type="spellStart"/>
      <w:r>
        <w:t>кaпитaлном</w:t>
      </w:r>
      <w:proofErr w:type="spellEnd"/>
      <w:r>
        <w:t xml:space="preserve"> </w:t>
      </w:r>
      <w:proofErr w:type="spellStart"/>
      <w:r>
        <w:t>дjeлy</w:t>
      </w:r>
      <w:proofErr w:type="spellEnd"/>
      <w:r>
        <w:t xml:space="preserve"> </w:t>
      </w:r>
      <w:proofErr w:type="spellStart"/>
      <w:r>
        <w:t>навео</w:t>
      </w:r>
      <w:proofErr w:type="spellEnd"/>
      <w:r>
        <w:t xml:space="preserve"> </w:t>
      </w:r>
      <w:proofErr w:type="spellStart"/>
      <w:r>
        <w:t>доста</w:t>
      </w:r>
      <w:proofErr w:type="spellEnd"/>
      <w:r>
        <w:t xml:space="preserve"> </w:t>
      </w:r>
      <w:proofErr w:type="spellStart"/>
      <w:r>
        <w:t>богату</w:t>
      </w:r>
      <w:proofErr w:type="spellEnd"/>
      <w:r>
        <w:t xml:space="preserve"> </w:t>
      </w:r>
      <w:proofErr w:type="spellStart"/>
      <w:r>
        <w:t>листу</w:t>
      </w:r>
      <w:proofErr w:type="spellEnd"/>
      <w:r>
        <w:t xml:space="preserve"> </w:t>
      </w:r>
      <w:proofErr w:type="spellStart"/>
      <w:r>
        <w:t>парламентарних</w:t>
      </w:r>
      <w:proofErr w:type="spellEnd"/>
      <w:r>
        <w:t xml:space="preserve"> </w:t>
      </w:r>
      <w:proofErr w:type="spellStart"/>
      <w:r>
        <w:t>функција</w:t>
      </w:r>
      <w:proofErr w:type="spellEnd"/>
      <w:r>
        <w:t xml:space="preserve">: </w:t>
      </w:r>
      <w:proofErr w:type="spellStart"/>
      <w:r>
        <w:t>законодавнy</w:t>
      </w:r>
      <w:proofErr w:type="spellEnd"/>
      <w:r>
        <w:t>,</w:t>
      </w:r>
      <w:r>
        <w:rPr>
          <w:lang w:val="sr-Latn-CS"/>
        </w:rPr>
        <w:t xml:space="preserve"> изборну</w:t>
      </w:r>
      <w:r>
        <w:t xml:space="preserve">, </w:t>
      </w:r>
      <w:proofErr w:type="spellStart"/>
      <w:r>
        <w:t>експресивну</w:t>
      </w:r>
      <w:proofErr w:type="spellEnd"/>
      <w:r>
        <w:t xml:space="preserve">, </w:t>
      </w:r>
      <w:proofErr w:type="spellStart"/>
      <w:r>
        <w:t>образовнy</w:t>
      </w:r>
      <w:proofErr w:type="spellEnd"/>
      <w:r>
        <w:t xml:space="preserve">, </w:t>
      </w:r>
      <w:proofErr w:type="spellStart"/>
      <w:r>
        <w:t>информативну</w:t>
      </w:r>
      <w:proofErr w:type="spellEnd"/>
      <w:r>
        <w:t xml:space="preserve">, </w:t>
      </w:r>
      <w:proofErr w:type="spellStart"/>
      <w:r>
        <w:t>формирање</w:t>
      </w:r>
      <w:proofErr w:type="spellEnd"/>
      <w:r>
        <w:t xml:space="preserve"> </w:t>
      </w:r>
      <w:proofErr w:type="spellStart"/>
      <w:r>
        <w:t>владе</w:t>
      </w:r>
      <w:proofErr w:type="spellEnd"/>
      <w:r>
        <w:t>., B</w:t>
      </w:r>
      <w:r>
        <w:rPr>
          <w:lang w:val="sr-Latn-CS"/>
        </w:rPr>
        <w:t>и</w:t>
      </w:r>
      <w:r>
        <w:t xml:space="preserve">д. </w:t>
      </w:r>
      <w:r>
        <w:rPr>
          <w:lang w:val="sr-Latn-CS"/>
        </w:rPr>
        <w:t xml:space="preserve">Bagehot Walter, </w:t>
      </w:r>
      <w:r w:rsidRPr="008540F3">
        <w:rPr>
          <w:i/>
          <w:lang w:val="sr-Latn-CS"/>
        </w:rPr>
        <w:t>The English constitution</w:t>
      </w:r>
      <w:r>
        <w:rPr>
          <w:lang w:val="sr-Latn-CS"/>
        </w:rPr>
        <w:t xml:space="preserve">, </w:t>
      </w:r>
      <w:r>
        <w:t xml:space="preserve">Oxford University Press, 1873, 118 – 121. </w:t>
      </w:r>
    </w:p>
  </w:footnote>
  <w:footnote w:id="9">
    <w:p w:rsidR="002B69BD" w:rsidRPr="00A52FB3" w:rsidRDefault="002B69BD" w:rsidP="002B69BD">
      <w:pPr>
        <w:spacing w:line="360" w:lineRule="auto"/>
        <w:jc w:val="both"/>
        <w:rPr>
          <w:b/>
          <w:i/>
          <w:sz w:val="20"/>
          <w:szCs w:val="20"/>
          <w:lang w:val="sr-Latn-CS"/>
        </w:rPr>
      </w:pPr>
      <w:r w:rsidRPr="00A52FB3">
        <w:rPr>
          <w:rStyle w:val="FootnoteReference"/>
          <w:sz w:val="20"/>
          <w:szCs w:val="20"/>
        </w:rPr>
        <w:footnoteRef/>
      </w:r>
      <w:r w:rsidRPr="00A52FB3">
        <w:t xml:space="preserve"> </w:t>
      </w:r>
      <w:r>
        <w:rPr>
          <w:sz w:val="20"/>
          <w:szCs w:val="20"/>
          <w:lang w:val="sr-Latn-CS"/>
        </w:rPr>
        <w:t>Владан</w:t>
      </w:r>
      <w:r w:rsidRPr="00A52FB3">
        <w:rPr>
          <w:sz w:val="20"/>
          <w:szCs w:val="20"/>
          <w:lang w:val="sr-Latn-CS"/>
        </w:rPr>
        <w:t xml:space="preserve"> </w:t>
      </w:r>
      <w:r>
        <w:rPr>
          <w:sz w:val="20"/>
          <w:szCs w:val="20"/>
          <w:lang w:val="sr-Latn-CS"/>
        </w:rPr>
        <w:t>Петров</w:t>
      </w:r>
      <w:r w:rsidRPr="00A52FB3">
        <w:rPr>
          <w:sz w:val="20"/>
          <w:szCs w:val="20"/>
          <w:lang w:val="sr-Latn-CS"/>
        </w:rPr>
        <w:t xml:space="preserve">, </w:t>
      </w:r>
      <w:r>
        <w:rPr>
          <w:sz w:val="20"/>
          <w:szCs w:val="20"/>
          <w:lang w:val="sr-Latn-CS"/>
        </w:rPr>
        <w:t>,,</w:t>
      </w:r>
      <w:r w:rsidRPr="00327EF9">
        <w:rPr>
          <w:sz w:val="20"/>
          <w:szCs w:val="20"/>
          <w:lang w:val="sr-Latn-CS"/>
        </w:rPr>
        <w:t>(</w:t>
      </w:r>
      <w:r>
        <w:rPr>
          <w:sz w:val="20"/>
          <w:szCs w:val="20"/>
          <w:lang w:val="sr-Latn-CS"/>
        </w:rPr>
        <w:t>Не</w:t>
      </w:r>
      <w:r w:rsidRPr="00327EF9">
        <w:rPr>
          <w:sz w:val="20"/>
          <w:szCs w:val="20"/>
          <w:lang w:val="sr-Latn-CS"/>
        </w:rPr>
        <w:t>)</w:t>
      </w:r>
      <w:r>
        <w:rPr>
          <w:sz w:val="20"/>
          <w:szCs w:val="20"/>
          <w:lang w:val="sr-Latn-CS"/>
        </w:rPr>
        <w:t>моћ</w:t>
      </w:r>
      <w:r w:rsidRPr="00327EF9">
        <w:rPr>
          <w:sz w:val="20"/>
          <w:szCs w:val="20"/>
          <w:lang w:val="sr-Latn-CS"/>
        </w:rPr>
        <w:t xml:space="preserve"> </w:t>
      </w:r>
      <w:r>
        <w:rPr>
          <w:sz w:val="20"/>
          <w:szCs w:val="20"/>
          <w:lang w:val="sr-Latn-CS"/>
        </w:rPr>
        <w:t>модерног</w:t>
      </w:r>
      <w:r w:rsidRPr="00327EF9">
        <w:rPr>
          <w:sz w:val="20"/>
          <w:szCs w:val="20"/>
          <w:lang w:val="sr-Latn-CS"/>
        </w:rPr>
        <w:t xml:space="preserve"> </w:t>
      </w:r>
      <w:r>
        <w:rPr>
          <w:sz w:val="20"/>
          <w:szCs w:val="20"/>
          <w:lang w:val="sr-Latn-CS"/>
        </w:rPr>
        <w:t>парламента’’</w:t>
      </w:r>
      <w:r w:rsidRPr="00327EF9">
        <w:rPr>
          <w:sz w:val="20"/>
          <w:szCs w:val="20"/>
          <w:lang w:val="sr-Latn-CS"/>
        </w:rPr>
        <w:t>,</w:t>
      </w:r>
      <w:r w:rsidRPr="00A52FB3">
        <w:rPr>
          <w:sz w:val="20"/>
          <w:szCs w:val="20"/>
          <w:lang w:val="sr-Latn-CS"/>
        </w:rPr>
        <w:t xml:space="preserve"> </w:t>
      </w:r>
      <w:r>
        <w:rPr>
          <w:i/>
          <w:sz w:val="20"/>
          <w:szCs w:val="20"/>
          <w:lang w:val="sr-Latn-CS"/>
        </w:rPr>
        <w:t>Правни</w:t>
      </w:r>
      <w:r w:rsidRPr="00327EF9">
        <w:rPr>
          <w:i/>
          <w:sz w:val="20"/>
          <w:szCs w:val="20"/>
          <w:lang w:val="sr-Latn-CS"/>
        </w:rPr>
        <w:t xml:space="preserve"> </w:t>
      </w:r>
      <w:r>
        <w:rPr>
          <w:i/>
          <w:sz w:val="20"/>
          <w:szCs w:val="20"/>
          <w:lang w:val="sr-Latn-CS"/>
        </w:rPr>
        <w:t>живот</w:t>
      </w:r>
      <w:r w:rsidRPr="00A52FB3">
        <w:rPr>
          <w:sz w:val="20"/>
          <w:szCs w:val="20"/>
        </w:rPr>
        <w:t xml:space="preserve">, </w:t>
      </w:r>
      <w:proofErr w:type="spellStart"/>
      <w:r>
        <w:rPr>
          <w:sz w:val="20"/>
          <w:szCs w:val="20"/>
        </w:rPr>
        <w:t>вол</w:t>
      </w:r>
      <w:proofErr w:type="spellEnd"/>
      <w:r w:rsidRPr="00A52FB3">
        <w:rPr>
          <w:sz w:val="20"/>
          <w:szCs w:val="20"/>
        </w:rPr>
        <w:t xml:space="preserve">. 57, </w:t>
      </w:r>
      <w:proofErr w:type="spellStart"/>
      <w:r>
        <w:rPr>
          <w:sz w:val="20"/>
          <w:szCs w:val="20"/>
        </w:rPr>
        <w:t>бр</w:t>
      </w:r>
      <w:proofErr w:type="spellEnd"/>
      <w:r w:rsidRPr="00A52FB3">
        <w:rPr>
          <w:sz w:val="20"/>
          <w:szCs w:val="20"/>
        </w:rPr>
        <w:t xml:space="preserve">. 14, </w:t>
      </w:r>
      <w:proofErr w:type="spellStart"/>
      <w:r>
        <w:rPr>
          <w:sz w:val="20"/>
          <w:szCs w:val="20"/>
        </w:rPr>
        <w:t>Београд</w:t>
      </w:r>
      <w:proofErr w:type="spellEnd"/>
      <w:r>
        <w:rPr>
          <w:sz w:val="20"/>
          <w:szCs w:val="20"/>
        </w:rPr>
        <w:t xml:space="preserve"> 2008, 695.</w:t>
      </w:r>
    </w:p>
  </w:footnote>
  <w:footnote w:id="10">
    <w:p w:rsidR="002B69BD" w:rsidRPr="00DB46C1" w:rsidRDefault="002B69BD" w:rsidP="002B69BD">
      <w:pPr>
        <w:pStyle w:val="FootnoteText"/>
        <w:spacing w:line="360" w:lineRule="auto"/>
        <w:jc w:val="both"/>
        <w:rPr>
          <w:b/>
          <w:lang w:val="sr-Latn-CS"/>
        </w:rPr>
      </w:pPr>
      <w:r w:rsidRPr="00BA5C05">
        <w:rPr>
          <w:rStyle w:val="FootnoteReference"/>
        </w:rPr>
        <w:footnoteRef/>
      </w:r>
      <w:r w:rsidRPr="00BA5C05">
        <w:t xml:space="preserve"> </w:t>
      </w:r>
      <w:r>
        <w:rPr>
          <w:lang w:val="sr-Latn-CS"/>
        </w:rPr>
        <w:t xml:space="preserve">Philip Norton, </w:t>
      </w:r>
      <w:r w:rsidRPr="00E5571C">
        <w:rPr>
          <w:lang w:val="sr-Latn-CS"/>
        </w:rPr>
        <w:t>,,Representation of interests</w:t>
      </w:r>
      <w:r w:rsidRPr="00E5571C">
        <w:t>: the case of British House of Commons’’,</w:t>
      </w:r>
      <w:r>
        <w:t xml:space="preserve"> </w:t>
      </w:r>
      <w:r w:rsidRPr="00DB46C1">
        <w:rPr>
          <w:i/>
        </w:rPr>
        <w:t xml:space="preserve">Parliaments in the modern world, changing </w:t>
      </w:r>
      <w:proofErr w:type="spellStart"/>
      <w:r w:rsidRPr="00DB46C1">
        <w:rPr>
          <w:i/>
        </w:rPr>
        <w:t>institutions,</w:t>
      </w:r>
      <w:r>
        <w:t>University</w:t>
      </w:r>
      <w:proofErr w:type="spellEnd"/>
      <w:r>
        <w:t xml:space="preserve"> of Michigan, 1994, 13.</w:t>
      </w:r>
    </w:p>
  </w:footnote>
  <w:footnote w:id="11">
    <w:p w:rsidR="002B69BD" w:rsidRPr="000B3BD3" w:rsidRDefault="002B69BD" w:rsidP="002B69BD">
      <w:pPr>
        <w:pStyle w:val="FootnoteText"/>
        <w:spacing w:line="360" w:lineRule="auto"/>
        <w:rPr>
          <w:lang w:val="sr-Latn-CS"/>
        </w:rPr>
      </w:pPr>
      <w:r>
        <w:rPr>
          <w:rStyle w:val="FootnoteReference"/>
        </w:rPr>
        <w:footnoteRef/>
      </w:r>
      <w:r>
        <w:t xml:space="preserve"> Б. </w:t>
      </w:r>
      <w:proofErr w:type="spellStart"/>
      <w:r>
        <w:t>Смердел</w:t>
      </w:r>
      <w:proofErr w:type="spellEnd"/>
      <w:r>
        <w:t>, С.</w:t>
      </w:r>
      <w:r w:rsidRPr="00474DA4">
        <w:t xml:space="preserve"> </w:t>
      </w:r>
      <w:proofErr w:type="spellStart"/>
      <w:r>
        <w:t>Сокол</w:t>
      </w:r>
      <w:proofErr w:type="spellEnd"/>
      <w:r w:rsidRPr="00404302">
        <w:t xml:space="preserve">, </w:t>
      </w:r>
      <w:proofErr w:type="spellStart"/>
      <w:r w:rsidRPr="00357454">
        <w:rPr>
          <w:i/>
        </w:rPr>
        <w:t>Уставно</w:t>
      </w:r>
      <w:proofErr w:type="spellEnd"/>
      <w:r w:rsidRPr="00357454">
        <w:rPr>
          <w:i/>
        </w:rPr>
        <w:t xml:space="preserve"> </w:t>
      </w:r>
      <w:proofErr w:type="spellStart"/>
      <w:r w:rsidRPr="00357454">
        <w:rPr>
          <w:i/>
        </w:rPr>
        <w:t>право</w:t>
      </w:r>
      <w:proofErr w:type="spellEnd"/>
      <w:r w:rsidRPr="00327EF9">
        <w:t>,</w:t>
      </w:r>
      <w:r>
        <w:t xml:space="preserve"> 323.</w:t>
      </w:r>
    </w:p>
  </w:footnote>
  <w:footnote w:id="12">
    <w:p w:rsidR="002B69BD" w:rsidRPr="00E068C8" w:rsidRDefault="002B69BD" w:rsidP="002B69BD">
      <w:pPr>
        <w:pStyle w:val="FootnoteText"/>
        <w:spacing w:line="360" w:lineRule="auto"/>
        <w:jc w:val="both"/>
        <w:rPr>
          <w:lang w:val="sr-Latn-CS"/>
        </w:rPr>
      </w:pPr>
      <w:r>
        <w:rPr>
          <w:rStyle w:val="FootnoteReference"/>
        </w:rPr>
        <w:footnoteRef/>
      </w:r>
      <w:r>
        <w:t xml:space="preserve"> </w:t>
      </w:r>
      <w:proofErr w:type="spellStart"/>
      <w:r>
        <w:t>Најбољи</w:t>
      </w:r>
      <w:proofErr w:type="spellEnd"/>
      <w:r>
        <w:t xml:space="preserve"> </w:t>
      </w:r>
      <w:proofErr w:type="spellStart"/>
      <w:r>
        <w:t>примјер</w:t>
      </w:r>
      <w:proofErr w:type="spellEnd"/>
      <w:r>
        <w:t xml:space="preserve"> </w:t>
      </w:r>
      <w:proofErr w:type="spellStart"/>
      <w:r>
        <w:t>егалитарног</w:t>
      </w:r>
      <w:proofErr w:type="spellEnd"/>
      <w:r>
        <w:t xml:space="preserve"> </w:t>
      </w:r>
      <w:proofErr w:type="spellStart"/>
      <w:r>
        <w:t>бикамерализма</w:t>
      </w:r>
      <w:proofErr w:type="spellEnd"/>
      <w:r>
        <w:t xml:space="preserve"> </w:t>
      </w:r>
      <w:proofErr w:type="spellStart"/>
      <w:r>
        <w:t>је</w:t>
      </w:r>
      <w:proofErr w:type="spellEnd"/>
      <w:r>
        <w:t xml:space="preserve"> </w:t>
      </w:r>
      <w:r>
        <w:rPr>
          <w:lang w:val="sr-Latn-CS"/>
        </w:rPr>
        <w:t xml:space="preserve">италијански парламент гдје су оба дома (Представнички дом и Сенат) једнаке снаге. </w:t>
      </w:r>
    </w:p>
  </w:footnote>
  <w:footnote w:id="13">
    <w:p w:rsidR="002B69BD" w:rsidRPr="00C4729A" w:rsidRDefault="002B69BD" w:rsidP="002B69BD">
      <w:pPr>
        <w:pStyle w:val="FootnoteText"/>
        <w:spacing w:line="360" w:lineRule="auto"/>
      </w:pPr>
      <w:r>
        <w:rPr>
          <w:rStyle w:val="FootnoteReference"/>
        </w:rPr>
        <w:footnoteRef/>
      </w:r>
      <w:r>
        <w:t xml:space="preserve"> </w:t>
      </w:r>
      <w:r>
        <w:rPr>
          <w:lang w:val="sr-Latn-CS"/>
        </w:rPr>
        <w:t>Вид. Владан</w:t>
      </w:r>
      <w:r w:rsidRPr="003B760D">
        <w:rPr>
          <w:lang w:val="sr-Latn-CS"/>
        </w:rPr>
        <w:t xml:space="preserve"> </w:t>
      </w:r>
      <w:r>
        <w:rPr>
          <w:lang w:val="sr-Latn-CS"/>
        </w:rPr>
        <w:t>Петров</w:t>
      </w:r>
      <w:r w:rsidRPr="003B760D">
        <w:rPr>
          <w:lang w:val="sr-Latn-CS"/>
        </w:rPr>
        <w:t xml:space="preserve">, </w:t>
      </w:r>
      <w:r w:rsidRPr="00357454">
        <w:rPr>
          <w:i/>
          <w:lang w:val="sr-Latn-CS"/>
        </w:rPr>
        <w:t xml:space="preserve">Парламентарно право, </w:t>
      </w:r>
      <w:r w:rsidRPr="00357454">
        <w:rPr>
          <w:lang w:val="sr-Latn-CS"/>
        </w:rPr>
        <w:t>Правни факултет Универзитета у Београду</w:t>
      </w:r>
      <w:r>
        <w:rPr>
          <w:lang w:val="sr-Latn-CS"/>
        </w:rPr>
        <w:t xml:space="preserve"> 2010, 53 – 69.</w:t>
      </w:r>
    </w:p>
  </w:footnote>
  <w:footnote w:id="14">
    <w:p w:rsidR="002B69BD" w:rsidRPr="003569F5" w:rsidRDefault="002B69BD" w:rsidP="002B69BD">
      <w:pPr>
        <w:pStyle w:val="FootnoteText"/>
        <w:spacing w:line="360" w:lineRule="auto"/>
        <w:jc w:val="both"/>
        <w:rPr>
          <w:lang w:val="sr-Latn-CS"/>
        </w:rPr>
      </w:pPr>
      <w:r>
        <w:rPr>
          <w:rStyle w:val="FootnoteReference"/>
        </w:rPr>
        <w:footnoteRef/>
      </w:r>
      <w:r>
        <w:t xml:space="preserve"> </w:t>
      </w:r>
      <w:proofErr w:type="spellStart"/>
      <w:r>
        <w:t>Аренд</w:t>
      </w:r>
      <w:proofErr w:type="spellEnd"/>
      <w:r>
        <w:t xml:space="preserve"> </w:t>
      </w:r>
      <w:proofErr w:type="spellStart"/>
      <w:r>
        <w:t>Лајпхарт</w:t>
      </w:r>
      <w:proofErr w:type="spellEnd"/>
      <w:r>
        <w:t xml:space="preserve"> </w:t>
      </w:r>
      <w:r w:rsidRPr="00D82BD3">
        <w:rPr>
          <w:i/>
        </w:rPr>
        <w:t>(</w:t>
      </w:r>
      <w:proofErr w:type="spellStart"/>
      <w:r>
        <w:rPr>
          <w:i/>
        </w:rPr>
        <w:t>Lijphart</w:t>
      </w:r>
      <w:proofErr w:type="spellEnd"/>
      <w:r w:rsidRPr="00D82BD3">
        <w:rPr>
          <w:i/>
        </w:rPr>
        <w:t>)</w:t>
      </w:r>
      <w:r>
        <w:t xml:space="preserve"> </w:t>
      </w:r>
      <w:proofErr w:type="spellStart"/>
      <w:r>
        <w:t>је</w:t>
      </w:r>
      <w:proofErr w:type="spellEnd"/>
      <w:r>
        <w:t xml:space="preserve"> </w:t>
      </w:r>
      <w:proofErr w:type="spellStart"/>
      <w:r>
        <w:t>извршио</w:t>
      </w:r>
      <w:proofErr w:type="spellEnd"/>
      <w:r>
        <w:t xml:space="preserve"> </w:t>
      </w:r>
      <w:proofErr w:type="spellStart"/>
      <w:r>
        <w:t>дистинкцију</w:t>
      </w:r>
      <w:proofErr w:type="spellEnd"/>
      <w:r>
        <w:t xml:space="preserve"> </w:t>
      </w:r>
      <w:proofErr w:type="spellStart"/>
      <w:r>
        <w:t>између</w:t>
      </w:r>
      <w:proofErr w:type="spellEnd"/>
      <w:r>
        <w:t xml:space="preserve"> </w:t>
      </w:r>
      <w:proofErr w:type="spellStart"/>
      <w:r>
        <w:t>већинског</w:t>
      </w:r>
      <w:proofErr w:type="spellEnd"/>
      <w:r>
        <w:t xml:space="preserve"> (</w:t>
      </w:r>
      <w:proofErr w:type="spellStart"/>
      <w:r>
        <w:t>вестминстерског</w:t>
      </w:r>
      <w:proofErr w:type="spellEnd"/>
      <w:r>
        <w:t xml:space="preserve">) и </w:t>
      </w:r>
      <w:proofErr w:type="spellStart"/>
      <w:r>
        <w:t>консесуалног</w:t>
      </w:r>
      <w:proofErr w:type="spellEnd"/>
      <w:r>
        <w:t xml:space="preserve"> </w:t>
      </w:r>
      <w:proofErr w:type="spellStart"/>
      <w:r>
        <w:t>модела</w:t>
      </w:r>
      <w:proofErr w:type="spellEnd"/>
      <w:r>
        <w:t xml:space="preserve"> </w:t>
      </w:r>
      <w:proofErr w:type="spellStart"/>
      <w:r>
        <w:t>демократије</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десет</w:t>
      </w:r>
      <w:proofErr w:type="spellEnd"/>
      <w:r>
        <w:t xml:space="preserve"> </w:t>
      </w:r>
      <w:proofErr w:type="spellStart"/>
      <w:r>
        <w:t>карактеристика</w:t>
      </w:r>
      <w:proofErr w:type="spellEnd"/>
      <w:r>
        <w:t xml:space="preserve">. </w:t>
      </w:r>
      <w:proofErr w:type="spellStart"/>
      <w:r>
        <w:t>Између</w:t>
      </w:r>
      <w:proofErr w:type="spellEnd"/>
      <w:r>
        <w:t xml:space="preserve"> </w:t>
      </w:r>
      <w:proofErr w:type="spellStart"/>
      <w:r>
        <w:t>осталих</w:t>
      </w:r>
      <w:proofErr w:type="spellEnd"/>
      <w:r>
        <w:t xml:space="preserve"> </w:t>
      </w:r>
      <w:proofErr w:type="spellStart"/>
      <w:r>
        <w:t>критеријума</w:t>
      </w:r>
      <w:proofErr w:type="spellEnd"/>
      <w:r>
        <w:t xml:space="preserve"> </w:t>
      </w:r>
      <w:proofErr w:type="spellStart"/>
      <w:r>
        <w:t>подјеле</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тичу</w:t>
      </w:r>
      <w:proofErr w:type="spellEnd"/>
      <w:r>
        <w:t xml:space="preserve"> </w:t>
      </w:r>
      <w:proofErr w:type="spellStart"/>
      <w:r>
        <w:t>типова</w:t>
      </w:r>
      <w:proofErr w:type="spellEnd"/>
      <w:r>
        <w:t xml:space="preserve"> </w:t>
      </w:r>
      <w:proofErr w:type="spellStart"/>
      <w:r>
        <w:t>изборног</w:t>
      </w:r>
      <w:proofErr w:type="spellEnd"/>
      <w:r>
        <w:t xml:space="preserve"> и </w:t>
      </w:r>
      <w:proofErr w:type="spellStart"/>
      <w:r>
        <w:t>партијског</w:t>
      </w:r>
      <w:proofErr w:type="spellEnd"/>
      <w:r>
        <w:t xml:space="preserve"> </w:t>
      </w:r>
      <w:proofErr w:type="spellStart"/>
      <w:r>
        <w:t>система</w:t>
      </w:r>
      <w:proofErr w:type="spellEnd"/>
      <w:r>
        <w:t xml:space="preserve">, </w:t>
      </w:r>
      <w:proofErr w:type="spellStart"/>
      <w:r>
        <w:t>начина</w:t>
      </w:r>
      <w:proofErr w:type="spellEnd"/>
      <w:r>
        <w:t xml:space="preserve"> </w:t>
      </w:r>
      <w:proofErr w:type="spellStart"/>
      <w:r>
        <w:t>промјене</w:t>
      </w:r>
      <w:proofErr w:type="spellEnd"/>
      <w:r>
        <w:t xml:space="preserve"> </w:t>
      </w:r>
      <w:proofErr w:type="spellStart"/>
      <w:r>
        <w:t>устава</w:t>
      </w:r>
      <w:proofErr w:type="spellEnd"/>
      <w:r>
        <w:t xml:space="preserve">, </w:t>
      </w:r>
      <w:proofErr w:type="spellStart"/>
      <w:r>
        <w:t>државног</w:t>
      </w:r>
      <w:proofErr w:type="spellEnd"/>
      <w:r>
        <w:t xml:space="preserve"> </w:t>
      </w:r>
      <w:proofErr w:type="spellStart"/>
      <w:r>
        <w:t>уре</w:t>
      </w:r>
      <w:proofErr w:type="spellEnd"/>
      <w:r>
        <w:rPr>
          <w:lang w:val="sr-Latn-CS"/>
        </w:rPr>
        <w:t>ђ</w:t>
      </w:r>
      <w:proofErr w:type="spellStart"/>
      <w:r>
        <w:t>ења</w:t>
      </w:r>
      <w:proofErr w:type="spellEnd"/>
      <w:r>
        <w:t xml:space="preserve"> и </w:t>
      </w:r>
      <w:proofErr w:type="spellStart"/>
      <w:r>
        <w:t>сл</w:t>
      </w:r>
      <w:proofErr w:type="spellEnd"/>
      <w:r>
        <w:t xml:space="preserve">. </w:t>
      </w:r>
      <w:proofErr w:type="spellStart"/>
      <w:proofErr w:type="gramStart"/>
      <w:r>
        <w:t>потенцираћемо</w:t>
      </w:r>
      <w:proofErr w:type="spellEnd"/>
      <w:proofErr w:type="gramEnd"/>
      <w:r>
        <w:t xml:space="preserve"> </w:t>
      </w:r>
      <w:proofErr w:type="spellStart"/>
      <w:r>
        <w:t>оне</w:t>
      </w:r>
      <w:proofErr w:type="spellEnd"/>
      <w:r>
        <w:t xml:space="preserve"> </w:t>
      </w:r>
      <w:proofErr w:type="spellStart"/>
      <w:r>
        <w:t>које</w:t>
      </w:r>
      <w:proofErr w:type="spellEnd"/>
      <w:r>
        <w:t xml:space="preserve"> </w:t>
      </w:r>
      <w:proofErr w:type="spellStart"/>
      <w:r>
        <w:t>се</w:t>
      </w:r>
      <w:proofErr w:type="spellEnd"/>
      <w:r>
        <w:t xml:space="preserve"> </w:t>
      </w:r>
      <w:proofErr w:type="spellStart"/>
      <w:r>
        <w:t>тичу</w:t>
      </w:r>
      <w:proofErr w:type="spellEnd"/>
      <w:r>
        <w:t xml:space="preserve"> </w:t>
      </w:r>
      <w:proofErr w:type="spellStart"/>
      <w:r>
        <w:t>законодавног</w:t>
      </w:r>
      <w:proofErr w:type="spellEnd"/>
      <w:r>
        <w:t xml:space="preserve"> </w:t>
      </w:r>
      <w:proofErr w:type="spellStart"/>
      <w:r>
        <w:t>тијела</w:t>
      </w:r>
      <w:proofErr w:type="spellEnd"/>
      <w:r>
        <w:t xml:space="preserve">. </w:t>
      </w:r>
      <w:proofErr w:type="spellStart"/>
      <w:r>
        <w:t>Тако</w:t>
      </w:r>
      <w:proofErr w:type="spellEnd"/>
      <w:r>
        <w:t xml:space="preserve"> </w:t>
      </w:r>
      <w:proofErr w:type="spellStart"/>
      <w:r>
        <w:t>Лајпхарт</w:t>
      </w:r>
      <w:proofErr w:type="spellEnd"/>
      <w:r>
        <w:t xml:space="preserve"> </w:t>
      </w:r>
      <w:proofErr w:type="spellStart"/>
      <w:r>
        <w:t>као</w:t>
      </w:r>
      <w:proofErr w:type="spellEnd"/>
      <w:r>
        <w:t xml:space="preserve"> </w:t>
      </w:r>
      <w:proofErr w:type="spellStart"/>
      <w:r>
        <w:t>разлику</w:t>
      </w:r>
      <w:proofErr w:type="spellEnd"/>
      <w:r>
        <w:t xml:space="preserve"> </w:t>
      </w:r>
      <w:proofErr w:type="spellStart"/>
      <w:r>
        <w:t>између</w:t>
      </w:r>
      <w:proofErr w:type="spellEnd"/>
      <w:r>
        <w:t xml:space="preserve"> </w:t>
      </w:r>
      <w:proofErr w:type="spellStart"/>
      <w:r>
        <w:t>већинског</w:t>
      </w:r>
      <w:proofErr w:type="spellEnd"/>
      <w:r>
        <w:t xml:space="preserve"> и </w:t>
      </w:r>
      <w:proofErr w:type="spellStart"/>
      <w:r>
        <w:t>консенсуалног</w:t>
      </w:r>
      <w:proofErr w:type="spellEnd"/>
      <w:r>
        <w:t xml:space="preserve"> </w:t>
      </w:r>
      <w:proofErr w:type="spellStart"/>
      <w:r>
        <w:t>модела</w:t>
      </w:r>
      <w:proofErr w:type="spellEnd"/>
      <w:r>
        <w:t xml:space="preserve"> </w:t>
      </w:r>
      <w:proofErr w:type="spellStart"/>
      <w:r>
        <w:t>демократије</w:t>
      </w:r>
      <w:proofErr w:type="spellEnd"/>
      <w:r>
        <w:t xml:space="preserve"> </w:t>
      </w:r>
      <w:proofErr w:type="spellStart"/>
      <w:r>
        <w:t>наводи</w:t>
      </w:r>
      <w:proofErr w:type="spellEnd"/>
      <w:r>
        <w:t xml:space="preserve"> ’’</w:t>
      </w:r>
      <w:proofErr w:type="spellStart"/>
      <w:r>
        <w:t>односи</w:t>
      </w:r>
      <w:proofErr w:type="spellEnd"/>
      <w:r>
        <w:t xml:space="preserve"> </w:t>
      </w:r>
      <w:proofErr w:type="spellStart"/>
      <w:r>
        <w:t>извршне</w:t>
      </w:r>
      <w:proofErr w:type="spellEnd"/>
      <w:r>
        <w:t xml:space="preserve"> и </w:t>
      </w:r>
      <w:proofErr w:type="spellStart"/>
      <w:r>
        <w:t>законодавне</w:t>
      </w:r>
      <w:proofErr w:type="spellEnd"/>
      <w:r>
        <w:t xml:space="preserve"> </w:t>
      </w:r>
      <w:proofErr w:type="spellStart"/>
      <w:r>
        <w:t>власти</w:t>
      </w:r>
      <w:proofErr w:type="spellEnd"/>
      <w:r>
        <w:t xml:space="preserve">, у </w:t>
      </w:r>
      <w:proofErr w:type="spellStart"/>
      <w:r>
        <w:t>којима</w:t>
      </w:r>
      <w:proofErr w:type="spellEnd"/>
      <w:r>
        <w:t xml:space="preserve"> </w:t>
      </w:r>
      <w:proofErr w:type="spellStart"/>
      <w:r>
        <w:t>је</w:t>
      </w:r>
      <w:proofErr w:type="spellEnd"/>
      <w:r>
        <w:t xml:space="preserve"> </w:t>
      </w:r>
      <w:proofErr w:type="spellStart"/>
      <w:r>
        <w:t>извршна</w:t>
      </w:r>
      <w:proofErr w:type="spellEnd"/>
      <w:r>
        <w:t xml:space="preserve"> </w:t>
      </w:r>
      <w:proofErr w:type="spellStart"/>
      <w:r>
        <w:t>власт</w:t>
      </w:r>
      <w:proofErr w:type="spellEnd"/>
      <w:r>
        <w:t xml:space="preserve"> </w:t>
      </w:r>
      <w:proofErr w:type="spellStart"/>
      <w:r>
        <w:t>доминантна</w:t>
      </w:r>
      <w:proofErr w:type="spellEnd"/>
      <w:r>
        <w:t xml:space="preserve">, </w:t>
      </w:r>
      <w:proofErr w:type="spellStart"/>
      <w:r>
        <w:t>насупрот</w:t>
      </w:r>
      <w:proofErr w:type="spellEnd"/>
      <w:r>
        <w:t xml:space="preserve"> </w:t>
      </w:r>
      <w:proofErr w:type="spellStart"/>
      <w:r>
        <w:t>равнотежи</w:t>
      </w:r>
      <w:proofErr w:type="spellEnd"/>
      <w:r>
        <w:t xml:space="preserve"> </w:t>
      </w:r>
      <w:proofErr w:type="spellStart"/>
      <w:r>
        <w:t>снага</w:t>
      </w:r>
      <w:proofErr w:type="spellEnd"/>
      <w:r>
        <w:t xml:space="preserve"> </w:t>
      </w:r>
      <w:proofErr w:type="spellStart"/>
      <w:r>
        <w:t>између</w:t>
      </w:r>
      <w:proofErr w:type="spellEnd"/>
      <w:r>
        <w:t xml:space="preserve"> </w:t>
      </w:r>
      <w:proofErr w:type="spellStart"/>
      <w:r>
        <w:t>извршне</w:t>
      </w:r>
      <w:proofErr w:type="spellEnd"/>
      <w:r>
        <w:t xml:space="preserve"> и </w:t>
      </w:r>
      <w:proofErr w:type="spellStart"/>
      <w:r>
        <w:t>законодавне</w:t>
      </w:r>
      <w:proofErr w:type="spellEnd"/>
      <w:r>
        <w:t xml:space="preserve"> </w:t>
      </w:r>
      <w:proofErr w:type="spellStart"/>
      <w:r>
        <w:t>власти</w:t>
      </w:r>
      <w:proofErr w:type="spellEnd"/>
      <w:r>
        <w:t xml:space="preserve">; </w:t>
      </w:r>
      <w:proofErr w:type="spellStart"/>
      <w:r>
        <w:t>системи</w:t>
      </w:r>
      <w:proofErr w:type="spellEnd"/>
      <w:r>
        <w:t xml:space="preserve"> у </w:t>
      </w:r>
      <w:proofErr w:type="spellStart"/>
      <w:r>
        <w:t>којима</w:t>
      </w:r>
      <w:proofErr w:type="spellEnd"/>
      <w:r>
        <w:t xml:space="preserve"> </w:t>
      </w:r>
      <w:proofErr w:type="spellStart"/>
      <w:r>
        <w:t>законодавна</w:t>
      </w:r>
      <w:proofErr w:type="spellEnd"/>
      <w:r>
        <w:t xml:space="preserve"> </w:t>
      </w:r>
      <w:proofErr w:type="spellStart"/>
      <w:r>
        <w:t>тијела</w:t>
      </w:r>
      <w:proofErr w:type="spellEnd"/>
      <w:r>
        <w:t xml:space="preserve"> </w:t>
      </w:r>
      <w:proofErr w:type="spellStart"/>
      <w:r>
        <w:t>имају</w:t>
      </w:r>
      <w:proofErr w:type="spellEnd"/>
      <w:r>
        <w:t xml:space="preserve"> </w:t>
      </w:r>
      <w:proofErr w:type="spellStart"/>
      <w:r>
        <w:t>посљедњу</w:t>
      </w:r>
      <w:proofErr w:type="spellEnd"/>
      <w:r>
        <w:t xml:space="preserve"> </w:t>
      </w:r>
      <w:proofErr w:type="spellStart"/>
      <w:r>
        <w:t>ријеч</w:t>
      </w:r>
      <w:proofErr w:type="spellEnd"/>
      <w:r>
        <w:t xml:space="preserve"> у </w:t>
      </w:r>
      <w:proofErr w:type="spellStart"/>
      <w:r>
        <w:t>питању</w:t>
      </w:r>
      <w:proofErr w:type="spellEnd"/>
      <w:r>
        <w:t xml:space="preserve"> </w:t>
      </w:r>
      <w:proofErr w:type="spellStart"/>
      <w:r>
        <w:t>уставности</w:t>
      </w:r>
      <w:proofErr w:type="spellEnd"/>
      <w:r>
        <w:t xml:space="preserve"> </w:t>
      </w:r>
      <w:proofErr w:type="spellStart"/>
      <w:r>
        <w:t>закона</w:t>
      </w:r>
      <w:proofErr w:type="spellEnd"/>
      <w:r>
        <w:t xml:space="preserve"> </w:t>
      </w:r>
      <w:proofErr w:type="spellStart"/>
      <w:r>
        <w:t>које</w:t>
      </w:r>
      <w:proofErr w:type="spellEnd"/>
      <w:r>
        <w:t xml:space="preserve"> </w:t>
      </w:r>
      <w:proofErr w:type="spellStart"/>
      <w:r>
        <w:t>доносе</w:t>
      </w:r>
      <w:proofErr w:type="spellEnd"/>
      <w:r>
        <w:t xml:space="preserve">, </w:t>
      </w:r>
      <w:proofErr w:type="spellStart"/>
      <w:r>
        <w:t>насупрот</w:t>
      </w:r>
      <w:proofErr w:type="spellEnd"/>
      <w:r>
        <w:t xml:space="preserve"> </w:t>
      </w:r>
      <w:proofErr w:type="spellStart"/>
      <w:r>
        <w:t>системима</w:t>
      </w:r>
      <w:proofErr w:type="spellEnd"/>
      <w:r>
        <w:t xml:space="preserve"> у </w:t>
      </w:r>
      <w:proofErr w:type="spellStart"/>
      <w:r>
        <w:t>којима</w:t>
      </w:r>
      <w:proofErr w:type="spellEnd"/>
      <w:r>
        <w:t xml:space="preserve"> </w:t>
      </w:r>
      <w:proofErr w:type="spellStart"/>
      <w:r>
        <w:t>закони</w:t>
      </w:r>
      <w:proofErr w:type="spellEnd"/>
      <w:r>
        <w:t xml:space="preserve"> </w:t>
      </w:r>
      <w:proofErr w:type="spellStart"/>
      <w:r>
        <w:t>подлијежу</w:t>
      </w:r>
      <w:proofErr w:type="spellEnd"/>
      <w:r>
        <w:t xml:space="preserve"> </w:t>
      </w:r>
      <w:proofErr w:type="spellStart"/>
      <w:r>
        <w:t>судској</w:t>
      </w:r>
      <w:proofErr w:type="spellEnd"/>
      <w:r>
        <w:t xml:space="preserve"> </w:t>
      </w:r>
      <w:proofErr w:type="spellStart"/>
      <w:r>
        <w:t>ревизији</w:t>
      </w:r>
      <w:proofErr w:type="spellEnd"/>
      <w:r>
        <w:t xml:space="preserve"> </w:t>
      </w:r>
      <w:proofErr w:type="spellStart"/>
      <w:r>
        <w:t>уставности</w:t>
      </w:r>
      <w:proofErr w:type="spellEnd"/>
      <w:r>
        <w:t xml:space="preserve"> </w:t>
      </w:r>
      <w:proofErr w:type="spellStart"/>
      <w:r>
        <w:t>коју</w:t>
      </w:r>
      <w:proofErr w:type="spellEnd"/>
      <w:r>
        <w:t xml:space="preserve"> </w:t>
      </w:r>
      <w:proofErr w:type="spellStart"/>
      <w:r>
        <w:t>врше</w:t>
      </w:r>
      <w:proofErr w:type="spellEnd"/>
      <w:r>
        <w:t xml:space="preserve"> </w:t>
      </w:r>
      <w:proofErr w:type="spellStart"/>
      <w:r>
        <w:t>врховни</w:t>
      </w:r>
      <w:proofErr w:type="spellEnd"/>
      <w:r>
        <w:t xml:space="preserve"> </w:t>
      </w:r>
      <w:proofErr w:type="spellStart"/>
      <w:r>
        <w:t>или</w:t>
      </w:r>
      <w:proofErr w:type="spellEnd"/>
      <w:r>
        <w:t xml:space="preserve"> </w:t>
      </w:r>
      <w:proofErr w:type="spellStart"/>
      <w:r>
        <w:t>уставни</w:t>
      </w:r>
      <w:proofErr w:type="spellEnd"/>
      <w:r>
        <w:t xml:space="preserve"> </w:t>
      </w:r>
      <w:proofErr w:type="spellStart"/>
      <w:r>
        <w:t>судови</w:t>
      </w:r>
      <w:proofErr w:type="spellEnd"/>
      <w:r>
        <w:t xml:space="preserve">.’’, </w:t>
      </w:r>
      <w:proofErr w:type="spellStart"/>
      <w:r>
        <w:t>Аренд</w:t>
      </w:r>
      <w:proofErr w:type="spellEnd"/>
      <w:r w:rsidRPr="00474DA4">
        <w:t xml:space="preserve"> </w:t>
      </w:r>
      <w:proofErr w:type="spellStart"/>
      <w:r>
        <w:t>Лајпхарт</w:t>
      </w:r>
      <w:proofErr w:type="spellEnd"/>
      <w:r>
        <w:t xml:space="preserve">, </w:t>
      </w:r>
      <w:proofErr w:type="spellStart"/>
      <w:r w:rsidRPr="00357454">
        <w:rPr>
          <w:i/>
        </w:rPr>
        <w:t>Модели</w:t>
      </w:r>
      <w:proofErr w:type="spellEnd"/>
      <w:r w:rsidRPr="00357454">
        <w:rPr>
          <w:i/>
        </w:rPr>
        <w:t xml:space="preserve"> </w:t>
      </w:r>
      <w:proofErr w:type="spellStart"/>
      <w:r w:rsidRPr="00357454">
        <w:rPr>
          <w:i/>
        </w:rPr>
        <w:t>демократије</w:t>
      </w:r>
      <w:proofErr w:type="spellEnd"/>
      <w:r w:rsidRPr="00357454">
        <w:rPr>
          <w:i/>
        </w:rPr>
        <w:t>,</w:t>
      </w:r>
      <w:r w:rsidRPr="00357454">
        <w:t xml:space="preserve"> ЦИД,</w:t>
      </w:r>
      <w:r>
        <w:t xml:space="preserve"> </w:t>
      </w:r>
      <w:proofErr w:type="spellStart"/>
      <w:r>
        <w:t>Подгорица</w:t>
      </w:r>
      <w:proofErr w:type="spellEnd"/>
      <w:r>
        <w:t xml:space="preserve"> 2003, 76 – 77.</w:t>
      </w:r>
    </w:p>
  </w:footnote>
  <w:footnote w:id="15">
    <w:p w:rsidR="002B69BD" w:rsidRPr="00821BD0" w:rsidRDefault="002B69BD" w:rsidP="002B69BD">
      <w:pPr>
        <w:pStyle w:val="FootnoteText"/>
        <w:spacing w:line="360" w:lineRule="auto"/>
        <w:jc w:val="both"/>
        <w:rPr>
          <w:lang w:val="sr-Latn-CS"/>
        </w:rPr>
      </w:pPr>
      <w:r>
        <w:rPr>
          <w:rStyle w:val="FootnoteReference"/>
        </w:rPr>
        <w:footnoteRef/>
      </w:r>
      <w:r>
        <w:t xml:space="preserve"> ’’</w:t>
      </w:r>
      <w:proofErr w:type="spellStart"/>
      <w:r>
        <w:t>Прво</w:t>
      </w:r>
      <w:proofErr w:type="spellEnd"/>
      <w:r>
        <w:t xml:space="preserve">, </w:t>
      </w:r>
      <w:proofErr w:type="spellStart"/>
      <w:r>
        <w:t>зато</w:t>
      </w:r>
      <w:proofErr w:type="spellEnd"/>
      <w:r>
        <w:t xml:space="preserve"> </w:t>
      </w:r>
      <w:proofErr w:type="spellStart"/>
      <w:r>
        <w:t>што</w:t>
      </w:r>
      <w:proofErr w:type="spellEnd"/>
      <w:r>
        <w:t xml:space="preserve"> </w:t>
      </w:r>
      <w:proofErr w:type="spellStart"/>
      <w:r>
        <w:t>овај</w:t>
      </w:r>
      <w:proofErr w:type="spellEnd"/>
      <w:r>
        <w:t xml:space="preserve"> </w:t>
      </w:r>
      <w:proofErr w:type="spellStart"/>
      <w:r>
        <w:t>само</w:t>
      </w:r>
      <w:proofErr w:type="spellEnd"/>
      <w:r>
        <w:t xml:space="preserve"> </w:t>
      </w:r>
      <w:proofErr w:type="spellStart"/>
      <w:r>
        <w:t>расправља</w:t>
      </w:r>
      <w:proofErr w:type="spellEnd"/>
      <w:r>
        <w:t xml:space="preserve"> и </w:t>
      </w:r>
      <w:proofErr w:type="spellStart"/>
      <w:r>
        <w:t>усваја</w:t>
      </w:r>
      <w:proofErr w:type="spellEnd"/>
      <w:r>
        <w:t xml:space="preserve"> </w:t>
      </w:r>
      <w:proofErr w:type="spellStart"/>
      <w:r>
        <w:t>законске</w:t>
      </w:r>
      <w:proofErr w:type="spellEnd"/>
      <w:r>
        <w:t xml:space="preserve"> </w:t>
      </w:r>
      <w:proofErr w:type="spellStart"/>
      <w:r>
        <w:t>предлоге</w:t>
      </w:r>
      <w:proofErr w:type="spellEnd"/>
      <w:r>
        <w:t xml:space="preserve"> </w:t>
      </w:r>
      <w:proofErr w:type="spellStart"/>
      <w:r>
        <w:t>које</w:t>
      </w:r>
      <w:proofErr w:type="spellEnd"/>
      <w:r>
        <w:t xml:space="preserve"> </w:t>
      </w:r>
      <w:proofErr w:type="spellStart"/>
      <w:r>
        <w:t>му</w:t>
      </w:r>
      <w:proofErr w:type="spellEnd"/>
      <w:r>
        <w:t xml:space="preserve"> </w:t>
      </w:r>
      <w:proofErr w:type="spellStart"/>
      <w:r>
        <w:t>подноси</w:t>
      </w:r>
      <w:proofErr w:type="spellEnd"/>
      <w:r>
        <w:t xml:space="preserve"> </w:t>
      </w:r>
      <w:proofErr w:type="spellStart"/>
      <w:r>
        <w:t>влада</w:t>
      </w:r>
      <w:proofErr w:type="spellEnd"/>
      <w:r>
        <w:t xml:space="preserve">, а </w:t>
      </w:r>
      <w:proofErr w:type="spellStart"/>
      <w:r>
        <w:t>сам</w:t>
      </w:r>
      <w:proofErr w:type="spellEnd"/>
      <w:r>
        <w:t xml:space="preserve"> </w:t>
      </w:r>
      <w:proofErr w:type="spellStart"/>
      <w:r>
        <w:t>чин</w:t>
      </w:r>
      <w:proofErr w:type="spellEnd"/>
      <w:r>
        <w:t xml:space="preserve"> </w:t>
      </w:r>
      <w:proofErr w:type="spellStart"/>
      <w:r>
        <w:t>усвајања</w:t>
      </w:r>
      <w:proofErr w:type="spellEnd"/>
      <w:r>
        <w:t xml:space="preserve"> </w:t>
      </w:r>
      <w:proofErr w:type="spellStart"/>
      <w:r>
        <w:t>нарочито</w:t>
      </w:r>
      <w:proofErr w:type="spellEnd"/>
      <w:r>
        <w:t xml:space="preserve"> </w:t>
      </w:r>
      <w:proofErr w:type="spellStart"/>
      <w:r>
        <w:t>кад</w:t>
      </w:r>
      <w:proofErr w:type="spellEnd"/>
      <w:r>
        <w:t xml:space="preserve"> </w:t>
      </w:r>
      <w:proofErr w:type="spellStart"/>
      <w:r>
        <w:t>влада</w:t>
      </w:r>
      <w:proofErr w:type="spellEnd"/>
      <w:r>
        <w:t xml:space="preserve"> </w:t>
      </w:r>
      <w:proofErr w:type="spellStart"/>
      <w:r>
        <w:t>има</w:t>
      </w:r>
      <w:proofErr w:type="spellEnd"/>
      <w:r>
        <w:t xml:space="preserve"> </w:t>
      </w:r>
      <w:proofErr w:type="spellStart"/>
      <w:r>
        <w:t>стабилну</w:t>
      </w:r>
      <w:proofErr w:type="spellEnd"/>
      <w:r>
        <w:t xml:space="preserve"> </w:t>
      </w:r>
      <w:proofErr w:type="spellStart"/>
      <w:r>
        <w:t>већину</w:t>
      </w:r>
      <w:proofErr w:type="spellEnd"/>
      <w:r>
        <w:t xml:space="preserve"> </w:t>
      </w:r>
      <w:proofErr w:type="spellStart"/>
      <w:r>
        <w:t>иза</w:t>
      </w:r>
      <w:proofErr w:type="spellEnd"/>
      <w:r>
        <w:t xml:space="preserve"> </w:t>
      </w:r>
      <w:proofErr w:type="spellStart"/>
      <w:r>
        <w:t>себе</w:t>
      </w:r>
      <w:proofErr w:type="spellEnd"/>
      <w:r>
        <w:t xml:space="preserve">, </w:t>
      </w:r>
      <w:proofErr w:type="spellStart"/>
      <w:r>
        <w:t>више</w:t>
      </w:r>
      <w:proofErr w:type="spellEnd"/>
      <w:r>
        <w:t xml:space="preserve"> </w:t>
      </w:r>
      <w:proofErr w:type="spellStart"/>
      <w:r>
        <w:t>је</w:t>
      </w:r>
      <w:proofErr w:type="spellEnd"/>
      <w:r>
        <w:t xml:space="preserve"> </w:t>
      </w:r>
      <w:proofErr w:type="spellStart"/>
      <w:r>
        <w:t>формална</w:t>
      </w:r>
      <w:proofErr w:type="spellEnd"/>
      <w:r>
        <w:t xml:space="preserve"> </w:t>
      </w:r>
      <w:proofErr w:type="spellStart"/>
      <w:r>
        <w:t>потврда</w:t>
      </w:r>
      <w:proofErr w:type="spellEnd"/>
      <w:r>
        <w:t xml:space="preserve"> </w:t>
      </w:r>
      <w:proofErr w:type="spellStart"/>
      <w:r>
        <w:t>онога</w:t>
      </w:r>
      <w:proofErr w:type="spellEnd"/>
      <w:r>
        <w:t xml:space="preserve"> </w:t>
      </w:r>
      <w:proofErr w:type="spellStart"/>
      <w:r>
        <w:t>што</w:t>
      </w:r>
      <w:proofErr w:type="spellEnd"/>
      <w:r>
        <w:t xml:space="preserve"> je </w:t>
      </w:r>
      <w:proofErr w:type="spellStart"/>
      <w:r>
        <w:t>влада</w:t>
      </w:r>
      <w:proofErr w:type="spellEnd"/>
      <w:r>
        <w:t xml:space="preserve"> </w:t>
      </w:r>
      <w:proofErr w:type="spellStart"/>
      <w:r>
        <w:t>унапред</w:t>
      </w:r>
      <w:proofErr w:type="spellEnd"/>
      <w:r>
        <w:t xml:space="preserve"> </w:t>
      </w:r>
      <w:proofErr w:type="spellStart"/>
      <w:r>
        <w:t>одлучила</w:t>
      </w:r>
      <w:proofErr w:type="spellEnd"/>
      <w:r>
        <w:t xml:space="preserve">. </w:t>
      </w:r>
      <w:proofErr w:type="spellStart"/>
      <w:r>
        <w:t>Данас</w:t>
      </w:r>
      <w:proofErr w:type="spellEnd"/>
      <w:r>
        <w:t xml:space="preserve"> </w:t>
      </w:r>
      <w:proofErr w:type="spellStart"/>
      <w:r>
        <w:t>је</w:t>
      </w:r>
      <w:proofErr w:type="spellEnd"/>
      <w:r>
        <w:t xml:space="preserve"> </w:t>
      </w:r>
      <w:proofErr w:type="spellStart"/>
      <w:r>
        <w:t>влада</w:t>
      </w:r>
      <w:proofErr w:type="spellEnd"/>
      <w:r>
        <w:t xml:space="preserve"> </w:t>
      </w:r>
      <w:proofErr w:type="spellStart"/>
      <w:r>
        <w:t>орган</w:t>
      </w:r>
      <w:proofErr w:type="spellEnd"/>
      <w:r>
        <w:t xml:space="preserve"> </w:t>
      </w:r>
      <w:proofErr w:type="spellStart"/>
      <w:r>
        <w:t>који</w:t>
      </w:r>
      <w:proofErr w:type="spellEnd"/>
      <w:r>
        <w:t xml:space="preserve"> </w:t>
      </w:r>
      <w:proofErr w:type="spellStart"/>
      <w:r>
        <w:t>не</w:t>
      </w:r>
      <w:proofErr w:type="spellEnd"/>
      <w:r>
        <w:t xml:space="preserve"> </w:t>
      </w:r>
      <w:proofErr w:type="spellStart"/>
      <w:r>
        <w:t>само</w:t>
      </w:r>
      <w:proofErr w:type="spellEnd"/>
      <w:r>
        <w:t xml:space="preserve"> </w:t>
      </w:r>
      <w:proofErr w:type="spellStart"/>
      <w:r>
        <w:t>да</w:t>
      </w:r>
      <w:proofErr w:type="spellEnd"/>
      <w:r>
        <w:t xml:space="preserve"> </w:t>
      </w:r>
      <w:proofErr w:type="spellStart"/>
      <w:r>
        <w:t>води</w:t>
      </w:r>
      <w:proofErr w:type="spellEnd"/>
      <w:r>
        <w:t xml:space="preserve">, </w:t>
      </w:r>
      <w:proofErr w:type="spellStart"/>
      <w:r>
        <w:t>већ</w:t>
      </w:r>
      <w:proofErr w:type="spellEnd"/>
      <w:r>
        <w:t xml:space="preserve"> и </w:t>
      </w:r>
      <w:proofErr w:type="spellStart"/>
      <w:r>
        <w:t>фактички</w:t>
      </w:r>
      <w:proofErr w:type="spellEnd"/>
      <w:r>
        <w:t xml:space="preserve"> </w:t>
      </w:r>
      <w:proofErr w:type="spellStart"/>
      <w:r>
        <w:t>утврђује</w:t>
      </w:r>
      <w:proofErr w:type="spellEnd"/>
      <w:r>
        <w:t xml:space="preserve"> </w:t>
      </w:r>
      <w:proofErr w:type="spellStart"/>
      <w:r>
        <w:t>политику</w:t>
      </w:r>
      <w:proofErr w:type="spellEnd"/>
      <w:r>
        <w:t xml:space="preserve"> </w:t>
      </w:r>
      <w:proofErr w:type="spellStart"/>
      <w:r>
        <w:t>једне</w:t>
      </w:r>
      <w:proofErr w:type="spellEnd"/>
      <w:r>
        <w:t xml:space="preserve"> </w:t>
      </w:r>
      <w:proofErr w:type="spellStart"/>
      <w:r>
        <w:t>земље</w:t>
      </w:r>
      <w:proofErr w:type="spellEnd"/>
      <w:r>
        <w:t xml:space="preserve">. </w:t>
      </w:r>
      <w:proofErr w:type="spellStart"/>
      <w:r>
        <w:t>Парламент</w:t>
      </w:r>
      <w:proofErr w:type="spellEnd"/>
      <w:r>
        <w:t xml:space="preserve"> </w:t>
      </w:r>
      <w:proofErr w:type="spellStart"/>
      <w:r>
        <w:t>је</w:t>
      </w:r>
      <w:proofErr w:type="spellEnd"/>
      <w:r>
        <w:t xml:space="preserve"> </w:t>
      </w:r>
      <w:proofErr w:type="spellStart"/>
      <w:r>
        <w:t>ту</w:t>
      </w:r>
      <w:proofErr w:type="spellEnd"/>
      <w:r>
        <w:t xml:space="preserve"> </w:t>
      </w:r>
      <w:proofErr w:type="spellStart"/>
      <w:r>
        <w:t>да</w:t>
      </w:r>
      <w:proofErr w:type="spellEnd"/>
      <w:r>
        <w:t xml:space="preserve"> </w:t>
      </w:r>
      <w:proofErr w:type="spellStart"/>
      <w:r>
        <w:t>само</w:t>
      </w:r>
      <w:proofErr w:type="spellEnd"/>
      <w:r>
        <w:t xml:space="preserve">, </w:t>
      </w:r>
      <w:proofErr w:type="spellStart"/>
      <w:r>
        <w:t>после</w:t>
      </w:r>
      <w:proofErr w:type="spellEnd"/>
      <w:r>
        <w:t xml:space="preserve"> </w:t>
      </w:r>
      <w:proofErr w:type="spellStart"/>
      <w:r>
        <w:t>често</w:t>
      </w:r>
      <w:proofErr w:type="spellEnd"/>
      <w:r>
        <w:t xml:space="preserve"> </w:t>
      </w:r>
      <w:proofErr w:type="spellStart"/>
      <w:r>
        <w:t>потпуно</w:t>
      </w:r>
      <w:proofErr w:type="spellEnd"/>
      <w:r>
        <w:t xml:space="preserve"> </w:t>
      </w:r>
      <w:proofErr w:type="spellStart"/>
      <w:r>
        <w:t>неплодотворне</w:t>
      </w:r>
      <w:proofErr w:type="spellEnd"/>
      <w:r>
        <w:t xml:space="preserve"> </w:t>
      </w:r>
      <w:proofErr w:type="spellStart"/>
      <w:r>
        <w:t>расправе</w:t>
      </w:r>
      <w:proofErr w:type="spellEnd"/>
      <w:r>
        <w:t xml:space="preserve"> ’</w:t>
      </w:r>
      <w:proofErr w:type="spellStart"/>
      <w:r>
        <w:t>аминује</w:t>
      </w:r>
      <w:proofErr w:type="spellEnd"/>
      <w:r>
        <w:t xml:space="preserve">’ </w:t>
      </w:r>
      <w:proofErr w:type="spellStart"/>
      <w:r>
        <w:t>владин</w:t>
      </w:r>
      <w:proofErr w:type="spellEnd"/>
      <w:r>
        <w:t xml:space="preserve"> </w:t>
      </w:r>
      <w:proofErr w:type="spellStart"/>
      <w:r>
        <w:t>предлог</w:t>
      </w:r>
      <w:proofErr w:type="spellEnd"/>
      <w:r>
        <w:t xml:space="preserve">. </w:t>
      </w:r>
      <w:proofErr w:type="spellStart"/>
      <w:r>
        <w:t>Друго</w:t>
      </w:r>
      <w:proofErr w:type="spellEnd"/>
      <w:r>
        <w:t xml:space="preserve">, </w:t>
      </w:r>
      <w:proofErr w:type="spellStart"/>
      <w:r>
        <w:t>после</w:t>
      </w:r>
      <w:proofErr w:type="spellEnd"/>
      <w:r>
        <w:t xml:space="preserve"> </w:t>
      </w:r>
      <w:proofErr w:type="spellStart"/>
      <w:r>
        <w:t>Првог</w:t>
      </w:r>
      <w:proofErr w:type="spellEnd"/>
      <w:r>
        <w:t xml:space="preserve">, а </w:t>
      </w:r>
      <w:proofErr w:type="spellStart"/>
      <w:r>
        <w:t>нарочито</w:t>
      </w:r>
      <w:proofErr w:type="spellEnd"/>
      <w:r>
        <w:t xml:space="preserve"> </w:t>
      </w:r>
      <w:proofErr w:type="spellStart"/>
      <w:r>
        <w:t>Другог</w:t>
      </w:r>
      <w:proofErr w:type="spellEnd"/>
      <w:r>
        <w:t xml:space="preserve"> </w:t>
      </w:r>
      <w:proofErr w:type="spellStart"/>
      <w:r>
        <w:t>светског</w:t>
      </w:r>
      <w:proofErr w:type="spellEnd"/>
      <w:r>
        <w:t xml:space="preserve"> </w:t>
      </w:r>
      <w:proofErr w:type="spellStart"/>
      <w:r>
        <w:t>рата</w:t>
      </w:r>
      <w:proofErr w:type="spellEnd"/>
      <w:r>
        <w:t xml:space="preserve">, </w:t>
      </w:r>
      <w:proofErr w:type="spellStart"/>
      <w:r>
        <w:t>повећава</w:t>
      </w:r>
      <w:proofErr w:type="spellEnd"/>
      <w:r>
        <w:t xml:space="preserve"> </w:t>
      </w:r>
      <w:proofErr w:type="spellStart"/>
      <w:r>
        <w:t>се</w:t>
      </w:r>
      <w:proofErr w:type="spellEnd"/>
      <w:r>
        <w:t xml:space="preserve"> </w:t>
      </w:r>
      <w:proofErr w:type="spellStart"/>
      <w:r>
        <w:t>број</w:t>
      </w:r>
      <w:proofErr w:type="spellEnd"/>
      <w:r>
        <w:t xml:space="preserve"> </w:t>
      </w:r>
      <w:proofErr w:type="spellStart"/>
      <w:r>
        <w:t>случајева</w:t>
      </w:r>
      <w:proofErr w:type="spellEnd"/>
      <w:r>
        <w:t xml:space="preserve"> у </w:t>
      </w:r>
      <w:proofErr w:type="spellStart"/>
      <w:r>
        <w:t>којима</w:t>
      </w:r>
      <w:proofErr w:type="spellEnd"/>
      <w:r>
        <w:t xml:space="preserve"> </w:t>
      </w:r>
      <w:proofErr w:type="spellStart"/>
      <w:r>
        <w:t>парламент</w:t>
      </w:r>
      <w:proofErr w:type="spellEnd"/>
      <w:r>
        <w:t xml:space="preserve"> </w:t>
      </w:r>
      <w:proofErr w:type="spellStart"/>
      <w:r>
        <w:t>делегира</w:t>
      </w:r>
      <w:proofErr w:type="spellEnd"/>
      <w:r>
        <w:t xml:space="preserve"> </w:t>
      </w:r>
      <w:proofErr w:type="spellStart"/>
      <w:r>
        <w:t>надлежност</w:t>
      </w:r>
      <w:proofErr w:type="spellEnd"/>
      <w:r>
        <w:t xml:space="preserve"> </w:t>
      </w:r>
      <w:proofErr w:type="spellStart"/>
      <w:r>
        <w:t>за</w:t>
      </w:r>
      <w:proofErr w:type="spellEnd"/>
      <w:r>
        <w:t xml:space="preserve"> </w:t>
      </w:r>
      <w:proofErr w:type="spellStart"/>
      <w:r>
        <w:t>оригинерно</w:t>
      </w:r>
      <w:proofErr w:type="spellEnd"/>
      <w:r>
        <w:t xml:space="preserve"> </w:t>
      </w:r>
      <w:proofErr w:type="spellStart"/>
      <w:r>
        <w:t>регулисање</w:t>
      </w:r>
      <w:proofErr w:type="spellEnd"/>
      <w:r>
        <w:t xml:space="preserve"> </w:t>
      </w:r>
      <w:proofErr w:type="spellStart"/>
      <w:r>
        <w:t>одређених</w:t>
      </w:r>
      <w:proofErr w:type="spellEnd"/>
      <w:r>
        <w:t xml:space="preserve"> </w:t>
      </w:r>
      <w:proofErr w:type="spellStart"/>
      <w:r>
        <w:t>друштвених</w:t>
      </w:r>
      <w:proofErr w:type="spellEnd"/>
      <w:r>
        <w:t xml:space="preserve"> </w:t>
      </w:r>
      <w:proofErr w:type="spellStart"/>
      <w:r>
        <w:t>односа</w:t>
      </w:r>
      <w:proofErr w:type="spellEnd"/>
      <w:r>
        <w:t xml:space="preserve"> </w:t>
      </w:r>
      <w:proofErr w:type="spellStart"/>
      <w:r>
        <w:t>на</w:t>
      </w:r>
      <w:proofErr w:type="spellEnd"/>
      <w:r>
        <w:t xml:space="preserve"> </w:t>
      </w:r>
      <w:proofErr w:type="spellStart"/>
      <w:r>
        <w:t>владу</w:t>
      </w:r>
      <w:proofErr w:type="spellEnd"/>
      <w:r>
        <w:t xml:space="preserve">, </w:t>
      </w:r>
      <w:proofErr w:type="spellStart"/>
      <w:r>
        <w:t>те</w:t>
      </w:r>
      <w:proofErr w:type="spellEnd"/>
      <w:r>
        <w:t xml:space="preserve"> </w:t>
      </w:r>
      <w:proofErr w:type="spellStart"/>
      <w:r>
        <w:t>ова</w:t>
      </w:r>
      <w:proofErr w:type="spellEnd"/>
      <w:r>
        <w:t xml:space="preserve"> </w:t>
      </w:r>
      <w:proofErr w:type="spellStart"/>
      <w:r>
        <w:t>осим</w:t>
      </w:r>
      <w:proofErr w:type="spellEnd"/>
      <w:r>
        <w:t xml:space="preserve"> </w:t>
      </w:r>
      <w:proofErr w:type="spellStart"/>
      <w:r>
        <w:t>извршних</w:t>
      </w:r>
      <w:proofErr w:type="spellEnd"/>
      <w:r>
        <w:t xml:space="preserve">, </w:t>
      </w:r>
      <w:proofErr w:type="spellStart"/>
      <w:r>
        <w:t>доноси</w:t>
      </w:r>
      <w:proofErr w:type="spellEnd"/>
      <w:r>
        <w:t xml:space="preserve"> у </w:t>
      </w:r>
      <w:proofErr w:type="spellStart"/>
      <w:r>
        <w:t>већини</w:t>
      </w:r>
      <w:proofErr w:type="spellEnd"/>
      <w:r>
        <w:t xml:space="preserve"> </w:t>
      </w:r>
      <w:proofErr w:type="spellStart"/>
      <w:r>
        <w:t>земаља</w:t>
      </w:r>
      <w:proofErr w:type="spellEnd"/>
      <w:r>
        <w:t xml:space="preserve"> и </w:t>
      </w:r>
      <w:proofErr w:type="spellStart"/>
      <w:r>
        <w:t>уредбе</w:t>
      </w:r>
      <w:proofErr w:type="spellEnd"/>
      <w:r>
        <w:t xml:space="preserve"> </w:t>
      </w:r>
      <w:proofErr w:type="spellStart"/>
      <w:r>
        <w:t>са</w:t>
      </w:r>
      <w:proofErr w:type="spellEnd"/>
      <w:r>
        <w:t xml:space="preserve"> </w:t>
      </w:r>
      <w:proofErr w:type="spellStart"/>
      <w:r>
        <w:t>законском</w:t>
      </w:r>
      <w:proofErr w:type="spellEnd"/>
      <w:r>
        <w:t xml:space="preserve"> </w:t>
      </w:r>
      <w:proofErr w:type="spellStart"/>
      <w:r>
        <w:t>снагом</w:t>
      </w:r>
      <w:proofErr w:type="spellEnd"/>
      <w:r>
        <w:t xml:space="preserve">.’’, </w:t>
      </w:r>
      <w:r>
        <w:rPr>
          <w:lang w:val="sr-Latn-CS"/>
        </w:rPr>
        <w:t>Владан</w:t>
      </w:r>
      <w:r w:rsidRPr="0028600B">
        <w:rPr>
          <w:lang w:val="sr-Latn-CS"/>
        </w:rPr>
        <w:t xml:space="preserve"> </w:t>
      </w:r>
      <w:r>
        <w:rPr>
          <w:lang w:val="sr-Latn-CS"/>
        </w:rPr>
        <w:t>Петров</w:t>
      </w:r>
      <w:proofErr w:type="gramStart"/>
      <w:r w:rsidRPr="0028600B">
        <w:rPr>
          <w:lang w:val="sr-Latn-CS"/>
        </w:rPr>
        <w:t xml:space="preserve">, </w:t>
      </w:r>
      <w:r>
        <w:rPr>
          <w:lang w:val="sr-Latn-CS"/>
        </w:rPr>
        <w:t>,,О</w:t>
      </w:r>
      <w:proofErr w:type="gramEnd"/>
      <w:r w:rsidRPr="00327EF9">
        <w:rPr>
          <w:lang w:val="sr-Latn-CS"/>
        </w:rPr>
        <w:t xml:space="preserve"> </w:t>
      </w:r>
      <w:r>
        <w:rPr>
          <w:lang w:val="sr-Latn-CS"/>
        </w:rPr>
        <w:t>еволуцији</w:t>
      </w:r>
      <w:r w:rsidRPr="00327EF9">
        <w:rPr>
          <w:lang w:val="sr-Latn-CS"/>
        </w:rPr>
        <w:t xml:space="preserve"> </w:t>
      </w:r>
      <w:r>
        <w:rPr>
          <w:lang w:val="sr-Latn-CS"/>
        </w:rPr>
        <w:t>и</w:t>
      </w:r>
      <w:r w:rsidRPr="00327EF9">
        <w:rPr>
          <w:lang w:val="sr-Latn-CS"/>
        </w:rPr>
        <w:t xml:space="preserve"> </w:t>
      </w:r>
      <w:r>
        <w:rPr>
          <w:lang w:val="sr-Latn-CS"/>
        </w:rPr>
        <w:t>значају</w:t>
      </w:r>
      <w:r w:rsidRPr="00327EF9">
        <w:rPr>
          <w:lang w:val="sr-Latn-CS"/>
        </w:rPr>
        <w:t xml:space="preserve"> </w:t>
      </w:r>
      <w:r>
        <w:rPr>
          <w:lang w:val="sr-Latn-CS"/>
        </w:rPr>
        <w:t>парламента’’</w:t>
      </w:r>
      <w:r w:rsidRPr="0028600B">
        <w:rPr>
          <w:i/>
          <w:lang w:val="sr-Latn-CS"/>
        </w:rPr>
        <w:t xml:space="preserve">, </w:t>
      </w:r>
      <w:r>
        <w:rPr>
          <w:i/>
          <w:lang w:val="sr-Latn-CS"/>
        </w:rPr>
        <w:t>Правни</w:t>
      </w:r>
      <w:r w:rsidRPr="00327EF9">
        <w:rPr>
          <w:i/>
          <w:lang w:val="sr-Latn-CS"/>
        </w:rPr>
        <w:t xml:space="preserve"> </w:t>
      </w:r>
      <w:r>
        <w:rPr>
          <w:i/>
          <w:lang w:val="sr-Latn-CS"/>
        </w:rPr>
        <w:t>живот</w:t>
      </w:r>
      <w:r w:rsidRPr="00327EF9">
        <w:rPr>
          <w:i/>
          <w:lang w:val="sr-Latn-CS"/>
        </w:rPr>
        <w:t xml:space="preserve"> </w:t>
      </w:r>
      <w:r>
        <w:rPr>
          <w:lang w:val="sr-Latn-CS"/>
        </w:rPr>
        <w:t>вол</w:t>
      </w:r>
      <w:r w:rsidRPr="0028600B">
        <w:rPr>
          <w:lang w:val="sr-Latn-CS"/>
        </w:rPr>
        <w:t xml:space="preserve">. 52, </w:t>
      </w:r>
      <w:r>
        <w:rPr>
          <w:lang w:val="sr-Latn-CS"/>
        </w:rPr>
        <w:t>бр</w:t>
      </w:r>
      <w:r w:rsidRPr="0028600B">
        <w:rPr>
          <w:lang w:val="sr-Latn-CS"/>
        </w:rPr>
        <w:t>. 12,</w:t>
      </w:r>
      <w:r w:rsidRPr="0028600B">
        <w:rPr>
          <w:i/>
          <w:lang w:val="sr-Latn-CS"/>
        </w:rPr>
        <w:t xml:space="preserve"> </w:t>
      </w:r>
      <w:r>
        <w:rPr>
          <w:lang w:val="sr-Latn-CS"/>
        </w:rPr>
        <w:t>Београд</w:t>
      </w:r>
      <w:r w:rsidRPr="0028600B">
        <w:rPr>
          <w:i/>
          <w:lang w:val="sr-Latn-CS"/>
        </w:rPr>
        <w:t xml:space="preserve"> </w:t>
      </w:r>
      <w:r w:rsidRPr="0028600B">
        <w:rPr>
          <w:lang w:val="sr-Latn-CS"/>
        </w:rPr>
        <w:t>2003</w:t>
      </w:r>
      <w:r>
        <w:rPr>
          <w:lang w:val="sr-Latn-CS"/>
        </w:rPr>
        <w:t>, 825.</w:t>
      </w:r>
    </w:p>
  </w:footnote>
  <w:footnote w:id="16">
    <w:p w:rsidR="002B69BD" w:rsidRPr="000D0584" w:rsidRDefault="002B69BD" w:rsidP="002B69BD">
      <w:pPr>
        <w:pStyle w:val="FootnoteText"/>
        <w:spacing w:line="360" w:lineRule="auto"/>
        <w:jc w:val="both"/>
        <w:rPr>
          <w:lang w:val="sr-Latn-CS"/>
        </w:rPr>
      </w:pPr>
      <w:r>
        <w:rPr>
          <w:rStyle w:val="FootnoteReference"/>
        </w:rPr>
        <w:footnoteRef/>
      </w:r>
      <w:r>
        <w:t xml:space="preserve"> ’’</w:t>
      </w:r>
      <w:r>
        <w:rPr>
          <w:lang w:val="sr-Latn-CS"/>
        </w:rPr>
        <w:t xml:space="preserve">У француској теорији истиче се да је законодавац сложени законодавни орган (organ legislatif complexe), који се састоји од више парцијалних законодавних органа (organ legislatif partiels). </w:t>
      </w:r>
      <w:r>
        <w:rPr>
          <w:lang w:val="sr-Latn-CS"/>
        </w:rPr>
        <w:t>Парцијални законодавни органи су: парламент (домови парламента), народ, органи извршне власти (влада, шеф државе), а у посљедње време све више и уставни суд (у образложењу својих одлука уставни суд често одређује правце будуће законодавне политике</w:t>
      </w:r>
      <w:r>
        <w:t xml:space="preserve">; </w:t>
      </w:r>
      <w:proofErr w:type="spellStart"/>
      <w:r>
        <w:t>стога</w:t>
      </w:r>
      <w:proofErr w:type="spellEnd"/>
      <w:r>
        <w:t xml:space="preserve"> </w:t>
      </w:r>
      <w:proofErr w:type="spellStart"/>
      <w:r>
        <w:t>је</w:t>
      </w:r>
      <w:proofErr w:type="spellEnd"/>
      <w:r>
        <w:t xml:space="preserve"> </w:t>
      </w:r>
      <w:proofErr w:type="spellStart"/>
      <w:r>
        <w:t>данас</w:t>
      </w:r>
      <w:proofErr w:type="spellEnd"/>
      <w:r>
        <w:t xml:space="preserve"> </w:t>
      </w:r>
      <w:proofErr w:type="spellStart"/>
      <w:r>
        <w:t>уставни</w:t>
      </w:r>
      <w:proofErr w:type="spellEnd"/>
      <w:r>
        <w:t xml:space="preserve"> </w:t>
      </w:r>
      <w:proofErr w:type="spellStart"/>
      <w:r>
        <w:t>суд</w:t>
      </w:r>
      <w:proofErr w:type="spellEnd"/>
      <w:r>
        <w:t xml:space="preserve"> </w:t>
      </w:r>
      <w:proofErr w:type="spellStart"/>
      <w:r>
        <w:t>ви</w:t>
      </w:r>
      <w:proofErr w:type="spellEnd"/>
      <w:r>
        <w:rPr>
          <w:lang w:val="sr-Latn-CS"/>
        </w:rPr>
        <w:t xml:space="preserve">ше од Келзеновог негативног законодавца’’, В. Петров, </w:t>
      </w:r>
      <w:r w:rsidRPr="00357454">
        <w:rPr>
          <w:i/>
          <w:lang w:val="sr-Latn-CS"/>
        </w:rPr>
        <w:t>Парламентарно право</w:t>
      </w:r>
      <w:r w:rsidRPr="00327EF9">
        <w:rPr>
          <w:lang w:val="sr-Latn-CS"/>
        </w:rPr>
        <w:t>,</w:t>
      </w:r>
      <w:r>
        <w:rPr>
          <w:lang w:val="sr-Latn-CS"/>
        </w:rPr>
        <w:t xml:space="preserve"> 126.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5311"/>
    <w:multiLevelType w:val="hybridMultilevel"/>
    <w:tmpl w:val="D14E17F4"/>
    <w:lvl w:ilvl="0" w:tplc="573E5968">
      <w:start w:val="1"/>
      <w:numFmt w:val="lowerLetter"/>
      <w:lvlText w:val="%1)"/>
      <w:lvlJc w:val="left"/>
      <w:pPr>
        <w:tabs>
          <w:tab w:val="num" w:pos="1998"/>
        </w:tabs>
        <w:ind w:left="1998" w:hanging="1290"/>
      </w:pPr>
      <w:rPr>
        <w:rFonts w:ascii="Times New Roman" w:eastAsia="Times New Roman" w:hAnsi="Times New Roman" w:cs="Times New Roman"/>
      </w:rPr>
    </w:lvl>
    <w:lvl w:ilvl="1" w:tplc="081A0019" w:tentative="1">
      <w:start w:val="1"/>
      <w:numFmt w:val="lowerLetter"/>
      <w:lvlText w:val="%2."/>
      <w:lvlJc w:val="left"/>
      <w:pPr>
        <w:tabs>
          <w:tab w:val="num" w:pos="1788"/>
        </w:tabs>
        <w:ind w:left="1788" w:hanging="360"/>
      </w:pPr>
    </w:lvl>
    <w:lvl w:ilvl="2" w:tplc="081A001B" w:tentative="1">
      <w:start w:val="1"/>
      <w:numFmt w:val="lowerRoman"/>
      <w:lvlText w:val="%3."/>
      <w:lvlJc w:val="right"/>
      <w:pPr>
        <w:tabs>
          <w:tab w:val="num" w:pos="2508"/>
        </w:tabs>
        <w:ind w:left="2508" w:hanging="180"/>
      </w:pPr>
    </w:lvl>
    <w:lvl w:ilvl="3" w:tplc="081A000F" w:tentative="1">
      <w:start w:val="1"/>
      <w:numFmt w:val="decimal"/>
      <w:lvlText w:val="%4."/>
      <w:lvlJc w:val="left"/>
      <w:pPr>
        <w:tabs>
          <w:tab w:val="num" w:pos="3228"/>
        </w:tabs>
        <w:ind w:left="3228" w:hanging="360"/>
      </w:pPr>
    </w:lvl>
    <w:lvl w:ilvl="4" w:tplc="081A0019" w:tentative="1">
      <w:start w:val="1"/>
      <w:numFmt w:val="lowerLetter"/>
      <w:lvlText w:val="%5."/>
      <w:lvlJc w:val="left"/>
      <w:pPr>
        <w:tabs>
          <w:tab w:val="num" w:pos="3948"/>
        </w:tabs>
        <w:ind w:left="3948" w:hanging="360"/>
      </w:pPr>
    </w:lvl>
    <w:lvl w:ilvl="5" w:tplc="081A001B" w:tentative="1">
      <w:start w:val="1"/>
      <w:numFmt w:val="lowerRoman"/>
      <w:lvlText w:val="%6."/>
      <w:lvlJc w:val="right"/>
      <w:pPr>
        <w:tabs>
          <w:tab w:val="num" w:pos="4668"/>
        </w:tabs>
        <w:ind w:left="4668" w:hanging="180"/>
      </w:pPr>
    </w:lvl>
    <w:lvl w:ilvl="6" w:tplc="081A000F" w:tentative="1">
      <w:start w:val="1"/>
      <w:numFmt w:val="decimal"/>
      <w:lvlText w:val="%7."/>
      <w:lvlJc w:val="left"/>
      <w:pPr>
        <w:tabs>
          <w:tab w:val="num" w:pos="5388"/>
        </w:tabs>
        <w:ind w:left="5388" w:hanging="360"/>
      </w:pPr>
    </w:lvl>
    <w:lvl w:ilvl="7" w:tplc="081A0019" w:tentative="1">
      <w:start w:val="1"/>
      <w:numFmt w:val="lowerLetter"/>
      <w:lvlText w:val="%8."/>
      <w:lvlJc w:val="left"/>
      <w:pPr>
        <w:tabs>
          <w:tab w:val="num" w:pos="6108"/>
        </w:tabs>
        <w:ind w:left="6108" w:hanging="360"/>
      </w:pPr>
    </w:lvl>
    <w:lvl w:ilvl="8" w:tplc="081A001B" w:tentative="1">
      <w:start w:val="1"/>
      <w:numFmt w:val="lowerRoman"/>
      <w:lvlText w:val="%9."/>
      <w:lvlJc w:val="right"/>
      <w:pPr>
        <w:tabs>
          <w:tab w:val="num" w:pos="6828"/>
        </w:tabs>
        <w:ind w:left="6828" w:hanging="180"/>
      </w:pPr>
    </w:lvl>
  </w:abstractNum>
  <w:abstractNum w:abstractNumId="1">
    <w:nsid w:val="05A70046"/>
    <w:multiLevelType w:val="hybridMultilevel"/>
    <w:tmpl w:val="54BE5982"/>
    <w:lvl w:ilvl="0" w:tplc="DCEA7CD4">
      <w:numFmt w:val="bullet"/>
      <w:lvlText w:val="-"/>
      <w:lvlJc w:val="left"/>
      <w:pPr>
        <w:tabs>
          <w:tab w:val="num" w:pos="495"/>
        </w:tabs>
        <w:ind w:left="495" w:hanging="360"/>
      </w:pPr>
      <w:rPr>
        <w:rFonts w:ascii="Times New Roman" w:eastAsia="Times New Roman" w:hAnsi="Times New Roman" w:cs="Times New Roman" w:hint="default"/>
      </w:rPr>
    </w:lvl>
    <w:lvl w:ilvl="1" w:tplc="081A0003" w:tentative="1">
      <w:start w:val="1"/>
      <w:numFmt w:val="bullet"/>
      <w:lvlText w:val="o"/>
      <w:lvlJc w:val="left"/>
      <w:pPr>
        <w:tabs>
          <w:tab w:val="num" w:pos="1215"/>
        </w:tabs>
        <w:ind w:left="1215" w:hanging="360"/>
      </w:pPr>
      <w:rPr>
        <w:rFonts w:ascii="Courier New" w:hAnsi="Courier New" w:cs="Courier New" w:hint="default"/>
      </w:rPr>
    </w:lvl>
    <w:lvl w:ilvl="2" w:tplc="081A0005" w:tentative="1">
      <w:start w:val="1"/>
      <w:numFmt w:val="bullet"/>
      <w:lvlText w:val=""/>
      <w:lvlJc w:val="left"/>
      <w:pPr>
        <w:tabs>
          <w:tab w:val="num" w:pos="1935"/>
        </w:tabs>
        <w:ind w:left="1935" w:hanging="360"/>
      </w:pPr>
      <w:rPr>
        <w:rFonts w:ascii="Wingdings" w:hAnsi="Wingdings" w:hint="default"/>
      </w:rPr>
    </w:lvl>
    <w:lvl w:ilvl="3" w:tplc="081A0001" w:tentative="1">
      <w:start w:val="1"/>
      <w:numFmt w:val="bullet"/>
      <w:lvlText w:val=""/>
      <w:lvlJc w:val="left"/>
      <w:pPr>
        <w:tabs>
          <w:tab w:val="num" w:pos="2655"/>
        </w:tabs>
        <w:ind w:left="2655" w:hanging="360"/>
      </w:pPr>
      <w:rPr>
        <w:rFonts w:ascii="Symbol" w:hAnsi="Symbol" w:hint="default"/>
      </w:rPr>
    </w:lvl>
    <w:lvl w:ilvl="4" w:tplc="081A0003" w:tentative="1">
      <w:start w:val="1"/>
      <w:numFmt w:val="bullet"/>
      <w:lvlText w:val="o"/>
      <w:lvlJc w:val="left"/>
      <w:pPr>
        <w:tabs>
          <w:tab w:val="num" w:pos="3375"/>
        </w:tabs>
        <w:ind w:left="3375" w:hanging="360"/>
      </w:pPr>
      <w:rPr>
        <w:rFonts w:ascii="Courier New" w:hAnsi="Courier New" w:cs="Courier New" w:hint="default"/>
      </w:rPr>
    </w:lvl>
    <w:lvl w:ilvl="5" w:tplc="081A0005" w:tentative="1">
      <w:start w:val="1"/>
      <w:numFmt w:val="bullet"/>
      <w:lvlText w:val=""/>
      <w:lvlJc w:val="left"/>
      <w:pPr>
        <w:tabs>
          <w:tab w:val="num" w:pos="4095"/>
        </w:tabs>
        <w:ind w:left="4095" w:hanging="360"/>
      </w:pPr>
      <w:rPr>
        <w:rFonts w:ascii="Wingdings" w:hAnsi="Wingdings" w:hint="default"/>
      </w:rPr>
    </w:lvl>
    <w:lvl w:ilvl="6" w:tplc="081A0001" w:tentative="1">
      <w:start w:val="1"/>
      <w:numFmt w:val="bullet"/>
      <w:lvlText w:val=""/>
      <w:lvlJc w:val="left"/>
      <w:pPr>
        <w:tabs>
          <w:tab w:val="num" w:pos="4815"/>
        </w:tabs>
        <w:ind w:left="4815" w:hanging="360"/>
      </w:pPr>
      <w:rPr>
        <w:rFonts w:ascii="Symbol" w:hAnsi="Symbol" w:hint="default"/>
      </w:rPr>
    </w:lvl>
    <w:lvl w:ilvl="7" w:tplc="081A0003" w:tentative="1">
      <w:start w:val="1"/>
      <w:numFmt w:val="bullet"/>
      <w:lvlText w:val="o"/>
      <w:lvlJc w:val="left"/>
      <w:pPr>
        <w:tabs>
          <w:tab w:val="num" w:pos="5535"/>
        </w:tabs>
        <w:ind w:left="5535" w:hanging="360"/>
      </w:pPr>
      <w:rPr>
        <w:rFonts w:ascii="Courier New" w:hAnsi="Courier New" w:cs="Courier New" w:hint="default"/>
      </w:rPr>
    </w:lvl>
    <w:lvl w:ilvl="8" w:tplc="081A0005" w:tentative="1">
      <w:start w:val="1"/>
      <w:numFmt w:val="bullet"/>
      <w:lvlText w:val=""/>
      <w:lvlJc w:val="left"/>
      <w:pPr>
        <w:tabs>
          <w:tab w:val="num" w:pos="6255"/>
        </w:tabs>
        <w:ind w:left="6255" w:hanging="360"/>
      </w:pPr>
      <w:rPr>
        <w:rFonts w:ascii="Wingdings" w:hAnsi="Wingdings" w:hint="default"/>
      </w:rPr>
    </w:lvl>
  </w:abstractNum>
  <w:abstractNum w:abstractNumId="2">
    <w:nsid w:val="0E242A54"/>
    <w:multiLevelType w:val="hybridMultilevel"/>
    <w:tmpl w:val="25C8CD9A"/>
    <w:lvl w:ilvl="0" w:tplc="DAE4E21E">
      <w:start w:val="2"/>
      <w:numFmt w:val="decimal"/>
      <w:lvlText w:val="%1."/>
      <w:lvlJc w:val="left"/>
      <w:pPr>
        <w:tabs>
          <w:tab w:val="num" w:pos="420"/>
        </w:tabs>
        <w:ind w:left="420" w:hanging="360"/>
      </w:pPr>
      <w:rPr>
        <w:rFonts w:hint="default"/>
      </w:rPr>
    </w:lvl>
    <w:lvl w:ilvl="1" w:tplc="081A0019" w:tentative="1">
      <w:start w:val="1"/>
      <w:numFmt w:val="lowerLetter"/>
      <w:lvlText w:val="%2."/>
      <w:lvlJc w:val="left"/>
      <w:pPr>
        <w:tabs>
          <w:tab w:val="num" w:pos="1140"/>
        </w:tabs>
        <w:ind w:left="1140" w:hanging="360"/>
      </w:pPr>
    </w:lvl>
    <w:lvl w:ilvl="2" w:tplc="081A001B" w:tentative="1">
      <w:start w:val="1"/>
      <w:numFmt w:val="lowerRoman"/>
      <w:lvlText w:val="%3."/>
      <w:lvlJc w:val="right"/>
      <w:pPr>
        <w:tabs>
          <w:tab w:val="num" w:pos="1860"/>
        </w:tabs>
        <w:ind w:left="1860" w:hanging="180"/>
      </w:pPr>
    </w:lvl>
    <w:lvl w:ilvl="3" w:tplc="081A000F" w:tentative="1">
      <w:start w:val="1"/>
      <w:numFmt w:val="decimal"/>
      <w:lvlText w:val="%4."/>
      <w:lvlJc w:val="left"/>
      <w:pPr>
        <w:tabs>
          <w:tab w:val="num" w:pos="2580"/>
        </w:tabs>
        <w:ind w:left="2580" w:hanging="360"/>
      </w:pPr>
    </w:lvl>
    <w:lvl w:ilvl="4" w:tplc="081A0019" w:tentative="1">
      <w:start w:val="1"/>
      <w:numFmt w:val="lowerLetter"/>
      <w:lvlText w:val="%5."/>
      <w:lvlJc w:val="left"/>
      <w:pPr>
        <w:tabs>
          <w:tab w:val="num" w:pos="3300"/>
        </w:tabs>
        <w:ind w:left="3300" w:hanging="360"/>
      </w:pPr>
    </w:lvl>
    <w:lvl w:ilvl="5" w:tplc="081A001B" w:tentative="1">
      <w:start w:val="1"/>
      <w:numFmt w:val="lowerRoman"/>
      <w:lvlText w:val="%6."/>
      <w:lvlJc w:val="right"/>
      <w:pPr>
        <w:tabs>
          <w:tab w:val="num" w:pos="4020"/>
        </w:tabs>
        <w:ind w:left="4020" w:hanging="180"/>
      </w:pPr>
    </w:lvl>
    <w:lvl w:ilvl="6" w:tplc="081A000F" w:tentative="1">
      <w:start w:val="1"/>
      <w:numFmt w:val="decimal"/>
      <w:lvlText w:val="%7."/>
      <w:lvlJc w:val="left"/>
      <w:pPr>
        <w:tabs>
          <w:tab w:val="num" w:pos="4740"/>
        </w:tabs>
        <w:ind w:left="4740" w:hanging="360"/>
      </w:pPr>
    </w:lvl>
    <w:lvl w:ilvl="7" w:tplc="081A0019" w:tentative="1">
      <w:start w:val="1"/>
      <w:numFmt w:val="lowerLetter"/>
      <w:lvlText w:val="%8."/>
      <w:lvlJc w:val="left"/>
      <w:pPr>
        <w:tabs>
          <w:tab w:val="num" w:pos="5460"/>
        </w:tabs>
        <w:ind w:left="5460" w:hanging="360"/>
      </w:pPr>
    </w:lvl>
    <w:lvl w:ilvl="8" w:tplc="081A001B" w:tentative="1">
      <w:start w:val="1"/>
      <w:numFmt w:val="lowerRoman"/>
      <w:lvlText w:val="%9."/>
      <w:lvlJc w:val="right"/>
      <w:pPr>
        <w:tabs>
          <w:tab w:val="num" w:pos="6180"/>
        </w:tabs>
        <w:ind w:left="6180" w:hanging="180"/>
      </w:pPr>
    </w:lvl>
  </w:abstractNum>
  <w:abstractNum w:abstractNumId="3">
    <w:nsid w:val="152C672A"/>
    <w:multiLevelType w:val="hybridMultilevel"/>
    <w:tmpl w:val="324AD0F0"/>
    <w:lvl w:ilvl="0" w:tplc="FF6A083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7BC3E3F"/>
    <w:multiLevelType w:val="hybridMultilevel"/>
    <w:tmpl w:val="5EC089F0"/>
    <w:lvl w:ilvl="0" w:tplc="EB966028">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E0F625A"/>
    <w:multiLevelType w:val="hybridMultilevel"/>
    <w:tmpl w:val="E15E53CC"/>
    <w:lvl w:ilvl="0" w:tplc="3BD237B8">
      <w:start w:val="2"/>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nsid w:val="209A73A5"/>
    <w:multiLevelType w:val="hybridMultilevel"/>
    <w:tmpl w:val="3FECC690"/>
    <w:lvl w:ilvl="0" w:tplc="0C8A4EAC">
      <w:start w:val="1"/>
      <w:numFmt w:val="decimal"/>
      <w:lvlText w:val="%1."/>
      <w:lvlJc w:val="left"/>
      <w:pPr>
        <w:tabs>
          <w:tab w:val="num" w:pos="855"/>
        </w:tabs>
        <w:ind w:left="855" w:hanging="4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B91E34"/>
    <w:multiLevelType w:val="multilevel"/>
    <w:tmpl w:val="42C27628"/>
    <w:lvl w:ilvl="0">
      <w:start w:val="2"/>
      <w:numFmt w:val="decimal"/>
      <w:lvlText w:val="%1."/>
      <w:lvlJc w:val="left"/>
      <w:pPr>
        <w:tabs>
          <w:tab w:val="num" w:pos="720"/>
        </w:tabs>
        <w:ind w:left="720" w:hanging="360"/>
      </w:pPr>
      <w:rPr>
        <w:rFonts w:hint="default"/>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nsid w:val="23E82BFE"/>
    <w:multiLevelType w:val="hybridMultilevel"/>
    <w:tmpl w:val="16E6D0EA"/>
    <w:lvl w:ilvl="0" w:tplc="B616E02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6E65930"/>
    <w:multiLevelType w:val="hybridMultilevel"/>
    <w:tmpl w:val="AA9CD796"/>
    <w:lvl w:ilvl="0" w:tplc="5EC4D9B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ED776D1"/>
    <w:multiLevelType w:val="hybridMultilevel"/>
    <w:tmpl w:val="FB1865C8"/>
    <w:lvl w:ilvl="0" w:tplc="8FCAC6C2">
      <w:start w:val="1"/>
      <w:numFmt w:val="bullet"/>
      <w:lvlText w:val="-"/>
      <w:lvlJc w:val="left"/>
      <w:pPr>
        <w:ind w:left="1440" w:hanging="360"/>
      </w:pPr>
      <w:rPr>
        <w:rFonts w:ascii="Arial Narrow" w:eastAsia="Times New Roman" w:hAnsi="Arial Narrow"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0391C10"/>
    <w:multiLevelType w:val="multilevel"/>
    <w:tmpl w:val="98E871A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4271256E"/>
    <w:multiLevelType w:val="multilevel"/>
    <w:tmpl w:val="3FECC690"/>
    <w:lvl w:ilvl="0">
      <w:start w:val="1"/>
      <w:numFmt w:val="decimal"/>
      <w:lvlText w:val="%1."/>
      <w:lvlJc w:val="left"/>
      <w:pPr>
        <w:tabs>
          <w:tab w:val="num" w:pos="855"/>
        </w:tabs>
        <w:ind w:left="855" w:hanging="49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3E5608B"/>
    <w:multiLevelType w:val="multilevel"/>
    <w:tmpl w:val="FF4000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58D022D"/>
    <w:multiLevelType w:val="hybridMultilevel"/>
    <w:tmpl w:val="819473EC"/>
    <w:lvl w:ilvl="0" w:tplc="DECCFC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8D95F38"/>
    <w:multiLevelType w:val="hybridMultilevel"/>
    <w:tmpl w:val="10DC4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DB1C89"/>
    <w:multiLevelType w:val="hybridMultilevel"/>
    <w:tmpl w:val="89FC16E6"/>
    <w:lvl w:ilvl="0" w:tplc="8FCAC6C2">
      <w:start w:val="1"/>
      <w:numFmt w:val="bullet"/>
      <w:lvlText w:val="-"/>
      <w:lvlJc w:val="left"/>
      <w:pPr>
        <w:ind w:left="1080" w:hanging="360"/>
      </w:pPr>
      <w:rPr>
        <w:rFonts w:ascii="Arial Narrow" w:eastAsia="Times New Roman" w:hAnsi="Arial Narrow" w:cs="Times New Roman" w:hint="default"/>
      </w:rPr>
    </w:lvl>
    <w:lvl w:ilvl="1" w:tplc="EC5AB5E8">
      <w:start w:val="1"/>
      <w:numFmt w:val="decimal"/>
      <w:lvlText w:val="%2."/>
      <w:lvlJc w:val="left"/>
      <w:pPr>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F160C1"/>
    <w:multiLevelType w:val="hybridMultilevel"/>
    <w:tmpl w:val="CB02ADEC"/>
    <w:lvl w:ilvl="0" w:tplc="073018A4">
      <w:start w:val="1"/>
      <w:numFmt w:val="decimal"/>
      <w:lvlText w:val="%1)"/>
      <w:lvlJc w:val="left"/>
      <w:pPr>
        <w:tabs>
          <w:tab w:val="num" w:pos="1230"/>
        </w:tabs>
        <w:ind w:left="1230" w:hanging="525"/>
      </w:pPr>
      <w:rPr>
        <w:rFonts w:hint="default"/>
      </w:rPr>
    </w:lvl>
    <w:lvl w:ilvl="1" w:tplc="081A0019" w:tentative="1">
      <w:start w:val="1"/>
      <w:numFmt w:val="lowerLetter"/>
      <w:lvlText w:val="%2."/>
      <w:lvlJc w:val="left"/>
      <w:pPr>
        <w:tabs>
          <w:tab w:val="num" w:pos="1785"/>
        </w:tabs>
        <w:ind w:left="1785" w:hanging="360"/>
      </w:pPr>
    </w:lvl>
    <w:lvl w:ilvl="2" w:tplc="081A001B" w:tentative="1">
      <w:start w:val="1"/>
      <w:numFmt w:val="lowerRoman"/>
      <w:lvlText w:val="%3."/>
      <w:lvlJc w:val="right"/>
      <w:pPr>
        <w:tabs>
          <w:tab w:val="num" w:pos="2505"/>
        </w:tabs>
        <w:ind w:left="2505" w:hanging="180"/>
      </w:pPr>
    </w:lvl>
    <w:lvl w:ilvl="3" w:tplc="081A000F" w:tentative="1">
      <w:start w:val="1"/>
      <w:numFmt w:val="decimal"/>
      <w:lvlText w:val="%4."/>
      <w:lvlJc w:val="left"/>
      <w:pPr>
        <w:tabs>
          <w:tab w:val="num" w:pos="3225"/>
        </w:tabs>
        <w:ind w:left="3225" w:hanging="360"/>
      </w:pPr>
    </w:lvl>
    <w:lvl w:ilvl="4" w:tplc="081A0019" w:tentative="1">
      <w:start w:val="1"/>
      <w:numFmt w:val="lowerLetter"/>
      <w:lvlText w:val="%5."/>
      <w:lvlJc w:val="left"/>
      <w:pPr>
        <w:tabs>
          <w:tab w:val="num" w:pos="3945"/>
        </w:tabs>
        <w:ind w:left="3945" w:hanging="360"/>
      </w:pPr>
    </w:lvl>
    <w:lvl w:ilvl="5" w:tplc="081A001B" w:tentative="1">
      <w:start w:val="1"/>
      <w:numFmt w:val="lowerRoman"/>
      <w:lvlText w:val="%6."/>
      <w:lvlJc w:val="right"/>
      <w:pPr>
        <w:tabs>
          <w:tab w:val="num" w:pos="4665"/>
        </w:tabs>
        <w:ind w:left="4665" w:hanging="180"/>
      </w:pPr>
    </w:lvl>
    <w:lvl w:ilvl="6" w:tplc="081A000F" w:tentative="1">
      <w:start w:val="1"/>
      <w:numFmt w:val="decimal"/>
      <w:lvlText w:val="%7."/>
      <w:lvlJc w:val="left"/>
      <w:pPr>
        <w:tabs>
          <w:tab w:val="num" w:pos="5385"/>
        </w:tabs>
        <w:ind w:left="5385" w:hanging="360"/>
      </w:pPr>
    </w:lvl>
    <w:lvl w:ilvl="7" w:tplc="081A0019" w:tentative="1">
      <w:start w:val="1"/>
      <w:numFmt w:val="lowerLetter"/>
      <w:lvlText w:val="%8."/>
      <w:lvlJc w:val="left"/>
      <w:pPr>
        <w:tabs>
          <w:tab w:val="num" w:pos="6105"/>
        </w:tabs>
        <w:ind w:left="6105" w:hanging="360"/>
      </w:pPr>
    </w:lvl>
    <w:lvl w:ilvl="8" w:tplc="081A001B" w:tentative="1">
      <w:start w:val="1"/>
      <w:numFmt w:val="lowerRoman"/>
      <w:lvlText w:val="%9."/>
      <w:lvlJc w:val="right"/>
      <w:pPr>
        <w:tabs>
          <w:tab w:val="num" w:pos="6825"/>
        </w:tabs>
        <w:ind w:left="6825" w:hanging="180"/>
      </w:pPr>
    </w:lvl>
  </w:abstractNum>
  <w:abstractNum w:abstractNumId="18">
    <w:nsid w:val="4A556268"/>
    <w:multiLevelType w:val="hybridMultilevel"/>
    <w:tmpl w:val="EB584554"/>
    <w:lvl w:ilvl="0" w:tplc="0409000F">
      <w:start w:val="1"/>
      <w:numFmt w:val="decimal"/>
      <w:lvlText w:val="%1."/>
      <w:lvlJc w:val="left"/>
      <w:pPr>
        <w:tabs>
          <w:tab w:val="num" w:pos="720"/>
        </w:tabs>
        <w:ind w:left="720" w:hanging="360"/>
      </w:pPr>
    </w:lvl>
    <w:lvl w:ilvl="1" w:tplc="CA7C717E">
      <w:start w:val="1"/>
      <w:numFmt w:val="bullet"/>
      <w:lvlText w:val="-"/>
      <w:lvlJc w:val="left"/>
      <w:pPr>
        <w:tabs>
          <w:tab w:val="num" w:pos="1440"/>
        </w:tabs>
        <w:ind w:left="1363" w:hanging="283"/>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DB479D"/>
    <w:multiLevelType w:val="hybridMultilevel"/>
    <w:tmpl w:val="4A46CB6C"/>
    <w:lvl w:ilvl="0" w:tplc="0D781F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9D275D"/>
    <w:multiLevelType w:val="hybridMultilevel"/>
    <w:tmpl w:val="8C52B13E"/>
    <w:lvl w:ilvl="0" w:tplc="BE987EF8">
      <w:start w:val="6"/>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1">
    <w:nsid w:val="57691FF3"/>
    <w:multiLevelType w:val="hybridMultilevel"/>
    <w:tmpl w:val="0324BFEA"/>
    <w:lvl w:ilvl="0" w:tplc="C7D4AAFC">
      <w:numFmt w:val="bullet"/>
      <w:lvlText w:val="-"/>
      <w:lvlJc w:val="left"/>
      <w:pPr>
        <w:tabs>
          <w:tab w:val="num" w:pos="1080"/>
        </w:tabs>
        <w:ind w:left="1080" w:hanging="360"/>
      </w:pPr>
      <w:rPr>
        <w:rFonts w:ascii="Times New Roman" w:eastAsia="Times New Roman" w:hAnsi="Times New Roman" w:cs="Times New Roman"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22">
    <w:nsid w:val="5F41012D"/>
    <w:multiLevelType w:val="hybridMultilevel"/>
    <w:tmpl w:val="9614F2B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00445C9"/>
    <w:multiLevelType w:val="hybridMultilevel"/>
    <w:tmpl w:val="FE14F404"/>
    <w:lvl w:ilvl="0" w:tplc="8FCAC6C2">
      <w:start w:val="1"/>
      <w:numFmt w:val="bullet"/>
      <w:lvlText w:val="-"/>
      <w:lvlJc w:val="left"/>
      <w:pPr>
        <w:ind w:left="1080" w:hanging="360"/>
      </w:pPr>
      <w:rPr>
        <w:rFonts w:ascii="Arial Narrow" w:eastAsia="Times New Roman" w:hAnsi="Arial Narrow" w:cs="Times New Roman" w:hint="default"/>
      </w:rPr>
    </w:lvl>
    <w:lvl w:ilvl="1" w:tplc="9CDAF1D0">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8E6247"/>
    <w:multiLevelType w:val="multilevel"/>
    <w:tmpl w:val="3FECC690"/>
    <w:lvl w:ilvl="0">
      <w:start w:val="1"/>
      <w:numFmt w:val="decimal"/>
      <w:lvlText w:val="%1."/>
      <w:lvlJc w:val="left"/>
      <w:pPr>
        <w:tabs>
          <w:tab w:val="num" w:pos="855"/>
        </w:tabs>
        <w:ind w:left="855" w:hanging="49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3C71E25"/>
    <w:multiLevelType w:val="hybridMultilevel"/>
    <w:tmpl w:val="105A904E"/>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17493A"/>
    <w:multiLevelType w:val="multilevel"/>
    <w:tmpl w:val="157A5A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3E61F7"/>
    <w:multiLevelType w:val="hybridMultilevel"/>
    <w:tmpl w:val="85C8B82E"/>
    <w:lvl w:ilvl="0" w:tplc="E7787BD2">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28">
    <w:nsid w:val="68E14AE1"/>
    <w:multiLevelType w:val="hybridMultilevel"/>
    <w:tmpl w:val="AFE6A494"/>
    <w:lvl w:ilvl="0" w:tplc="8FCAC6C2">
      <w:start w:val="1"/>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B049A9"/>
    <w:multiLevelType w:val="hybridMultilevel"/>
    <w:tmpl w:val="197637E4"/>
    <w:lvl w:ilvl="0" w:tplc="8FCAC6C2">
      <w:start w:val="1"/>
      <w:numFmt w:val="bullet"/>
      <w:lvlText w:val="-"/>
      <w:lvlJc w:val="left"/>
      <w:pPr>
        <w:ind w:left="1440" w:hanging="360"/>
      </w:pPr>
      <w:rPr>
        <w:rFonts w:ascii="Arial Narrow" w:eastAsia="Times New Roman" w:hAnsi="Arial Narrow" w:cs="Times New Roman" w:hint="default"/>
      </w:rPr>
    </w:lvl>
    <w:lvl w:ilvl="1" w:tplc="EC5AB5E8">
      <w:start w:val="1"/>
      <w:numFmt w:val="decimal"/>
      <w:lvlText w:val="%2."/>
      <w:lvlJc w:val="left"/>
      <w:pPr>
        <w:ind w:left="1800" w:hanging="360"/>
      </w:pPr>
      <w:rPr>
        <w:rFonts w:hint="default"/>
        <w:b/>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B932764"/>
    <w:multiLevelType w:val="multilevel"/>
    <w:tmpl w:val="EB9C402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1">
    <w:nsid w:val="78B33C6B"/>
    <w:multiLevelType w:val="multilevel"/>
    <w:tmpl w:val="13A8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1C58A4"/>
    <w:multiLevelType w:val="hybridMultilevel"/>
    <w:tmpl w:val="F654A58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3">
    <w:nsid w:val="7B6702F9"/>
    <w:multiLevelType w:val="multilevel"/>
    <w:tmpl w:val="6816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643676"/>
    <w:multiLevelType w:val="hybridMultilevel"/>
    <w:tmpl w:val="B482719A"/>
    <w:lvl w:ilvl="0" w:tplc="53E4DB6E">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8"/>
  </w:num>
  <w:num w:numId="3">
    <w:abstractNumId w:val="6"/>
  </w:num>
  <w:num w:numId="4">
    <w:abstractNumId w:val="4"/>
  </w:num>
  <w:num w:numId="5">
    <w:abstractNumId w:val="9"/>
  </w:num>
  <w:num w:numId="6">
    <w:abstractNumId w:val="8"/>
  </w:num>
  <w:num w:numId="7">
    <w:abstractNumId w:val="1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4"/>
  </w:num>
  <w:num w:numId="11">
    <w:abstractNumId w:val="24"/>
  </w:num>
  <w:num w:numId="12">
    <w:abstractNumId w:val="20"/>
  </w:num>
  <w:num w:numId="13">
    <w:abstractNumId w:val="1"/>
  </w:num>
  <w:num w:numId="14">
    <w:abstractNumId w:val="32"/>
  </w:num>
  <w:num w:numId="15">
    <w:abstractNumId w:val="31"/>
  </w:num>
  <w:num w:numId="16">
    <w:abstractNumId w:val="12"/>
  </w:num>
  <w:num w:numId="17">
    <w:abstractNumId w:val="22"/>
  </w:num>
  <w:num w:numId="18">
    <w:abstractNumId w:val="17"/>
  </w:num>
  <w:num w:numId="19">
    <w:abstractNumId w:val="27"/>
  </w:num>
  <w:num w:numId="20">
    <w:abstractNumId w:val="5"/>
  </w:num>
  <w:num w:numId="21">
    <w:abstractNumId w:val="2"/>
  </w:num>
  <w:num w:numId="22">
    <w:abstractNumId w:val="7"/>
  </w:num>
  <w:num w:numId="23">
    <w:abstractNumId w:val="13"/>
  </w:num>
  <w:num w:numId="24">
    <w:abstractNumId w:val="26"/>
  </w:num>
  <w:num w:numId="25">
    <w:abstractNumId w:val="19"/>
  </w:num>
  <w:num w:numId="26">
    <w:abstractNumId w:val="25"/>
  </w:num>
  <w:num w:numId="27">
    <w:abstractNumId w:val="21"/>
  </w:num>
  <w:num w:numId="28">
    <w:abstractNumId w:val="0"/>
  </w:num>
  <w:num w:numId="29">
    <w:abstractNumId w:val="33"/>
  </w:num>
  <w:num w:numId="30">
    <w:abstractNumId w:val="15"/>
  </w:num>
  <w:num w:numId="31">
    <w:abstractNumId w:val="23"/>
  </w:num>
  <w:num w:numId="32">
    <w:abstractNumId w:val="28"/>
  </w:num>
  <w:num w:numId="33">
    <w:abstractNumId w:val="29"/>
  </w:num>
  <w:num w:numId="34">
    <w:abstractNumId w:val="16"/>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8F"/>
    <w:rsid w:val="002B69BD"/>
    <w:rsid w:val="00336470"/>
    <w:rsid w:val="0081798C"/>
    <w:rsid w:val="009A7E8F"/>
    <w:rsid w:val="00DB58FB"/>
    <w:rsid w:val="00E5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7DAA2-8B4F-4AC9-8EF7-A0BD028B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9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B69BD"/>
    <w:pPr>
      <w:keepNext/>
      <w:spacing w:before="240" w:after="60"/>
      <w:outlineLvl w:val="0"/>
    </w:pPr>
    <w:rPr>
      <w:rFonts w:ascii="Cambria" w:hAnsi="Cambria"/>
      <w:b/>
      <w:bCs/>
      <w:kern w:val="32"/>
      <w:sz w:val="32"/>
      <w:szCs w:val="32"/>
      <w:lang w:val="hr-HR" w:eastAsia="hr-HR"/>
    </w:rPr>
  </w:style>
  <w:style w:type="paragraph" w:styleId="Heading2">
    <w:name w:val="heading 2"/>
    <w:basedOn w:val="Normal"/>
    <w:next w:val="Normal"/>
    <w:link w:val="Heading2Char"/>
    <w:qFormat/>
    <w:rsid w:val="002B69BD"/>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qFormat/>
    <w:rsid w:val="002B69BD"/>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B69BD"/>
    <w:rPr>
      <w:rFonts w:ascii="Cambria" w:eastAsia="Times New Roman" w:hAnsi="Cambria" w:cs="Times New Roman"/>
      <w:b/>
      <w:bCs/>
      <w:kern w:val="32"/>
      <w:sz w:val="32"/>
      <w:szCs w:val="32"/>
      <w:lang w:val="hr-HR" w:eastAsia="hr-HR"/>
    </w:rPr>
  </w:style>
  <w:style w:type="character" w:customStyle="1" w:styleId="Heading2Char">
    <w:name w:val="Heading 2 Char"/>
    <w:basedOn w:val="DefaultParagraphFont"/>
    <w:link w:val="Heading2"/>
    <w:rsid w:val="002B69B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2B69BD"/>
    <w:rPr>
      <w:rFonts w:ascii="Cambria" w:eastAsia="Times New Roman" w:hAnsi="Cambria" w:cs="Times New Roman"/>
      <w:b/>
      <w:bCs/>
      <w:sz w:val="26"/>
      <w:szCs w:val="26"/>
    </w:rPr>
  </w:style>
  <w:style w:type="paragraph" w:styleId="BodyTextIndent">
    <w:name w:val="Body Text Indent"/>
    <w:basedOn w:val="Normal"/>
    <w:link w:val="BodyTextIndentChar"/>
    <w:rsid w:val="002B69BD"/>
    <w:pPr>
      <w:spacing w:before="120"/>
      <w:ind w:left="720"/>
      <w:jc w:val="both"/>
    </w:pPr>
    <w:rPr>
      <w:lang w:val="sr-Cyrl-CS"/>
    </w:rPr>
  </w:style>
  <w:style w:type="character" w:customStyle="1" w:styleId="BodyTextIndentChar">
    <w:name w:val="Body Text Indent Char"/>
    <w:basedOn w:val="DefaultParagraphFont"/>
    <w:link w:val="BodyTextIndent"/>
    <w:rsid w:val="002B69BD"/>
    <w:rPr>
      <w:rFonts w:ascii="Times New Roman" w:eastAsia="Times New Roman" w:hAnsi="Times New Roman" w:cs="Times New Roman"/>
      <w:sz w:val="24"/>
      <w:szCs w:val="24"/>
      <w:lang w:val="sr-Cyrl-CS"/>
    </w:rPr>
  </w:style>
  <w:style w:type="character" w:customStyle="1" w:styleId="addmd">
    <w:name w:val="addmd"/>
    <w:basedOn w:val="DefaultParagraphFont"/>
    <w:rsid w:val="002B69BD"/>
  </w:style>
  <w:style w:type="paragraph" w:styleId="FootnoteText">
    <w:name w:val="footnote text"/>
    <w:aliases w:val="single space,footnote text,Footnote Text Char Char,Footnote Text Char Char Char,FOOTNOTES,fn"/>
    <w:basedOn w:val="Normal"/>
    <w:link w:val="FootnoteTextChar"/>
    <w:semiHidden/>
    <w:rsid w:val="002B69BD"/>
    <w:rPr>
      <w:sz w:val="20"/>
      <w:szCs w:val="20"/>
    </w:rPr>
  </w:style>
  <w:style w:type="character" w:customStyle="1" w:styleId="FootnoteTextChar">
    <w:name w:val="Footnote Text Char"/>
    <w:aliases w:val="single space Char2,footnote text Char1,Footnote Text Char Char Char3,Footnote Text Char Char Char Char2,FOOTNOTES Char2,fn Char"/>
    <w:basedOn w:val="DefaultParagraphFont"/>
    <w:link w:val="FootnoteText"/>
    <w:semiHidden/>
    <w:rsid w:val="002B69BD"/>
    <w:rPr>
      <w:rFonts w:ascii="Times New Roman" w:eastAsia="Times New Roman" w:hAnsi="Times New Roman" w:cs="Times New Roman"/>
      <w:sz w:val="20"/>
      <w:szCs w:val="20"/>
    </w:rPr>
  </w:style>
  <w:style w:type="character" w:styleId="FootnoteReference">
    <w:name w:val="footnote reference"/>
    <w:semiHidden/>
    <w:rsid w:val="002B69BD"/>
    <w:rPr>
      <w:vertAlign w:val="superscript"/>
    </w:rPr>
  </w:style>
  <w:style w:type="character" w:styleId="Strong">
    <w:name w:val="Strong"/>
    <w:qFormat/>
    <w:rsid w:val="002B69BD"/>
    <w:rPr>
      <w:b/>
      <w:bCs/>
    </w:rPr>
  </w:style>
  <w:style w:type="character" w:styleId="Hyperlink">
    <w:name w:val="Hyperlink"/>
    <w:rsid w:val="002B69BD"/>
    <w:rPr>
      <w:color w:val="0000FF"/>
      <w:u w:val="single"/>
    </w:rPr>
  </w:style>
  <w:style w:type="character" w:customStyle="1" w:styleId="apple-style-span">
    <w:name w:val="apple-style-span"/>
    <w:basedOn w:val="DefaultParagraphFont"/>
    <w:rsid w:val="002B69BD"/>
  </w:style>
  <w:style w:type="character" w:customStyle="1" w:styleId="apple-converted-space">
    <w:name w:val="apple-converted-space"/>
    <w:basedOn w:val="DefaultParagraphFont"/>
    <w:rsid w:val="002B69BD"/>
  </w:style>
  <w:style w:type="paragraph" w:styleId="Footer">
    <w:name w:val="footer"/>
    <w:basedOn w:val="Normal"/>
    <w:link w:val="FooterChar"/>
    <w:rsid w:val="002B69BD"/>
    <w:pPr>
      <w:tabs>
        <w:tab w:val="center" w:pos="4320"/>
        <w:tab w:val="right" w:pos="8640"/>
      </w:tabs>
    </w:pPr>
  </w:style>
  <w:style w:type="character" w:customStyle="1" w:styleId="FooterChar">
    <w:name w:val="Footer Char"/>
    <w:basedOn w:val="DefaultParagraphFont"/>
    <w:link w:val="Footer"/>
    <w:rsid w:val="002B69BD"/>
    <w:rPr>
      <w:rFonts w:ascii="Times New Roman" w:eastAsia="Times New Roman" w:hAnsi="Times New Roman" w:cs="Times New Roman"/>
      <w:sz w:val="24"/>
      <w:szCs w:val="24"/>
    </w:rPr>
  </w:style>
  <w:style w:type="character" w:styleId="PageNumber">
    <w:name w:val="page number"/>
    <w:basedOn w:val="DefaultParagraphFont"/>
    <w:rsid w:val="002B69BD"/>
  </w:style>
  <w:style w:type="paragraph" w:customStyle="1" w:styleId="t-98-2">
    <w:name w:val="t-98-2"/>
    <w:basedOn w:val="Normal"/>
    <w:rsid w:val="002B69BD"/>
    <w:pPr>
      <w:spacing w:before="100" w:beforeAutospacing="1" w:after="100" w:afterAutospacing="1"/>
    </w:pPr>
    <w:rPr>
      <w:lang w:val="sr-Latn-CS" w:eastAsia="sr-Latn-CS"/>
    </w:rPr>
  </w:style>
  <w:style w:type="paragraph" w:styleId="NormalWeb">
    <w:name w:val="Normal (Web)"/>
    <w:basedOn w:val="Normal"/>
    <w:link w:val="NormalWebChar"/>
    <w:rsid w:val="002B69BD"/>
    <w:pPr>
      <w:spacing w:before="100" w:beforeAutospacing="1" w:after="100" w:afterAutospacing="1"/>
    </w:pPr>
    <w:rPr>
      <w:lang w:val="sr-Latn-CS" w:eastAsia="sr-Latn-CS"/>
    </w:rPr>
  </w:style>
  <w:style w:type="paragraph" w:styleId="Header">
    <w:name w:val="header"/>
    <w:basedOn w:val="Normal"/>
    <w:link w:val="HeaderChar"/>
    <w:rsid w:val="002B69BD"/>
    <w:pPr>
      <w:tabs>
        <w:tab w:val="center" w:pos="4535"/>
        <w:tab w:val="right" w:pos="9071"/>
      </w:tabs>
    </w:pPr>
  </w:style>
  <w:style w:type="character" w:customStyle="1" w:styleId="HeaderChar">
    <w:name w:val="Header Char"/>
    <w:basedOn w:val="DefaultParagraphFont"/>
    <w:link w:val="Header"/>
    <w:rsid w:val="002B69BD"/>
    <w:rPr>
      <w:rFonts w:ascii="Times New Roman" w:eastAsia="Times New Roman" w:hAnsi="Times New Roman" w:cs="Times New Roman"/>
      <w:sz w:val="24"/>
      <w:szCs w:val="24"/>
    </w:rPr>
  </w:style>
  <w:style w:type="paragraph" w:styleId="TOC1">
    <w:name w:val="toc 1"/>
    <w:basedOn w:val="Normal"/>
    <w:next w:val="Normal"/>
    <w:autoRedefine/>
    <w:rsid w:val="002B69BD"/>
    <w:pPr>
      <w:tabs>
        <w:tab w:val="right" w:leader="dot" w:pos="8354"/>
      </w:tabs>
      <w:spacing w:line="276" w:lineRule="auto"/>
      <w:jc w:val="both"/>
    </w:pPr>
    <w:rPr>
      <w:rFonts w:ascii="Calibri" w:hAnsi="Calibri"/>
      <w:b/>
      <w:bCs/>
      <w:caps/>
      <w:noProof/>
      <w:sz w:val="32"/>
      <w:szCs w:val="32"/>
      <w:lang w:val="sr-Cyrl-CS" w:eastAsia="sr-Latn-CS"/>
    </w:rPr>
  </w:style>
  <w:style w:type="character" w:customStyle="1" w:styleId="hps">
    <w:name w:val="hps"/>
    <w:basedOn w:val="DefaultParagraphFont"/>
    <w:rsid w:val="002B69BD"/>
  </w:style>
  <w:style w:type="paragraph" w:styleId="NoSpacing">
    <w:name w:val="No Spacing"/>
    <w:link w:val="NoSpacingChar"/>
    <w:qFormat/>
    <w:rsid w:val="002B69BD"/>
    <w:pPr>
      <w:spacing w:after="0" w:line="240" w:lineRule="auto"/>
    </w:pPr>
    <w:rPr>
      <w:rFonts w:ascii="Calibri" w:eastAsia="Calibri" w:hAnsi="Calibri" w:cs="Times New Roman"/>
    </w:rPr>
  </w:style>
  <w:style w:type="paragraph" w:customStyle="1" w:styleId="Default">
    <w:name w:val="Default"/>
    <w:rsid w:val="002B69BD"/>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customStyle="1" w:styleId="NoSpacingChar">
    <w:name w:val="No Spacing Char"/>
    <w:link w:val="NoSpacing"/>
    <w:rsid w:val="002B69BD"/>
    <w:rPr>
      <w:rFonts w:ascii="Calibri" w:eastAsia="Calibri" w:hAnsi="Calibri" w:cs="Times New Roman"/>
    </w:rPr>
  </w:style>
  <w:style w:type="character" w:customStyle="1" w:styleId="a">
    <w:name w:val="a"/>
    <w:basedOn w:val="DefaultParagraphFont"/>
    <w:rsid w:val="002B69BD"/>
  </w:style>
  <w:style w:type="character" w:customStyle="1" w:styleId="l6">
    <w:name w:val="l6"/>
    <w:basedOn w:val="DefaultParagraphFont"/>
    <w:rsid w:val="002B69BD"/>
  </w:style>
  <w:style w:type="character" w:customStyle="1" w:styleId="l7">
    <w:name w:val="l7"/>
    <w:basedOn w:val="DefaultParagraphFont"/>
    <w:rsid w:val="002B69BD"/>
  </w:style>
  <w:style w:type="character" w:styleId="Emphasis">
    <w:name w:val="Emphasis"/>
    <w:qFormat/>
    <w:rsid w:val="002B69BD"/>
    <w:rPr>
      <w:i/>
      <w:iCs/>
    </w:rPr>
  </w:style>
  <w:style w:type="paragraph" w:customStyle="1" w:styleId="Pa16">
    <w:name w:val="Pa16"/>
    <w:basedOn w:val="Default"/>
    <w:next w:val="Default"/>
    <w:rsid w:val="002B69BD"/>
    <w:pPr>
      <w:spacing w:line="221" w:lineRule="atLeast"/>
    </w:pPr>
    <w:rPr>
      <w:color w:val="auto"/>
    </w:rPr>
  </w:style>
  <w:style w:type="character" w:customStyle="1" w:styleId="NormalWebChar">
    <w:name w:val="Normal (Web) Char"/>
    <w:link w:val="NormalWeb"/>
    <w:rsid w:val="002B69BD"/>
    <w:rPr>
      <w:rFonts w:ascii="Times New Roman" w:eastAsia="Times New Roman" w:hAnsi="Times New Roman" w:cs="Times New Roman"/>
      <w:sz w:val="24"/>
      <w:szCs w:val="24"/>
      <w:lang w:val="sr-Latn-CS" w:eastAsia="sr-Latn-CS"/>
    </w:rPr>
  </w:style>
  <w:style w:type="character" w:customStyle="1" w:styleId="naturalresultdescriptiontext">
    <w:name w:val="naturalresultdescriptiontext"/>
    <w:basedOn w:val="DefaultParagraphFont"/>
    <w:rsid w:val="002B69BD"/>
  </w:style>
  <w:style w:type="character" w:customStyle="1" w:styleId="st">
    <w:name w:val="st"/>
    <w:basedOn w:val="DefaultParagraphFont"/>
    <w:rsid w:val="002B69BD"/>
  </w:style>
  <w:style w:type="character" w:customStyle="1" w:styleId="singlespaceChar">
    <w:name w:val="single space Char"/>
    <w:aliases w:val="footnote text Char,Footnote Text Char Char Char1,Footnote Text Char Char Char Char,FOOTNOTES Char,fn Char Char,footnote text Char Char"/>
    <w:semiHidden/>
    <w:rsid w:val="002B69BD"/>
    <w:rPr>
      <w:sz w:val="24"/>
      <w:lang w:val="hu-HU" w:eastAsia="hr-HR" w:bidi="ar-SA"/>
    </w:rPr>
  </w:style>
  <w:style w:type="table" w:styleId="TableGrid">
    <w:name w:val="Table Grid"/>
    <w:basedOn w:val="TableNormal"/>
    <w:rsid w:val="002B69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semiHidden/>
    <w:rsid w:val="002B69BD"/>
    <w:pPr>
      <w:spacing w:after="160" w:line="240" w:lineRule="exact"/>
    </w:pPr>
    <w:rPr>
      <w:rFonts w:ascii="Tahoma" w:hAnsi="Tahoma"/>
      <w:sz w:val="20"/>
      <w:szCs w:val="20"/>
    </w:rPr>
  </w:style>
  <w:style w:type="character" w:customStyle="1" w:styleId="searchword">
    <w:name w:val="searchword"/>
    <w:basedOn w:val="DefaultParagraphFont"/>
    <w:rsid w:val="002B69BD"/>
  </w:style>
  <w:style w:type="character" w:styleId="CommentReference">
    <w:name w:val="annotation reference"/>
    <w:rsid w:val="002B69BD"/>
    <w:rPr>
      <w:rFonts w:cs="Times New Roman"/>
      <w:sz w:val="16"/>
      <w:szCs w:val="16"/>
    </w:rPr>
  </w:style>
  <w:style w:type="paragraph" w:styleId="CommentText">
    <w:name w:val="annotation text"/>
    <w:basedOn w:val="Normal"/>
    <w:link w:val="CommentTextChar"/>
    <w:rsid w:val="002B69BD"/>
    <w:rPr>
      <w:sz w:val="20"/>
      <w:szCs w:val="20"/>
    </w:rPr>
  </w:style>
  <w:style w:type="character" w:customStyle="1" w:styleId="CommentTextChar">
    <w:name w:val="Comment Text Char"/>
    <w:basedOn w:val="DefaultParagraphFont"/>
    <w:link w:val="CommentText"/>
    <w:rsid w:val="002B69BD"/>
    <w:rPr>
      <w:rFonts w:ascii="Times New Roman" w:eastAsia="Times New Roman" w:hAnsi="Times New Roman" w:cs="Times New Roman"/>
      <w:sz w:val="20"/>
      <w:szCs w:val="20"/>
    </w:rPr>
  </w:style>
  <w:style w:type="paragraph" w:styleId="BalloonText">
    <w:name w:val="Balloon Text"/>
    <w:basedOn w:val="Normal"/>
    <w:link w:val="BalloonTextChar"/>
    <w:semiHidden/>
    <w:rsid w:val="002B69BD"/>
    <w:rPr>
      <w:rFonts w:ascii="Tahoma" w:hAnsi="Tahoma" w:cs="Tahoma"/>
      <w:sz w:val="16"/>
      <w:szCs w:val="16"/>
    </w:rPr>
  </w:style>
  <w:style w:type="character" w:customStyle="1" w:styleId="BalloonTextChar">
    <w:name w:val="Balloon Text Char"/>
    <w:basedOn w:val="DefaultParagraphFont"/>
    <w:link w:val="BalloonText"/>
    <w:semiHidden/>
    <w:rsid w:val="002B69BD"/>
    <w:rPr>
      <w:rFonts w:ascii="Tahoma" w:eastAsia="Times New Roman" w:hAnsi="Tahoma" w:cs="Tahoma"/>
      <w:sz w:val="16"/>
      <w:szCs w:val="16"/>
    </w:rPr>
  </w:style>
  <w:style w:type="character" w:customStyle="1" w:styleId="FootnoteTextChar1">
    <w:name w:val="Footnote Text Char1"/>
    <w:aliases w:val="single space Char1,Footnote Text Char Char Char2,Footnote Text Char Char Char Char1,FOOTNOTES Char1,fn Char1"/>
    <w:semiHidden/>
    <w:locked/>
    <w:rsid w:val="002B69BD"/>
    <w:rPr>
      <w:rFonts w:cs="Times New Roman"/>
      <w:lang w:val="en-US" w:eastAsia="en-US" w:bidi="ar-SA"/>
    </w:rPr>
  </w:style>
  <w:style w:type="character" w:styleId="FollowedHyperlink">
    <w:name w:val="FollowedHyperlink"/>
    <w:rsid w:val="002B69BD"/>
    <w:rPr>
      <w:color w:val="800080"/>
      <w:u w:val="single"/>
    </w:rPr>
  </w:style>
  <w:style w:type="paragraph" w:styleId="HTMLPreformatted">
    <w:name w:val="HTML Preformatted"/>
    <w:basedOn w:val="Normal"/>
    <w:link w:val="HTMLPreformattedChar"/>
    <w:rsid w:val="002B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r-Latn-CS" w:eastAsia="sr-Latn-CS"/>
    </w:rPr>
  </w:style>
  <w:style w:type="character" w:customStyle="1" w:styleId="HTMLPreformattedChar">
    <w:name w:val="HTML Preformatted Char"/>
    <w:basedOn w:val="DefaultParagraphFont"/>
    <w:link w:val="HTMLPreformatted"/>
    <w:rsid w:val="002B69BD"/>
    <w:rPr>
      <w:rFonts w:ascii="Courier New" w:eastAsia="Times New Roman" w:hAnsi="Courier New" w:cs="Courier New"/>
      <w:sz w:val="20"/>
      <w:szCs w:val="20"/>
      <w:lang w:val="sr-Latn-CS" w:eastAsia="sr-Latn-CS"/>
    </w:rPr>
  </w:style>
  <w:style w:type="paragraph" w:styleId="BodyText">
    <w:name w:val="Body Text"/>
    <w:basedOn w:val="Normal"/>
    <w:link w:val="BodyTextChar"/>
    <w:rsid w:val="002B69BD"/>
    <w:pPr>
      <w:spacing w:after="120"/>
    </w:pPr>
  </w:style>
  <w:style w:type="character" w:customStyle="1" w:styleId="BodyTextChar">
    <w:name w:val="Body Text Char"/>
    <w:basedOn w:val="DefaultParagraphFont"/>
    <w:link w:val="BodyText"/>
    <w:rsid w:val="002B69B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dc:creator>
  <cp:keywords/>
  <dc:description/>
  <cp:lastModifiedBy>Petar</cp:lastModifiedBy>
  <cp:revision>2</cp:revision>
  <dcterms:created xsi:type="dcterms:W3CDTF">2020-03-29T17:43:00Z</dcterms:created>
  <dcterms:modified xsi:type="dcterms:W3CDTF">2020-03-29T17:55:00Z</dcterms:modified>
</cp:coreProperties>
</file>