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20" w:after="300" w:line="240"/>
        <w:ind w:right="0" w:left="0" w:firstLine="0"/>
        <w:jc w:val="center"/>
        <w:rPr>
          <w:rFonts w:ascii="Didot" w:hAnsi="Didot" w:cs="Didot" w:eastAsia="Didot"/>
          <w:color w:val="008CB4"/>
          <w:spacing w:val="-8"/>
          <w:position w:val="0"/>
          <w:sz w:val="72"/>
          <w:shd w:fill="auto" w:val="clear"/>
        </w:rPr>
      </w:pPr>
      <w:r>
        <w:rPr>
          <w:rFonts w:ascii="Didot" w:hAnsi="Didot" w:cs="Didot" w:eastAsia="Didot"/>
          <w:color w:val="008CB4"/>
          <w:spacing w:val="-8"/>
          <w:position w:val="0"/>
          <w:sz w:val="72"/>
          <w:shd w:fill="auto" w:val="clear"/>
        </w:rPr>
        <w:t xml:space="preserve">Poslovno komuniciranje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4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Helvetica" w:hAnsi="Helvetica" w:cs="Helvetica" w:eastAsia="Helvetica"/>
          <w:b/>
          <w:color w:val="000000"/>
          <w:spacing w:val="4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4"/>
          <w:position w:val="0"/>
          <w:sz w:val="24"/>
          <w:shd w:fill="auto" w:val="clear"/>
        </w:rPr>
        <w:t xml:space="preserve">Fakultet politi</w:t>
      </w:r>
      <w:r>
        <w:rPr>
          <w:rFonts w:ascii="Helvetica" w:hAnsi="Helvetica" w:cs="Helvetica" w:eastAsia="Helvetica"/>
          <w:b/>
          <w:color w:val="000000"/>
          <w:spacing w:val="4"/>
          <w:position w:val="0"/>
          <w:sz w:val="24"/>
          <w:shd w:fill="auto" w:val="clear"/>
        </w:rPr>
        <w:t xml:space="preserve">čkih nauka, ljetnji semestar 2021/22. godine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4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000000"/>
          <w:spacing w:val="4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Palatino" w:hAnsi="Palatino" w:cs="Palatino" w:eastAsia="Palatin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" w:hAnsi="Palatino" w:cs="Palatino" w:eastAsia="Palatin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60" w:after="180" w:line="240"/>
        <w:ind w:right="0" w:left="0" w:firstLine="0"/>
        <w:jc w:val="center"/>
        <w:rPr>
          <w:rFonts w:ascii="Helvetica" w:hAnsi="Helvetica" w:cs="Helvetica" w:eastAsia="Helvetica"/>
          <w:b/>
          <w:color w:val="008CB4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b/>
          <w:color w:val="008CB4"/>
          <w:spacing w:val="0"/>
          <w:position w:val="0"/>
          <w:sz w:val="36"/>
          <w:shd w:fill="auto" w:val="clear"/>
        </w:rPr>
        <w:t xml:space="preserve">Rezultati</w:t>
      </w:r>
      <w:r>
        <w:rPr>
          <w:rFonts w:ascii="Helvetica" w:hAnsi="Helvetica" w:cs="Helvetica" w:eastAsia="Helvetica"/>
          <w:b/>
          <w:color w:val="008CB4"/>
          <w:spacing w:val="0"/>
          <w:position w:val="0"/>
          <w:sz w:val="36"/>
          <w:shd w:fill="auto" w:val="clear"/>
        </w:rPr>
        <w:t xml:space="preserve"> popravnog</w:t>
      </w:r>
      <w:r>
        <w:rPr>
          <w:rFonts w:ascii="Helvetica" w:hAnsi="Helvetica" w:cs="Helvetica" w:eastAsia="Helvetica"/>
          <w:b/>
          <w:color w:val="008CB4"/>
          <w:spacing w:val="0"/>
          <w:position w:val="0"/>
          <w:sz w:val="36"/>
          <w:shd w:fill="auto" w:val="clear"/>
        </w:rPr>
        <w:t xml:space="preserve"> kolokvijuma</w:t>
      </w:r>
    </w:p>
    <w:p>
      <w:pPr>
        <w:spacing w:before="0" w:after="0" w:line="240"/>
        <w:ind w:right="0" w:left="0" w:firstLine="0"/>
        <w:jc w:val="left"/>
        <w:rPr>
          <w:rFonts w:ascii="Palatino" w:hAnsi="Palatino" w:cs="Palatino" w:eastAsia="Palatin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" w:hAnsi="Palatino" w:cs="Palatino" w:eastAsia="Palatino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735"/>
        <w:gridCol w:w="1605"/>
        <w:gridCol w:w="1514"/>
      </w:tblGrid>
      <w:tr>
        <w:trPr>
          <w:trHeight w:val="996" w:hRule="auto"/>
          <w:jc w:val="center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R.br.</w:t>
            </w: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Br.indeksa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Kolokvijum (max 30)</w:t>
            </w:r>
          </w:p>
        </w:tc>
      </w:tr>
      <w:tr>
        <w:trPr>
          <w:trHeight w:val="320" w:hRule="auto"/>
          <w:jc w:val="center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320" w:hRule="auto"/>
          <w:jc w:val="center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</w:tr>
      <w:tr>
        <w:trPr>
          <w:trHeight w:val="320" w:hRule="auto"/>
          <w:jc w:val="center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320" w:hRule="auto"/>
          <w:jc w:val="center"/>
        </w:trPr>
        <w:tc>
          <w:tcPr>
            <w:tcW w:w="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78/17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