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87" w:rsidRPr="003952B2" w:rsidRDefault="00114187" w:rsidP="00114187">
      <w:pPr>
        <w:jc w:val="both"/>
        <w:rPr>
          <w:b/>
          <w:bCs/>
          <w:i/>
          <w:iCs/>
          <w:color w:val="000000"/>
          <w:sz w:val="20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390"/>
        <w:gridCol w:w="360"/>
        <w:gridCol w:w="1042"/>
        <w:gridCol w:w="552"/>
        <w:gridCol w:w="157"/>
        <w:gridCol w:w="519"/>
        <w:gridCol w:w="1234"/>
        <w:gridCol w:w="169"/>
        <w:gridCol w:w="1579"/>
        <w:gridCol w:w="226"/>
        <w:gridCol w:w="1535"/>
      </w:tblGrid>
      <w:tr w:rsidR="00114187" w:rsidRPr="003952B2" w:rsidTr="005E6A74">
        <w:trPr>
          <w:trHeight w:val="30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4187" w:rsidRPr="003952B2" w:rsidRDefault="00114187" w:rsidP="005E6A74">
            <w:pPr>
              <w:ind w:firstLine="720"/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14187" w:rsidRPr="003952B2" w:rsidRDefault="00114187" w:rsidP="005E6A74">
            <w:pPr>
              <w:ind w:firstLine="720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 xml:space="preserve">Naziv predmeta: </w:t>
            </w:r>
            <w:r w:rsidRPr="003952B2">
              <w:rPr>
                <w:b/>
                <w:bCs/>
                <w:iCs/>
                <w:sz w:val="20"/>
                <w:lang w:val="sr-Latn-CS"/>
              </w:rPr>
              <w:t>Javno mnjenje</w:t>
            </w:r>
          </w:p>
        </w:tc>
      </w:tr>
      <w:tr w:rsidR="00114187" w:rsidRPr="003952B2" w:rsidTr="005E6A74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l-SI"/>
              </w:rPr>
            </w:pPr>
            <w:r w:rsidRPr="003952B2">
              <w:rPr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114187" w:rsidRPr="003952B2" w:rsidTr="005E6A74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lang w:val="sr-Latn-CS"/>
              </w:rPr>
              <w:t>IV i VI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b/>
                <w:bCs/>
                <w:i/>
                <w:iCs/>
                <w:sz w:val="20"/>
                <w:lang w:val="sr-Latn-CS"/>
              </w:rPr>
              <w:t>5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2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P</w:t>
            </w: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+1</w:t>
            </w:r>
            <w:r>
              <w:rPr>
                <w:b/>
                <w:bCs/>
                <w:i/>
                <w:iCs/>
                <w:sz w:val="20"/>
                <w:lang w:val="sr-Latn-CS"/>
              </w:rPr>
              <w:t>V</w:t>
            </w:r>
          </w:p>
        </w:tc>
      </w:tr>
      <w:tr w:rsidR="00114187" w:rsidRPr="003952B2" w:rsidTr="005E6A74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Studijski programi za koje se organizuje:</w:t>
            </w:r>
          </w:p>
          <w:p w:rsidR="00114187" w:rsidRPr="003952B2" w:rsidRDefault="00114187" w:rsidP="005E6A74">
            <w:pPr>
              <w:rPr>
                <w:sz w:val="16"/>
                <w:lang w:val="sr-Latn-CS"/>
              </w:rPr>
            </w:pPr>
            <w:r w:rsidRPr="003952B2">
              <w:rPr>
                <w:sz w:val="16"/>
                <w:lang w:val="sr-Latn-CS"/>
              </w:rPr>
              <w:t>Fakultet političkih nauka  - za sticanje diplome osnovnih akademskih studija.</w:t>
            </w:r>
          </w:p>
          <w:p w:rsidR="00114187" w:rsidRPr="003952B2" w:rsidRDefault="00114187" w:rsidP="005E6A74">
            <w:pPr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sz w:val="16"/>
                <w:lang w:val="sr-Latn-CS"/>
              </w:rPr>
              <w:t>Studije traju 6 semestara, 180 ECTS kredita.</w:t>
            </w:r>
          </w:p>
        </w:tc>
      </w:tr>
      <w:tr w:rsidR="00114187" w:rsidRPr="003952B2" w:rsidTr="005E6A74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Uslovljenost drugim predmetima</w:t>
            </w: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</w:rPr>
              <w:t xml:space="preserve">: </w:t>
            </w:r>
            <w:r w:rsidRPr="003952B2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</w:rPr>
              <w:t>Nema uslova za prijavljivanje i slušanje predmeta</w:t>
            </w:r>
          </w:p>
        </w:tc>
      </w:tr>
      <w:tr w:rsidR="00114187" w:rsidRPr="003952B2" w:rsidTr="005E6A74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114187" w:rsidRPr="003952B2" w:rsidRDefault="00114187" w:rsidP="005E6A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 xml:space="preserve">Ciljevi izučavanja predmeta: </w:t>
            </w:r>
            <w:r w:rsidRPr="003952B2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  <w:lang w:val="sr-Latn-CS"/>
              </w:rPr>
              <w:t>Razumijevanje značaja i uloge fenomena javnosti i javnog mnjenja u kontekstu političkog procesa.</w:t>
            </w:r>
          </w:p>
        </w:tc>
      </w:tr>
      <w:tr w:rsidR="00114187" w:rsidRPr="003952B2" w:rsidTr="005E6A74">
        <w:trPr>
          <w:trHeight w:val="552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114187" w:rsidRPr="003952B2" w:rsidRDefault="00114187" w:rsidP="005E6A74">
            <w:pPr>
              <w:jc w:val="both"/>
              <w:rPr>
                <w:color w:val="000000"/>
                <w:sz w:val="18"/>
                <w:szCs w:val="18"/>
              </w:rPr>
            </w:pPr>
            <w:r w:rsidRPr="003952B2">
              <w:rPr>
                <w:sz w:val="18"/>
                <w:szCs w:val="18"/>
              </w:rPr>
              <w:t xml:space="preserve">Student </w:t>
            </w:r>
            <w:proofErr w:type="spellStart"/>
            <w:r w:rsidRPr="003952B2">
              <w:rPr>
                <w:sz w:val="18"/>
                <w:szCs w:val="18"/>
              </w:rPr>
              <w:t>će</w:t>
            </w:r>
            <w:proofErr w:type="spellEnd"/>
            <w:r w:rsidRPr="003952B2">
              <w:rPr>
                <w:sz w:val="18"/>
                <w:szCs w:val="18"/>
              </w:rPr>
              <w:t xml:space="preserve"> </w:t>
            </w:r>
            <w:proofErr w:type="spellStart"/>
            <w:r w:rsidRPr="003952B2">
              <w:rPr>
                <w:sz w:val="18"/>
                <w:szCs w:val="18"/>
              </w:rPr>
              <w:t>nakon</w:t>
            </w:r>
            <w:proofErr w:type="spellEnd"/>
            <w:r w:rsidRPr="003952B2">
              <w:rPr>
                <w:sz w:val="18"/>
                <w:szCs w:val="18"/>
              </w:rPr>
              <w:t xml:space="preserve"> </w:t>
            </w:r>
            <w:proofErr w:type="spellStart"/>
            <w:r w:rsidRPr="003952B2">
              <w:rPr>
                <w:sz w:val="18"/>
                <w:szCs w:val="18"/>
              </w:rPr>
              <w:t>položenog</w:t>
            </w:r>
            <w:proofErr w:type="spellEnd"/>
            <w:r w:rsidRPr="003952B2">
              <w:rPr>
                <w:sz w:val="18"/>
                <w:szCs w:val="18"/>
              </w:rPr>
              <w:t xml:space="preserve"> </w:t>
            </w:r>
            <w:proofErr w:type="spellStart"/>
            <w:r w:rsidRPr="003952B2">
              <w:rPr>
                <w:sz w:val="18"/>
                <w:szCs w:val="18"/>
              </w:rPr>
              <w:t>ispita</w:t>
            </w:r>
            <w:proofErr w:type="spellEnd"/>
            <w:r w:rsidRPr="003952B2">
              <w:rPr>
                <w:sz w:val="18"/>
                <w:szCs w:val="18"/>
              </w:rPr>
              <w:t xml:space="preserve"> </w:t>
            </w:r>
            <w:proofErr w:type="spellStart"/>
            <w:r w:rsidRPr="003952B2">
              <w:rPr>
                <w:sz w:val="18"/>
                <w:szCs w:val="18"/>
              </w:rPr>
              <w:t>moći</w:t>
            </w:r>
            <w:proofErr w:type="spellEnd"/>
            <w:r w:rsidRPr="003952B2">
              <w:rPr>
                <w:sz w:val="18"/>
                <w:szCs w:val="18"/>
              </w:rPr>
              <w:t xml:space="preserve"> da</w:t>
            </w:r>
            <w:r w:rsidRPr="003952B2">
              <w:rPr>
                <w:color w:val="000000"/>
                <w:sz w:val="18"/>
                <w:szCs w:val="18"/>
              </w:rPr>
              <w:t>:</w:t>
            </w:r>
          </w:p>
          <w:p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 xml:space="preserve">Razumije temeljne pojmove i teorije javnog mnjenja </w:t>
            </w:r>
          </w:p>
          <w:p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Spozna mjesto, ulogu i značaj javnog mjenja u sistemima predstavničke demokratije (javno mnjenja kao četvrta grana vlasti)</w:t>
            </w:r>
          </w:p>
          <w:p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Definiše činioce političke socijalizacije</w:t>
            </w:r>
          </w:p>
          <w:p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Analizira odnos i uticaj političke propaganda na kreiranje javnog mnjenja</w:t>
            </w:r>
          </w:p>
          <w:p w:rsidR="00114187" w:rsidRPr="003952B2" w:rsidRDefault="00114187" w:rsidP="001141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952B2">
              <w:rPr>
                <w:rFonts w:ascii="Times New Roman" w:hAnsi="Times New Roman"/>
                <w:sz w:val="18"/>
                <w:szCs w:val="18"/>
              </w:rPr>
              <w:t>Tumači rezultate istraživanja javnog mnjenja</w:t>
            </w:r>
          </w:p>
        </w:tc>
      </w:tr>
      <w:tr w:rsidR="00114187" w:rsidRPr="003952B2" w:rsidTr="005E6A74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114187" w:rsidRPr="003952B2" w:rsidRDefault="00114187" w:rsidP="005E6A7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color w:val="auto"/>
                <w:sz w:val="16"/>
                <w:lang w:val="sr-Latn-CS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3952B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Dr Zlatko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Vujović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saradnik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Nemanja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Stankov</w:t>
            </w:r>
            <w:proofErr w:type="spellEnd"/>
          </w:p>
        </w:tc>
      </w:tr>
      <w:tr w:rsidR="00114187" w:rsidRPr="003952B2" w:rsidTr="005E6A74">
        <w:trPr>
          <w:trHeight w:val="406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color w:val="auto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</w:rPr>
              <w:t>Metod nastave i savladanja gradiva:</w:t>
            </w:r>
            <w:r w:rsidRPr="003952B2">
              <w:rPr>
                <w:rFonts w:ascii="Times New Roman" w:hAnsi="Times New Roman"/>
                <w:color w:val="auto"/>
                <w:sz w:val="16"/>
                <w:lang w:val="sl-SI"/>
              </w:rPr>
              <w:t xml:space="preserve"> Predavanja, vježbe, seminarski i domaći rad, prezentacije, studije slučaja, provjere znanja</w:t>
            </w:r>
          </w:p>
        </w:tc>
      </w:tr>
      <w:tr w:rsidR="00114187" w:rsidRPr="003952B2" w:rsidTr="005E6A74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14187" w:rsidRPr="003952B2" w:rsidRDefault="00114187" w:rsidP="005E6A74">
            <w:pPr>
              <w:pStyle w:val="Heading3"/>
              <w:jc w:val="left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3952B2">
              <w:rPr>
                <w:rFonts w:ascii="Times New Roman" w:hAnsi="Times New Roman"/>
                <w:color w:val="auto"/>
                <w:szCs w:val="20"/>
                <w:lang w:val="sl-SI"/>
              </w:rPr>
              <w:t>Sadržaj predmeta: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Pripremna nedelja</w:t>
            </w:r>
          </w:p>
        </w:tc>
      </w:tr>
      <w:tr w:rsidR="00114187" w:rsidRPr="003952B2" w:rsidTr="005E6A74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Uvodno predavanje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Pojam javnosti i tipovi javnosti, Habermasov pojam građanske javnosti, glasačka javnost, pojam i tipologija publike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III nedjelja</w:t>
            </w:r>
            <w:r w:rsidRPr="003952B2">
              <w:rPr>
                <w:rFonts w:ascii="Times New Roman" w:hAnsi="Times New Roman" w:cs="Times New Roman"/>
                <w:color w:val="auto"/>
                <w:szCs w:val="16"/>
              </w:rPr>
              <w:t xml:space="preserve">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Pojam javnog mnjenja, konceptualizacija pojma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Formiranje i mijenjanje javnog mnjenja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Stavovi, određenje, mehanizmi formiranja, struktura, vrijednosti, potrebe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I test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i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i/>
                <w:color w:val="auto"/>
                <w:sz w:val="16"/>
                <w:szCs w:val="16"/>
              </w:rPr>
              <w:t>Slobodna nedelja</w:t>
            </w:r>
          </w:p>
        </w:tc>
      </w:tr>
      <w:tr w:rsidR="00114187" w:rsidRPr="003952B2" w:rsidTr="004818CD">
        <w:trPr>
          <w:cantSplit/>
          <w:trHeight w:val="27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VIII nedjelja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4818CD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Moć, autoritet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IX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Analiza filma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Predrasude, stereotipi</w:t>
            </w:r>
            <w:bookmarkStart w:id="0" w:name="_GoBack"/>
            <w:bookmarkEnd w:id="0"/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4818CD" w:rsidP="004818CD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Ispitivanje javnog mnjenja, metode i tehnike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XII nedjelja 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4818CD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Ispitivanje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javnog mnjenja, metode i tehnike II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XIII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II test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XIV nedjelja  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Političko javno mnjenje I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-25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 xml:space="preserve">XV nedjelja   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>Političko javno mnjenje II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Cs w:val="16"/>
              </w:rPr>
            </w:pPr>
            <w:r w:rsidRPr="003952B2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3952B2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114187" w:rsidRPr="003952B2" w:rsidTr="005E6A74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14187" w:rsidRPr="003952B2" w:rsidRDefault="00114187" w:rsidP="005E6A74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</w:pPr>
            <w:r w:rsidRPr="003952B2">
              <w:rPr>
                <w:rFonts w:ascii="Times New Roman" w:hAnsi="Times New Roman" w:cs="Times New Roman"/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3952B2">
              <w:rPr>
                <w:rFonts w:ascii="Times New Roman" w:hAnsi="Times New Roman"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114187" w:rsidRPr="003952B2" w:rsidTr="005E6A74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187" w:rsidRPr="003952B2" w:rsidRDefault="00114187" w:rsidP="005E6A74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sl-SI"/>
              </w:rPr>
            </w:pPr>
            <w:r w:rsidRPr="003952B2">
              <w:rPr>
                <w:rFonts w:ascii="Times New Roman" w:hAnsi="Times New Roman"/>
                <w:b/>
                <w:bCs/>
                <w:i/>
                <w:iCs/>
                <w:color w:val="auto"/>
                <w:szCs w:val="16"/>
                <w:lang w:val="sl-SI"/>
              </w:rPr>
              <w:t>OPTEREĆENJE STUDENATA</w:t>
            </w:r>
          </w:p>
        </w:tc>
      </w:tr>
      <w:tr w:rsidR="00114187" w:rsidRPr="003952B2" w:rsidTr="005E6A74">
        <w:trPr>
          <w:cantSplit/>
          <w:trHeight w:val="720"/>
        </w:trPr>
        <w:tc>
          <w:tcPr>
            <w:tcW w:w="1887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114187" w:rsidRPr="003952B2" w:rsidRDefault="00114187" w:rsidP="005E6A74">
            <w:pPr>
              <w:pStyle w:val="BodyText3"/>
              <w:jc w:val="center"/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 xml:space="preserve">Nedjeljno </w:t>
            </w:r>
          </w:p>
          <w:p w:rsidR="00114187" w:rsidRPr="003952B2" w:rsidRDefault="00114187" w:rsidP="005E6A74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kredita x 40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/30 =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</w:p>
          <w:p w:rsidR="00114187" w:rsidRPr="003952B2" w:rsidRDefault="00114187" w:rsidP="005E6A74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proofErr w:type="spellStart"/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>Struktura</w:t>
            </w:r>
            <w:proofErr w:type="spellEnd"/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>:</w:t>
            </w:r>
          </w:p>
          <w:p w:rsidR="00114187" w:rsidRPr="003952B2" w:rsidRDefault="00114187" w:rsidP="005E6A74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2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sata</w:t>
            </w:r>
            <w:proofErr w:type="spellEnd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predavanja</w:t>
            </w:r>
            <w:proofErr w:type="spellEnd"/>
          </w:p>
          <w:p w:rsidR="00114187" w:rsidRPr="003952B2" w:rsidRDefault="00114187" w:rsidP="005E6A74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1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sat </w:t>
            </w:r>
            <w:proofErr w:type="spellStart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vje</w:t>
            </w:r>
            <w:proofErr w:type="spellEnd"/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sl-SI"/>
              </w:rPr>
              <w:t>ž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bi</w:t>
            </w:r>
          </w:p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vertAlign w:val="superscript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sati 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individualnog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rada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studenta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priprema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vježbe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kolokvijume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izrada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domaćih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zadataka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uključujući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konsultacije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  <w:lang w:val="en-US"/>
              </w:rPr>
              <w:t>.</w:t>
            </w:r>
          </w:p>
          <w:p w:rsidR="00114187" w:rsidRPr="003952B2" w:rsidRDefault="00114187" w:rsidP="005E6A74">
            <w:pPr>
              <w:pStyle w:val="BodyText3"/>
              <w:jc w:val="center"/>
              <w:rPr>
                <w:rFonts w:ascii="Times New Roman" w:hAnsi="Times New Roman"/>
                <w:color w:val="auto"/>
                <w:u w:val="single"/>
                <w:vertAlign w:val="superscript"/>
              </w:rPr>
            </w:pPr>
          </w:p>
          <w:p w:rsidR="00114187" w:rsidRPr="003952B2" w:rsidRDefault="00114187" w:rsidP="005E6A74">
            <w:pPr>
              <w:pStyle w:val="BodyText3"/>
              <w:jc w:val="center"/>
              <w:rPr>
                <w:rFonts w:ascii="Times New Roman" w:hAnsi="Times New Roman"/>
                <w:color w:val="auto"/>
                <w:lang w:val="en-US"/>
              </w:rPr>
            </w:pPr>
          </w:p>
        </w:tc>
        <w:tc>
          <w:tcPr>
            <w:tcW w:w="3113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vertAlign w:val="superscript"/>
              </w:rPr>
            </w:pPr>
            <w:r w:rsidRPr="003952B2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U semestru</w:t>
            </w:r>
          </w:p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  <w:u w:val="single"/>
                <w:lang w:val="en-US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: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en-US"/>
              </w:rPr>
              <w:t xml:space="preserve">) 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x 16 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>=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sr-Cyrl-CS"/>
              </w:rPr>
              <w:t xml:space="preserve"> 100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sr-Cyrl-CS"/>
              </w:rPr>
              <w:t xml:space="preserve"> 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>sati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 xml:space="preserve"> I 40 </w:t>
            </w:r>
            <w:proofErr w:type="spellStart"/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  <w:lang w:val="en-US"/>
              </w:rPr>
              <w:t>minuta</w:t>
            </w:r>
            <w:proofErr w:type="spellEnd"/>
          </w:p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prije početka semestra (administracija, upis, ovjera): 2x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val="sr-Cyrl-CS"/>
              </w:rPr>
              <w:t>6 sati i 40 minuta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) = 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>13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 xml:space="preserve"> sati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  <w:u w:val="single"/>
              </w:rPr>
              <w:t xml:space="preserve"> i 20 minuta</w:t>
            </w:r>
          </w:p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Ukupno opterećenje za  predmet: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5 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x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 xml:space="preserve"> 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30 = 1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5</w:t>
            </w: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u w:val="single"/>
              </w:rPr>
              <w:t>0 sati</w:t>
            </w:r>
          </w:p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Dopunski rad: 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za pripremu ispita u popravnom ispitnom roku, uključujući i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polaganje popravnog ispita 0-30</w:t>
            </w:r>
            <w:r w:rsidRPr="003952B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(preostalo vrijeme od prve dvije stavke do ukupnog opterećenja za predmet 240 sati)</w:t>
            </w:r>
          </w:p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52B2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3952B2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: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106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i 40 minuta  (Nastava) + 13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i 20 minuta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(Pri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prema) + 430</w:t>
            </w:r>
            <w:r w:rsidRPr="003952B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sati (Dopunski rad)</w:t>
            </w:r>
          </w:p>
        </w:tc>
      </w:tr>
      <w:tr w:rsidR="00114187" w:rsidRPr="003952B2" w:rsidTr="005E6A74">
        <w:trPr>
          <w:cantSplit/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4187" w:rsidRPr="003952B2" w:rsidRDefault="00114187" w:rsidP="005E6A74">
            <w:pPr>
              <w:pStyle w:val="BodyText3"/>
              <w:rPr>
                <w:rFonts w:ascii="Times New Roman" w:hAnsi="Times New Roman"/>
                <w:bCs/>
                <w:color w:val="auto"/>
                <w:sz w:val="16"/>
              </w:rPr>
            </w:pPr>
            <w:r w:rsidRPr="003952B2">
              <w:rPr>
                <w:rFonts w:ascii="Times New Roman" w:hAnsi="Times New Roman"/>
                <w:bCs/>
                <w:iCs/>
                <w:color w:val="auto"/>
                <w:sz w:val="16"/>
                <w:szCs w:val="16"/>
                <w:lang w:val="sl-SI"/>
              </w:rPr>
              <w:t>Studenti su obavezni da pohađaju nastavu i u njoj aktivno učestvuju i da rade obje provjere znanja</w:t>
            </w:r>
          </w:p>
        </w:tc>
      </w:tr>
      <w:tr w:rsidR="00114187" w:rsidRPr="003952B2" w:rsidTr="005E6A74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187" w:rsidRPr="003952B2" w:rsidRDefault="00114187" w:rsidP="005E6A74">
            <w:pPr>
              <w:rPr>
                <w:bCs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lastRenderedPageBreak/>
              <w:t>Literatura:</w:t>
            </w:r>
            <w:r w:rsidRPr="003952B2">
              <w:rPr>
                <w:bCs/>
                <w:iCs/>
                <w:sz w:val="20"/>
                <w:lang w:val="sr-Latn-CS"/>
              </w:rPr>
              <w:t xml:space="preserve"> </w:t>
            </w:r>
          </w:p>
          <w:p w:rsidR="00114187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Habermas, Jirgen,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Javno mnenje,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Kultura, Beograd, 1969.</w:t>
            </w:r>
          </w:p>
          <w:p w:rsidR="00114187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>
              <w:rPr>
                <w:bCs/>
                <w:iCs/>
                <w:sz w:val="16"/>
                <w:szCs w:val="16"/>
                <w:lang w:val="sr-Latn-CS"/>
              </w:rPr>
              <w:t>Pantić, Dragomir, Pavlović, M. Zoran, Javno mnjenje – koncept i komparativna istraživanja, Institut društvenih nauka, Beograd, 2007. (dostupno u pdf. izdanju)</w:t>
            </w:r>
          </w:p>
          <w:p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  <w:p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Dodatna literatura:</w:t>
            </w:r>
            <w:r w:rsidRPr="003952B2">
              <w:rPr>
                <w:bCs/>
                <w:iCs/>
                <w:sz w:val="20"/>
                <w:lang w:val="sr-Latn-CS"/>
              </w:rPr>
              <w:t xml:space="preserve"> </w:t>
            </w:r>
          </w:p>
          <w:p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Jantol, Tomo,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Politička javnost,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Birotisak, Zagreb, 2004. </w:t>
            </w:r>
          </w:p>
          <w:p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Vasović, Mirjana,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U predvorju politike,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Službeni glasnik, Beograd, 2007. </w:t>
            </w:r>
          </w:p>
          <w:p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Jovanović, Pavle, Marjanović, Miloš,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Politička kultura u Crnoj Gori,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Socen, Podgorica, 2002.</w:t>
            </w:r>
          </w:p>
          <w:p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Almond, Gabriel, Verba, Sidney,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Civilna kultura,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Politička kultura, 2000.</w:t>
            </w:r>
          </w:p>
          <w:p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Zaller, John,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>The Nature and Origins of Mass Opinion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, Cambridge University Press, 1992.</w:t>
            </w:r>
          </w:p>
          <w:p w:rsidR="00114187" w:rsidRPr="003952B2" w:rsidRDefault="00114187" w:rsidP="005E6A74">
            <w:pPr>
              <w:rPr>
                <w:bCs/>
                <w:i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Page, Benjamin, Shapiro, Robert,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The Rational Public,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The University of Chicago Press, Chicago, 1992.</w:t>
            </w:r>
          </w:p>
          <w:p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Supek, Rudi, </w:t>
            </w:r>
            <w:r w:rsidRPr="003952B2">
              <w:rPr>
                <w:bCs/>
                <w:i/>
                <w:iCs/>
                <w:sz w:val="16"/>
                <w:szCs w:val="16"/>
                <w:lang w:val="sr-Latn-CS"/>
              </w:rPr>
              <w:t xml:space="preserve">Ispitivanje javnog mnijenja,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SNL, Zagreb, 1981.</w:t>
            </w:r>
          </w:p>
        </w:tc>
      </w:tr>
      <w:tr w:rsidR="00114187" w:rsidRPr="003952B2" w:rsidTr="005E6A74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:rsidR="00114187" w:rsidRPr="003952B2" w:rsidRDefault="00114187" w:rsidP="005E6A74">
            <w:pPr>
              <w:rPr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Oblici provjere znanja i ocjenjivanje:</w:t>
            </w:r>
            <w:r w:rsidRPr="003952B2">
              <w:rPr>
                <w:sz w:val="20"/>
                <w:lang w:val="sr-Latn-CS"/>
              </w:rPr>
              <w:t xml:space="preserve"> </w:t>
            </w:r>
          </w:p>
          <w:p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>Dvije prov</w:t>
            </w:r>
            <w:r>
              <w:rPr>
                <w:bCs/>
                <w:iCs/>
                <w:sz w:val="16"/>
                <w:szCs w:val="16"/>
                <w:lang w:val="sr-Latn-CS"/>
              </w:rPr>
              <w:t xml:space="preserve">jere znanja tokom semestra po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bodova</w:t>
            </w:r>
          </w:p>
          <w:p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>Esej 10 bodova</w:t>
            </w:r>
          </w:p>
          <w:p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>Akt</w:t>
            </w:r>
            <w:r>
              <w:rPr>
                <w:bCs/>
                <w:iCs/>
                <w:sz w:val="16"/>
                <w:szCs w:val="16"/>
                <w:lang w:val="sr-Latn-CS"/>
              </w:rPr>
              <w:t>i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vnost na času 20 bodova</w:t>
            </w:r>
          </w:p>
          <w:p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Cs/>
                <w:iCs/>
                <w:sz w:val="16"/>
                <w:szCs w:val="16"/>
                <w:lang w:val="sr-Latn-CS"/>
              </w:rPr>
              <w:t>Završni ispit – 30 bodova</w:t>
            </w:r>
          </w:p>
          <w:p w:rsidR="00114187" w:rsidRPr="003952B2" w:rsidRDefault="00114187" w:rsidP="005E6A74">
            <w:pPr>
              <w:rPr>
                <w:bCs/>
                <w:iCs/>
                <w:sz w:val="16"/>
                <w:szCs w:val="16"/>
                <w:lang w:val="sr-Latn-CS"/>
              </w:rPr>
            </w:pPr>
          </w:p>
        </w:tc>
      </w:tr>
      <w:tr w:rsidR="00114187" w:rsidRPr="003952B2" w:rsidTr="005E6A74">
        <w:trPr>
          <w:cantSplit/>
          <w:trHeight w:val="255"/>
        </w:trPr>
        <w:tc>
          <w:tcPr>
            <w:tcW w:w="764" w:type="pct"/>
            <w:gridSpan w:val="2"/>
            <w:tcBorders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/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A</w:t>
            </w:r>
          </w:p>
        </w:tc>
      </w:tr>
      <w:tr w:rsidR="00114187" w:rsidRPr="003952B2" w:rsidTr="005E6A74">
        <w:trPr>
          <w:cantSplit/>
          <w:trHeight w:val="330"/>
        </w:trPr>
        <w:tc>
          <w:tcPr>
            <w:tcW w:w="764" w:type="pct"/>
            <w:gridSpan w:val="2"/>
            <w:tcBorders>
              <w:bottom w:val="dotted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do 51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51 - 60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61 - 70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71 - 80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81 - 90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:rsidR="00114187" w:rsidRPr="003952B2" w:rsidRDefault="00114187" w:rsidP="005E6A74">
            <w:pPr>
              <w:jc w:val="center"/>
              <w:rPr>
                <w:bCs/>
                <w:i/>
                <w:iCs/>
                <w:sz w:val="20"/>
                <w:lang w:val="sr-Latn-CS"/>
              </w:rPr>
            </w:pPr>
            <w:r w:rsidRPr="003952B2">
              <w:rPr>
                <w:bCs/>
                <w:i/>
                <w:iCs/>
                <w:sz w:val="20"/>
                <w:lang w:val="sr-Latn-CS"/>
              </w:rPr>
              <w:t>91 - 100</w:t>
            </w:r>
          </w:p>
        </w:tc>
      </w:tr>
      <w:tr w:rsidR="00114187" w:rsidRPr="003952B2" w:rsidTr="005E6A74">
        <w:trPr>
          <w:cantSplit/>
          <w:trHeight w:val="245"/>
        </w:trPr>
        <w:tc>
          <w:tcPr>
            <w:tcW w:w="5000" w:type="pct"/>
            <w:gridSpan w:val="12"/>
            <w:tcBorders>
              <w:bottom w:val="dotted" w:sz="4" w:space="0" w:color="auto"/>
            </w:tcBorders>
          </w:tcPr>
          <w:p w:rsidR="00114187" w:rsidRPr="003952B2" w:rsidRDefault="00114187" w:rsidP="005E6A74">
            <w:pPr>
              <w:rPr>
                <w:bCs/>
                <w:iCs/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>bez napomena</w:t>
            </w:r>
          </w:p>
        </w:tc>
      </w:tr>
      <w:tr w:rsidR="00114187" w:rsidRPr="003952B2" w:rsidTr="005E6A74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14187" w:rsidRPr="003952B2" w:rsidRDefault="00114187" w:rsidP="005E6A74">
            <w:pPr>
              <w:rPr>
                <w:b/>
                <w:bCs/>
                <w:iCs/>
                <w:sz w:val="16"/>
                <w:szCs w:val="16"/>
                <w:lang w:val="sr-Latn-CS"/>
              </w:rPr>
            </w:pPr>
            <w:r w:rsidRPr="003952B2">
              <w:rPr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3952B2">
              <w:rPr>
                <w:b/>
                <w:bCs/>
                <w:iCs/>
                <w:sz w:val="16"/>
                <w:szCs w:val="16"/>
                <w:lang w:val="sr-Latn-CS"/>
              </w:rPr>
              <w:t xml:space="preserve">: </w:t>
            </w:r>
            <w:r w:rsidRPr="0089166D">
              <w:rPr>
                <w:bCs/>
                <w:iCs/>
                <w:sz w:val="16"/>
                <w:szCs w:val="16"/>
                <w:lang w:val="sr-Latn-CS"/>
              </w:rPr>
              <w:t>Dr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bCs/>
                <w:iCs/>
                <w:sz w:val="16"/>
                <w:szCs w:val="16"/>
                <w:lang w:val="sr-Latn-CS"/>
              </w:rPr>
              <w:t>Zlatko Vujović</w:t>
            </w:r>
          </w:p>
        </w:tc>
      </w:tr>
      <w:tr w:rsidR="00114187" w:rsidRPr="003952B2" w:rsidTr="005E6A74">
        <w:trPr>
          <w:gridBefore w:val="1"/>
          <w:wBefore w:w="540" w:type="pct"/>
          <w:trHeight w:val="156"/>
        </w:trPr>
        <w:tc>
          <w:tcPr>
            <w:tcW w:w="446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14187" w:rsidRPr="003952B2" w:rsidRDefault="00114187" w:rsidP="005E6A74">
            <w:pPr>
              <w:rPr>
                <w:sz w:val="20"/>
                <w:lang w:val="sr-Latn-CS"/>
              </w:rPr>
            </w:pPr>
            <w:r w:rsidRPr="003952B2">
              <w:rPr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3952B2">
              <w:rPr>
                <w:bCs/>
                <w:iCs/>
                <w:sz w:val="16"/>
                <w:szCs w:val="16"/>
                <w:lang w:val="sr-Latn-CS"/>
              </w:rPr>
              <w:t xml:space="preserve"> Termini provjera znanja i ispita biće odredjeni na po</w:t>
            </w:r>
            <w:proofErr w:type="spellStart"/>
            <w:r w:rsidRPr="003952B2">
              <w:rPr>
                <w:sz w:val="16"/>
                <w:szCs w:val="16"/>
              </w:rPr>
              <w:t>četku</w:t>
            </w:r>
            <w:proofErr w:type="spellEnd"/>
            <w:r w:rsidRPr="003952B2">
              <w:rPr>
                <w:sz w:val="16"/>
                <w:szCs w:val="16"/>
              </w:rPr>
              <w:t xml:space="preserve"> </w:t>
            </w:r>
            <w:proofErr w:type="spellStart"/>
            <w:r w:rsidRPr="003952B2">
              <w:rPr>
                <w:sz w:val="16"/>
                <w:szCs w:val="16"/>
              </w:rPr>
              <w:t>ljetnjeg</w:t>
            </w:r>
            <w:proofErr w:type="spellEnd"/>
            <w:r w:rsidRPr="003952B2">
              <w:rPr>
                <w:sz w:val="16"/>
                <w:szCs w:val="16"/>
              </w:rPr>
              <w:t xml:space="preserve"> </w:t>
            </w:r>
            <w:proofErr w:type="spellStart"/>
            <w:r w:rsidRPr="003952B2">
              <w:rPr>
                <w:sz w:val="16"/>
                <w:szCs w:val="16"/>
              </w:rPr>
              <w:t>semestra</w:t>
            </w:r>
            <w:proofErr w:type="spellEnd"/>
          </w:p>
        </w:tc>
      </w:tr>
    </w:tbl>
    <w:p w:rsidR="00114187" w:rsidRPr="003952B2" w:rsidRDefault="00114187" w:rsidP="00114187">
      <w:pPr>
        <w:rPr>
          <w:b/>
          <w:bCs/>
          <w:i/>
          <w:iCs/>
          <w:color w:val="993300"/>
          <w:sz w:val="20"/>
          <w:lang w:val="sr-Latn-CS"/>
        </w:rPr>
      </w:pPr>
    </w:p>
    <w:p w:rsidR="00015C36" w:rsidRDefault="00015C36"/>
    <w:sectPr w:rsidR="00015C36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55F6"/>
    <w:multiLevelType w:val="hybridMultilevel"/>
    <w:tmpl w:val="F2C052FE"/>
    <w:lvl w:ilvl="0" w:tplc="011846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87"/>
    <w:rsid w:val="00015C36"/>
    <w:rsid w:val="00114187"/>
    <w:rsid w:val="004818CD"/>
    <w:rsid w:val="0070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5F8C"/>
  <w15:chartTrackingRefBased/>
  <w15:docId w15:val="{7C8A307F-7EF6-4FBA-98F3-1E9045BC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14187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4187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114187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114187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uiPriority w:val="99"/>
    <w:rsid w:val="0011418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114187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114187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114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Vujovic</dc:creator>
  <cp:keywords/>
  <dc:description/>
  <cp:lastModifiedBy>Zlatko Vujovic</cp:lastModifiedBy>
  <cp:revision>2</cp:revision>
  <cp:lastPrinted>2020-03-25T11:19:00Z</cp:lastPrinted>
  <dcterms:created xsi:type="dcterms:W3CDTF">2020-03-25T11:19:00Z</dcterms:created>
  <dcterms:modified xsi:type="dcterms:W3CDTF">2020-03-25T11:19:00Z</dcterms:modified>
</cp:coreProperties>
</file>