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A3" w:rsidRPr="007920C4" w:rsidRDefault="00CE131E" w:rsidP="00521AF5">
      <w:pPr>
        <w:jc w:val="both"/>
        <w:rPr>
          <w:rFonts w:cstheme="minorHAnsi"/>
          <w:b/>
          <w:sz w:val="36"/>
          <w:szCs w:val="36"/>
          <w:lang w:val="sr-Latn-BA"/>
        </w:rPr>
      </w:pPr>
      <w:r w:rsidRPr="007920C4">
        <w:rPr>
          <w:rFonts w:cstheme="minorHAnsi"/>
          <w:b/>
          <w:sz w:val="36"/>
          <w:szCs w:val="36"/>
          <w:lang w:val="sr-Latn-BA"/>
        </w:rPr>
        <w:t>Under Armor: Kreiranje i razvijanje novog potrošačkog brenda</w:t>
      </w:r>
    </w:p>
    <w:p w:rsidR="00677F08" w:rsidRPr="00677F08" w:rsidRDefault="00677F08" w:rsidP="00521AF5">
      <w:pPr>
        <w:jc w:val="both"/>
        <w:rPr>
          <w:rFonts w:cstheme="minorHAnsi"/>
          <w:sz w:val="24"/>
          <w:szCs w:val="24"/>
          <w:lang w:val="sr-Latn-BA"/>
        </w:rPr>
      </w:pPr>
      <w:bookmarkStart w:id="0" w:name="_GoBack"/>
      <w:bookmarkEnd w:id="0"/>
    </w:p>
    <w:p w:rsidR="00ED6FF9" w:rsidRPr="00677F08" w:rsidRDefault="00CE131E" w:rsidP="00521AF5">
      <w:pPr>
        <w:jc w:val="both"/>
        <w:rPr>
          <w:rFonts w:cstheme="minorHAnsi"/>
          <w:sz w:val="24"/>
          <w:szCs w:val="24"/>
        </w:rPr>
      </w:pPr>
      <w:r w:rsidRPr="00677F08">
        <w:rPr>
          <w:rFonts w:cstheme="minorHAnsi"/>
          <w:sz w:val="24"/>
          <w:szCs w:val="24"/>
          <w:lang w:val="sr-Latn-BA"/>
        </w:rPr>
        <w:t>Kevin Plank, predsjednik i izvršni direktor Un</w:t>
      </w:r>
      <w:r w:rsidR="00ED6FF9" w:rsidRPr="00677F08">
        <w:rPr>
          <w:rFonts w:cstheme="minorHAnsi"/>
          <w:sz w:val="24"/>
          <w:szCs w:val="24"/>
          <w:lang w:val="sr-Latn-BA"/>
        </w:rPr>
        <w:t>der Armour-a (UA), prikazao je dostignuća</w:t>
      </w:r>
      <w:r w:rsidRPr="00677F08">
        <w:rPr>
          <w:rFonts w:cstheme="minorHAnsi"/>
          <w:sz w:val="24"/>
          <w:szCs w:val="24"/>
          <w:lang w:val="sr-Latn-BA"/>
        </w:rPr>
        <w:t xml:space="preserve"> </w:t>
      </w:r>
      <w:r w:rsidRPr="00677F08">
        <w:rPr>
          <w:rFonts w:cstheme="minorHAnsi"/>
          <w:sz w:val="24"/>
          <w:szCs w:val="24"/>
        </w:rPr>
        <w:t>brenda sportske od</w:t>
      </w:r>
      <w:r w:rsidR="00ED6FF9" w:rsidRPr="00677F08">
        <w:rPr>
          <w:rFonts w:cstheme="minorHAnsi"/>
          <w:sz w:val="24"/>
          <w:szCs w:val="24"/>
        </w:rPr>
        <w:t>j</w:t>
      </w:r>
      <w:r w:rsidRPr="00677F08">
        <w:rPr>
          <w:rFonts w:cstheme="minorHAnsi"/>
          <w:sz w:val="24"/>
          <w:szCs w:val="24"/>
        </w:rPr>
        <w:t>eće i obuće koji je osnovao</w:t>
      </w:r>
      <w:r w:rsidR="00ED6FF9" w:rsidRPr="00677F08">
        <w:rPr>
          <w:rFonts w:cstheme="minorHAnsi"/>
          <w:sz w:val="24"/>
          <w:szCs w:val="24"/>
        </w:rPr>
        <w:t xml:space="preserve"> 1996. Na kraju drugog kvartala 2015, UA je zab</w:t>
      </w:r>
      <w:r w:rsidR="00457030" w:rsidRPr="00677F08">
        <w:rPr>
          <w:rFonts w:cstheme="minorHAnsi"/>
          <w:sz w:val="24"/>
          <w:szCs w:val="24"/>
        </w:rPr>
        <w:t>i</w:t>
      </w:r>
      <w:r w:rsidR="00ED6FF9" w:rsidRPr="00677F08">
        <w:rPr>
          <w:rFonts w:cstheme="minorHAnsi"/>
          <w:sz w:val="24"/>
          <w:szCs w:val="24"/>
        </w:rPr>
        <w:t>l</w:t>
      </w:r>
      <w:r w:rsidR="00457030" w:rsidRPr="00677F08">
        <w:rPr>
          <w:rFonts w:cstheme="minorHAnsi"/>
          <w:sz w:val="24"/>
          <w:szCs w:val="24"/>
        </w:rPr>
        <w:t>j</w:t>
      </w:r>
      <w:r w:rsidR="005A00E6" w:rsidRPr="00677F08">
        <w:rPr>
          <w:rFonts w:cstheme="minorHAnsi"/>
          <w:sz w:val="24"/>
          <w:szCs w:val="24"/>
        </w:rPr>
        <w:t>ežio 21 uzastopni kvartal</w:t>
      </w:r>
      <w:r w:rsidR="00ED6FF9" w:rsidRPr="00677F08">
        <w:rPr>
          <w:rFonts w:cstheme="minorHAnsi"/>
          <w:sz w:val="24"/>
          <w:szCs w:val="24"/>
        </w:rPr>
        <w:t xml:space="preserve"> </w:t>
      </w:r>
      <w:proofErr w:type="gramStart"/>
      <w:r w:rsidR="00ED6FF9" w:rsidRPr="00677F08">
        <w:rPr>
          <w:rFonts w:cstheme="minorHAnsi"/>
          <w:sz w:val="24"/>
          <w:szCs w:val="24"/>
        </w:rPr>
        <w:t>rasta</w:t>
      </w:r>
      <w:proofErr w:type="gramEnd"/>
      <w:r w:rsidR="00ED6FF9" w:rsidRPr="00677F08">
        <w:rPr>
          <w:rFonts w:cstheme="minorHAnsi"/>
          <w:sz w:val="24"/>
          <w:szCs w:val="24"/>
        </w:rPr>
        <w:t xml:space="preserve"> neto prihoda od preko 20%, uključujući i rast od 29% u drugom kvartalu 2014. </w:t>
      </w:r>
      <w:proofErr w:type="gramStart"/>
      <w:r w:rsidR="00ED6FF9" w:rsidRPr="00677F08">
        <w:rPr>
          <w:rFonts w:cstheme="minorHAnsi"/>
          <w:sz w:val="24"/>
          <w:szCs w:val="24"/>
        </w:rPr>
        <w:t>godine</w:t>
      </w:r>
      <w:proofErr w:type="gramEnd"/>
      <w:r w:rsidR="00ED6FF9" w:rsidRPr="00677F08">
        <w:rPr>
          <w:rFonts w:cstheme="minorHAnsi"/>
          <w:sz w:val="24"/>
          <w:szCs w:val="24"/>
        </w:rPr>
        <w:t>.</w:t>
      </w:r>
      <w:r w:rsidR="00457030" w:rsidRPr="00677F08">
        <w:rPr>
          <w:rFonts w:cstheme="minorHAnsi"/>
          <w:sz w:val="24"/>
          <w:szCs w:val="24"/>
        </w:rPr>
        <w:t xml:space="preserve"> P</w:t>
      </w:r>
      <w:r w:rsidR="00ED6FF9" w:rsidRPr="00677F08">
        <w:rPr>
          <w:rFonts w:cstheme="minorHAnsi"/>
          <w:sz w:val="24"/>
          <w:szCs w:val="24"/>
        </w:rPr>
        <w:t xml:space="preserve">rihod iz 2015. </w:t>
      </w:r>
      <w:proofErr w:type="gramStart"/>
      <w:r w:rsidR="00457030" w:rsidRPr="00677F08">
        <w:rPr>
          <w:rFonts w:cstheme="minorHAnsi"/>
          <w:sz w:val="24"/>
          <w:szCs w:val="24"/>
        </w:rPr>
        <w:t>premašio</w:t>
      </w:r>
      <w:proofErr w:type="gramEnd"/>
      <w:r w:rsidR="00457030" w:rsidRPr="00677F08">
        <w:rPr>
          <w:rFonts w:cstheme="minorHAnsi"/>
          <w:sz w:val="24"/>
          <w:szCs w:val="24"/>
        </w:rPr>
        <w:t xml:space="preserve"> je procjene Wall Street-a, dostigavši 3,984 milijarde američkih dolara (USD), u odnosu na 3,08 milijardi iz 2014. Rast za 2017. godinu proc</w:t>
      </w:r>
      <w:r w:rsidR="009470FD" w:rsidRPr="00677F08">
        <w:rPr>
          <w:rFonts w:cstheme="minorHAnsi"/>
          <w:sz w:val="24"/>
          <w:szCs w:val="24"/>
        </w:rPr>
        <w:t>ij</w:t>
      </w:r>
      <w:r w:rsidR="00457030" w:rsidRPr="00677F08">
        <w:rPr>
          <w:rFonts w:cstheme="minorHAnsi"/>
          <w:sz w:val="24"/>
          <w:szCs w:val="24"/>
        </w:rPr>
        <w:t>enjen je na 4</w:t>
      </w:r>
      <w:r w:rsidR="009470FD" w:rsidRPr="00677F08">
        <w:rPr>
          <w:rFonts w:cstheme="minorHAnsi"/>
          <w:sz w:val="24"/>
          <w:szCs w:val="24"/>
        </w:rPr>
        <w:t xml:space="preserve">,9 milijardi USD, odnosno </w:t>
      </w:r>
      <w:r w:rsidR="00457030" w:rsidRPr="00677F08">
        <w:rPr>
          <w:rFonts w:cstheme="minorHAnsi"/>
          <w:sz w:val="24"/>
          <w:szCs w:val="24"/>
        </w:rPr>
        <w:t>24%</w:t>
      </w:r>
      <w:r w:rsidR="009470FD" w:rsidRPr="00677F08">
        <w:rPr>
          <w:rFonts w:cstheme="minorHAnsi"/>
          <w:sz w:val="24"/>
          <w:szCs w:val="24"/>
        </w:rPr>
        <w:t xml:space="preserve">, što je nešto niže od </w:t>
      </w:r>
      <w:r w:rsidR="001D02CF" w:rsidRPr="00677F08">
        <w:rPr>
          <w:rFonts w:cstheme="minorHAnsi"/>
          <w:sz w:val="24"/>
          <w:szCs w:val="24"/>
        </w:rPr>
        <w:t xml:space="preserve">početnih </w:t>
      </w:r>
      <w:r w:rsidR="00457030" w:rsidRPr="00677F08">
        <w:rPr>
          <w:rFonts w:cstheme="minorHAnsi"/>
          <w:sz w:val="24"/>
          <w:szCs w:val="24"/>
        </w:rPr>
        <w:t>5 milijardi USD</w:t>
      </w:r>
      <w:r w:rsidR="009470FD" w:rsidRPr="00677F08">
        <w:rPr>
          <w:rFonts w:cstheme="minorHAnsi"/>
          <w:sz w:val="24"/>
          <w:szCs w:val="24"/>
        </w:rPr>
        <w:t xml:space="preserve"> prije</w:t>
      </w:r>
      <w:r w:rsidR="00457030" w:rsidRPr="00677F08">
        <w:rPr>
          <w:rFonts w:cstheme="minorHAnsi"/>
          <w:sz w:val="24"/>
          <w:szCs w:val="24"/>
        </w:rPr>
        <w:t xml:space="preserve"> bankrot</w:t>
      </w:r>
      <w:r w:rsidR="009470FD" w:rsidRPr="00677F08">
        <w:rPr>
          <w:rFonts w:cstheme="minorHAnsi"/>
          <w:sz w:val="24"/>
          <w:szCs w:val="24"/>
        </w:rPr>
        <w:t>a</w:t>
      </w:r>
      <w:r w:rsidR="00457030" w:rsidRPr="00677F08">
        <w:rPr>
          <w:rFonts w:cstheme="minorHAnsi"/>
          <w:sz w:val="24"/>
          <w:szCs w:val="24"/>
        </w:rPr>
        <w:t xml:space="preserve"> Uprave za sport</w:t>
      </w:r>
      <w:r w:rsidR="009470FD" w:rsidRPr="00677F08">
        <w:rPr>
          <w:rFonts w:cstheme="minorHAnsi"/>
          <w:sz w:val="24"/>
          <w:szCs w:val="24"/>
        </w:rPr>
        <w:t>.</w:t>
      </w:r>
    </w:p>
    <w:p w:rsidR="00677F08" w:rsidRDefault="009470FD" w:rsidP="00677F08">
      <w:pPr>
        <w:jc w:val="both"/>
        <w:rPr>
          <w:rFonts w:cstheme="minorHAnsi"/>
          <w:sz w:val="24"/>
          <w:szCs w:val="24"/>
        </w:rPr>
      </w:pPr>
      <w:r w:rsidRPr="00677F08">
        <w:rPr>
          <w:rFonts w:cstheme="minorHAnsi"/>
          <w:sz w:val="24"/>
          <w:szCs w:val="24"/>
        </w:rPr>
        <w:t>Nedavni uspijeh kompanije mogao bi se u velikoj meri pripisati trima izvorima: međunarodnom širenju u Kinu, Evropu i Južnu Ameriku (što je ukupno 10% prodaje UA); eksplozivnom rastu poslovanja sa obućom (rast od 57% u odnosu na prethodnu godinu za period 2014–2015, koji je vođen prodajom linije košarkaških cipela Curry One); i velikim napo</w:t>
      </w:r>
      <w:r w:rsidR="008D72B7" w:rsidRPr="00677F08">
        <w:rPr>
          <w:rFonts w:cstheme="minorHAnsi"/>
          <w:sz w:val="24"/>
          <w:szCs w:val="24"/>
        </w:rPr>
        <w:t>rima da se pojača ženska linija.</w:t>
      </w:r>
      <w:r w:rsidR="00677F08">
        <w:rPr>
          <w:rFonts w:cstheme="minorHAnsi"/>
          <w:sz w:val="24"/>
          <w:szCs w:val="24"/>
        </w:rPr>
        <w:t xml:space="preserve"> </w:t>
      </w:r>
    </w:p>
    <w:p w:rsidR="001628FA" w:rsidRPr="00677F08" w:rsidRDefault="001628FA" w:rsidP="00677F08">
      <w:pPr>
        <w:jc w:val="both"/>
        <w:rPr>
          <w:rFonts w:cstheme="minorHAnsi"/>
          <w:b/>
          <w:sz w:val="24"/>
          <w:szCs w:val="24"/>
          <w:lang w:val="sr-Latn-BA"/>
        </w:rPr>
      </w:pPr>
      <w:r w:rsidRPr="00677F08">
        <w:rPr>
          <w:rFonts w:cstheme="minorHAnsi"/>
          <w:sz w:val="24"/>
          <w:szCs w:val="24"/>
        </w:rPr>
        <w:t xml:space="preserve">Uspijeh </w:t>
      </w:r>
      <w:r w:rsidR="009470FD" w:rsidRPr="00677F08">
        <w:rPr>
          <w:rFonts w:cstheme="minorHAnsi"/>
          <w:sz w:val="24"/>
          <w:szCs w:val="24"/>
        </w:rPr>
        <w:t>UA-a u privlačenju žena</w:t>
      </w:r>
      <w:r w:rsidRPr="00677F08">
        <w:rPr>
          <w:rFonts w:cstheme="minorHAnsi"/>
          <w:sz w:val="24"/>
          <w:szCs w:val="24"/>
        </w:rPr>
        <w:t xml:space="preserve"> kao potrošača bio je posebno važan, jer je prva ženska linija dozivjela ogroman neuspjeh.</w:t>
      </w:r>
      <w:r w:rsidR="009470FD" w:rsidRPr="00677F08">
        <w:rPr>
          <w:rFonts w:cstheme="minorHAnsi"/>
          <w:sz w:val="24"/>
          <w:szCs w:val="24"/>
        </w:rPr>
        <w:t xml:space="preserve"> </w:t>
      </w:r>
      <w:r w:rsidRPr="00677F08">
        <w:rPr>
          <w:rFonts w:cstheme="minorHAnsi"/>
          <w:sz w:val="24"/>
          <w:szCs w:val="24"/>
        </w:rPr>
        <w:t xml:space="preserve">Ova linija, koju je prema Planku “napravila gomila frajera”, nikada nije </w:t>
      </w:r>
      <w:proofErr w:type="gramStart"/>
      <w:r w:rsidRPr="00677F08">
        <w:rPr>
          <w:rFonts w:cstheme="minorHAnsi"/>
          <w:sz w:val="24"/>
          <w:szCs w:val="24"/>
        </w:rPr>
        <w:t>ni</w:t>
      </w:r>
      <w:proofErr w:type="gramEnd"/>
      <w:r w:rsidRPr="00677F08">
        <w:rPr>
          <w:rFonts w:cstheme="minorHAnsi"/>
          <w:sz w:val="24"/>
          <w:szCs w:val="24"/>
        </w:rPr>
        <w:t xml:space="preserve"> ugledala svjetlost dana, završivši u peć za spaljivanje </w:t>
      </w:r>
      <w:r w:rsidRPr="00677F08">
        <w:rPr>
          <w:rFonts w:cstheme="minorHAnsi"/>
          <w:sz w:val="24"/>
          <w:szCs w:val="24"/>
          <w:lang w:val="sr-Latn-BA"/>
        </w:rPr>
        <w:t>otpada.</w:t>
      </w:r>
    </w:p>
    <w:p w:rsidR="001628FA" w:rsidRPr="00677F08" w:rsidRDefault="008D72B7" w:rsidP="00521AF5">
      <w:pPr>
        <w:pStyle w:val="Heading1"/>
        <w:jc w:val="both"/>
        <w:rPr>
          <w:rFonts w:asciiTheme="minorHAnsi" w:hAnsiTheme="minorHAnsi" w:cstheme="minorHAnsi"/>
          <w:b w:val="0"/>
          <w:color w:val="auto"/>
          <w:sz w:val="24"/>
          <w:szCs w:val="24"/>
        </w:rPr>
      </w:pPr>
      <w:r w:rsidRPr="00677F08">
        <w:rPr>
          <w:rFonts w:asciiTheme="minorHAnsi" w:hAnsiTheme="minorHAnsi" w:cstheme="minorHAnsi"/>
          <w:b w:val="0"/>
          <w:color w:val="auto"/>
          <w:sz w:val="24"/>
          <w:szCs w:val="24"/>
        </w:rPr>
        <w:t>K</w:t>
      </w:r>
      <w:r w:rsidR="009470FD" w:rsidRPr="00677F08">
        <w:rPr>
          <w:rFonts w:asciiTheme="minorHAnsi" w:hAnsiTheme="minorHAnsi" w:cstheme="minorHAnsi"/>
          <w:b w:val="0"/>
          <w:color w:val="auto"/>
          <w:sz w:val="24"/>
          <w:szCs w:val="24"/>
        </w:rPr>
        <w:t>ompanija</w:t>
      </w:r>
      <w:r w:rsidRPr="00677F08">
        <w:rPr>
          <w:rFonts w:asciiTheme="minorHAnsi" w:hAnsiTheme="minorHAnsi" w:cstheme="minorHAnsi"/>
          <w:b w:val="0"/>
          <w:color w:val="auto"/>
          <w:sz w:val="24"/>
          <w:szCs w:val="24"/>
        </w:rPr>
        <w:t xml:space="preserve"> UA</w:t>
      </w:r>
      <w:r w:rsidR="009470FD" w:rsidRPr="00677F08">
        <w:rPr>
          <w:rFonts w:asciiTheme="minorHAnsi" w:hAnsiTheme="minorHAnsi" w:cstheme="minorHAnsi"/>
          <w:b w:val="0"/>
          <w:color w:val="auto"/>
          <w:sz w:val="24"/>
          <w:szCs w:val="24"/>
        </w:rPr>
        <w:t xml:space="preserve"> je prešla dalek put </w:t>
      </w:r>
      <w:proofErr w:type="gramStart"/>
      <w:r w:rsidR="009470FD" w:rsidRPr="00677F08">
        <w:rPr>
          <w:rFonts w:asciiTheme="minorHAnsi" w:hAnsiTheme="minorHAnsi" w:cstheme="minorHAnsi"/>
          <w:b w:val="0"/>
          <w:color w:val="auto"/>
          <w:sz w:val="24"/>
          <w:szCs w:val="24"/>
        </w:rPr>
        <w:t>od</w:t>
      </w:r>
      <w:proofErr w:type="gramEnd"/>
      <w:r w:rsidR="009470FD" w:rsidRPr="00677F08">
        <w:rPr>
          <w:rFonts w:asciiTheme="minorHAnsi" w:hAnsiTheme="minorHAnsi" w:cstheme="minorHAnsi"/>
          <w:b w:val="0"/>
          <w:color w:val="auto"/>
          <w:sz w:val="24"/>
          <w:szCs w:val="24"/>
        </w:rPr>
        <w:t xml:space="preserve"> s</w:t>
      </w:r>
      <w:r w:rsidR="00861B7C" w:rsidRPr="00677F08">
        <w:rPr>
          <w:rFonts w:asciiTheme="minorHAnsi" w:hAnsiTheme="minorHAnsi" w:cstheme="minorHAnsi"/>
          <w:b w:val="0"/>
          <w:color w:val="auto"/>
          <w:sz w:val="24"/>
          <w:szCs w:val="24"/>
        </w:rPr>
        <w:t>vojih neuspelih dana „umanjivanja</w:t>
      </w:r>
      <w:r w:rsidR="009470FD" w:rsidRPr="00677F08">
        <w:rPr>
          <w:rFonts w:asciiTheme="minorHAnsi" w:hAnsiTheme="minorHAnsi" w:cstheme="minorHAnsi"/>
          <w:b w:val="0"/>
          <w:color w:val="auto"/>
          <w:sz w:val="24"/>
          <w:szCs w:val="24"/>
        </w:rPr>
        <w:t xml:space="preserve"> i </w:t>
      </w:r>
      <w:r w:rsidR="00861B7C" w:rsidRPr="00677F08">
        <w:rPr>
          <w:rFonts w:asciiTheme="minorHAnsi" w:hAnsiTheme="minorHAnsi" w:cstheme="minorHAnsi"/>
          <w:b w:val="0"/>
          <w:color w:val="auto"/>
          <w:sz w:val="24"/>
          <w:szCs w:val="24"/>
        </w:rPr>
        <w:t>bojenja rozom</w:t>
      </w:r>
      <w:r w:rsidR="00861B7C" w:rsidRPr="00677F08">
        <w:rPr>
          <w:rStyle w:val="FootnoteReference"/>
          <w:rFonts w:asciiTheme="minorHAnsi" w:hAnsiTheme="minorHAnsi" w:cstheme="minorHAnsi"/>
          <w:b w:val="0"/>
          <w:color w:val="auto"/>
          <w:sz w:val="24"/>
          <w:szCs w:val="24"/>
        </w:rPr>
        <w:footnoteReference w:id="1"/>
      </w:r>
      <w:r w:rsidR="009470FD" w:rsidRPr="00677F08">
        <w:rPr>
          <w:rFonts w:asciiTheme="minorHAnsi" w:hAnsiTheme="minorHAnsi" w:cstheme="minorHAnsi"/>
          <w:b w:val="0"/>
          <w:color w:val="auto"/>
          <w:sz w:val="24"/>
          <w:szCs w:val="24"/>
        </w:rPr>
        <w:t xml:space="preserve">“, </w:t>
      </w:r>
      <w:r w:rsidR="00861B7C" w:rsidRPr="00677F08">
        <w:rPr>
          <w:rFonts w:asciiTheme="minorHAnsi" w:hAnsiTheme="minorHAnsi" w:cstheme="minorHAnsi"/>
          <w:b w:val="0"/>
          <w:color w:val="auto"/>
          <w:sz w:val="24"/>
          <w:szCs w:val="24"/>
        </w:rPr>
        <w:t xml:space="preserve">usmjeravajući pažnju na razvoj proizvoda </w:t>
      </w:r>
      <w:r w:rsidR="001C2048" w:rsidRPr="00677F08">
        <w:rPr>
          <w:rFonts w:asciiTheme="minorHAnsi" w:hAnsiTheme="minorHAnsi" w:cstheme="minorHAnsi"/>
          <w:b w:val="0"/>
          <w:color w:val="auto"/>
          <w:sz w:val="24"/>
          <w:szCs w:val="24"/>
        </w:rPr>
        <w:t xml:space="preserve">isključivo </w:t>
      </w:r>
      <w:r w:rsidR="00861B7C" w:rsidRPr="00677F08">
        <w:rPr>
          <w:rFonts w:asciiTheme="minorHAnsi" w:hAnsiTheme="minorHAnsi" w:cstheme="minorHAnsi"/>
          <w:b w:val="0"/>
          <w:color w:val="auto"/>
          <w:sz w:val="24"/>
          <w:szCs w:val="24"/>
        </w:rPr>
        <w:t>za žene</w:t>
      </w:r>
      <w:r w:rsidR="001C2048" w:rsidRPr="00677F08">
        <w:rPr>
          <w:rFonts w:asciiTheme="minorHAnsi" w:hAnsiTheme="minorHAnsi" w:cstheme="minorHAnsi"/>
          <w:b w:val="0"/>
          <w:color w:val="auto"/>
          <w:sz w:val="24"/>
          <w:szCs w:val="24"/>
        </w:rPr>
        <w:t>. Ovakav fokus bio je potpomognut</w:t>
      </w:r>
      <w:r w:rsidR="00861B7C" w:rsidRPr="00677F08">
        <w:rPr>
          <w:rFonts w:asciiTheme="minorHAnsi" w:hAnsiTheme="minorHAnsi" w:cstheme="minorHAnsi"/>
          <w:b w:val="0"/>
          <w:color w:val="auto"/>
          <w:sz w:val="24"/>
          <w:szCs w:val="24"/>
        </w:rPr>
        <w:t xml:space="preserve"> </w:t>
      </w:r>
      <w:r w:rsidR="001C2048" w:rsidRPr="00677F08">
        <w:rPr>
          <w:rFonts w:asciiTheme="minorHAnsi" w:hAnsiTheme="minorHAnsi" w:cstheme="minorHAnsi"/>
          <w:b w:val="0"/>
          <w:color w:val="auto"/>
          <w:sz w:val="24"/>
          <w:szCs w:val="24"/>
        </w:rPr>
        <w:t xml:space="preserve">i globalnim reklamnim kampanjama </w:t>
      </w:r>
      <w:r w:rsidR="00861B7C" w:rsidRPr="00677F08">
        <w:rPr>
          <w:rFonts w:asciiTheme="minorHAnsi" w:hAnsiTheme="minorHAnsi" w:cstheme="minorHAnsi"/>
          <w:b w:val="0"/>
          <w:color w:val="auto"/>
          <w:sz w:val="24"/>
          <w:szCs w:val="24"/>
        </w:rPr>
        <w:t xml:space="preserve">koje su </w:t>
      </w:r>
      <w:r w:rsidR="001C2048" w:rsidRPr="00677F08">
        <w:rPr>
          <w:rFonts w:asciiTheme="minorHAnsi" w:hAnsiTheme="minorHAnsi" w:cstheme="minorHAnsi"/>
          <w:b w:val="0"/>
          <w:color w:val="auto"/>
          <w:sz w:val="24"/>
          <w:szCs w:val="24"/>
        </w:rPr>
        <w:t>započele osvajanje tržišta</w:t>
      </w:r>
      <w:r w:rsidR="00861B7C" w:rsidRPr="00677F08">
        <w:rPr>
          <w:rFonts w:asciiTheme="minorHAnsi" w:hAnsiTheme="minorHAnsi" w:cstheme="minorHAnsi"/>
          <w:b w:val="0"/>
          <w:color w:val="auto"/>
          <w:sz w:val="24"/>
          <w:szCs w:val="24"/>
        </w:rPr>
        <w:t xml:space="preserve"> </w:t>
      </w:r>
      <w:r w:rsidR="009470FD" w:rsidRPr="00677F08">
        <w:rPr>
          <w:rFonts w:asciiTheme="minorHAnsi" w:hAnsiTheme="minorHAnsi" w:cstheme="minorHAnsi"/>
          <w:b w:val="0"/>
          <w:color w:val="auto"/>
          <w:sz w:val="24"/>
          <w:szCs w:val="24"/>
        </w:rPr>
        <w:t>ženske sportske od</w:t>
      </w:r>
      <w:r w:rsidR="00157005" w:rsidRPr="00677F08">
        <w:rPr>
          <w:rFonts w:asciiTheme="minorHAnsi" w:hAnsiTheme="minorHAnsi" w:cstheme="minorHAnsi"/>
          <w:b w:val="0"/>
          <w:color w:val="auto"/>
          <w:sz w:val="24"/>
          <w:szCs w:val="24"/>
        </w:rPr>
        <w:t>j</w:t>
      </w:r>
      <w:r w:rsidR="009470FD" w:rsidRPr="00677F08">
        <w:rPr>
          <w:rFonts w:asciiTheme="minorHAnsi" w:hAnsiTheme="minorHAnsi" w:cstheme="minorHAnsi"/>
          <w:b w:val="0"/>
          <w:color w:val="auto"/>
          <w:sz w:val="24"/>
          <w:szCs w:val="24"/>
        </w:rPr>
        <w:t xml:space="preserve">eće. </w:t>
      </w:r>
    </w:p>
    <w:p w:rsidR="00B820CF" w:rsidRPr="00677F08" w:rsidRDefault="00B820CF" w:rsidP="00521AF5">
      <w:pPr>
        <w:pStyle w:val="Heading1"/>
        <w:jc w:val="both"/>
        <w:rPr>
          <w:rFonts w:asciiTheme="minorHAnsi" w:hAnsiTheme="minorHAnsi" w:cstheme="minorHAnsi"/>
          <w:b w:val="0"/>
          <w:color w:val="auto"/>
          <w:sz w:val="24"/>
          <w:szCs w:val="24"/>
        </w:rPr>
      </w:pPr>
      <w:r w:rsidRPr="00677F08">
        <w:rPr>
          <w:rFonts w:asciiTheme="minorHAnsi" w:hAnsiTheme="minorHAnsi" w:cstheme="minorHAnsi"/>
          <w:b w:val="0"/>
          <w:color w:val="auto"/>
          <w:sz w:val="24"/>
          <w:szCs w:val="24"/>
        </w:rPr>
        <w:t xml:space="preserve">Prilikom osnivanja UA-a, Plank je težio svrgavanju Nike-a, a nakon 20 godina poslovanja znao je da će morati da privuče više žena svojim brendom kako bi postigao taj cilj. Plank je predvidio da </w:t>
      </w:r>
      <w:proofErr w:type="gramStart"/>
      <w:r w:rsidRPr="00677F08">
        <w:rPr>
          <w:rFonts w:asciiTheme="minorHAnsi" w:hAnsiTheme="minorHAnsi" w:cstheme="minorHAnsi"/>
          <w:b w:val="0"/>
          <w:color w:val="auto"/>
          <w:sz w:val="24"/>
          <w:szCs w:val="24"/>
        </w:rPr>
        <w:t>će</w:t>
      </w:r>
      <w:proofErr w:type="gramEnd"/>
      <w:r w:rsidRPr="00677F08">
        <w:rPr>
          <w:rFonts w:asciiTheme="minorHAnsi" w:hAnsiTheme="minorHAnsi" w:cstheme="minorHAnsi"/>
          <w:b w:val="0"/>
          <w:color w:val="auto"/>
          <w:sz w:val="24"/>
          <w:szCs w:val="24"/>
        </w:rPr>
        <w:t xml:space="preserve"> poslovanje sa ženskom odjećom biti značajnije nego poslovanje sa muškom, ukoliko se ovakva ideja realizuje na adekvatan način. Njegov cilj bio je 1</w:t>
      </w:r>
      <w:proofErr w:type="gramStart"/>
      <w:r w:rsidRPr="00677F08">
        <w:rPr>
          <w:rFonts w:asciiTheme="minorHAnsi" w:hAnsiTheme="minorHAnsi" w:cstheme="minorHAnsi"/>
          <w:b w:val="0"/>
          <w:color w:val="auto"/>
          <w:sz w:val="24"/>
          <w:szCs w:val="24"/>
        </w:rPr>
        <w:t>,9</w:t>
      </w:r>
      <w:proofErr w:type="gramEnd"/>
      <w:r w:rsidRPr="00677F08">
        <w:rPr>
          <w:rFonts w:asciiTheme="minorHAnsi" w:hAnsiTheme="minorHAnsi" w:cstheme="minorHAnsi"/>
          <w:b w:val="0"/>
          <w:color w:val="auto"/>
          <w:sz w:val="24"/>
          <w:szCs w:val="24"/>
        </w:rPr>
        <w:t xml:space="preserve"> milijardi američkih dolara od prodaje ženske linije UA do 2019. </w:t>
      </w:r>
      <w:proofErr w:type="gramStart"/>
      <w:r w:rsidRPr="00677F08">
        <w:rPr>
          <w:rFonts w:asciiTheme="minorHAnsi" w:hAnsiTheme="minorHAnsi" w:cstheme="minorHAnsi"/>
          <w:b w:val="0"/>
          <w:color w:val="auto"/>
          <w:sz w:val="24"/>
          <w:szCs w:val="24"/>
        </w:rPr>
        <w:t>godine</w:t>
      </w:r>
      <w:proofErr w:type="gramEnd"/>
      <w:r w:rsidRPr="00677F08">
        <w:rPr>
          <w:rFonts w:asciiTheme="minorHAnsi" w:hAnsiTheme="minorHAnsi" w:cstheme="minorHAnsi"/>
          <w:b w:val="0"/>
          <w:color w:val="auto"/>
          <w:sz w:val="24"/>
          <w:szCs w:val="24"/>
        </w:rPr>
        <w:t>.</w:t>
      </w:r>
    </w:p>
    <w:p w:rsidR="00521AF5" w:rsidRPr="00677F08" w:rsidRDefault="00521AF5" w:rsidP="00521AF5">
      <w:pPr>
        <w:pStyle w:val="Heading1"/>
        <w:jc w:val="both"/>
        <w:rPr>
          <w:rFonts w:asciiTheme="minorHAnsi" w:hAnsiTheme="minorHAnsi" w:cstheme="minorHAnsi"/>
          <w:b w:val="0"/>
          <w:color w:val="auto"/>
          <w:sz w:val="24"/>
          <w:szCs w:val="24"/>
        </w:rPr>
      </w:pPr>
      <w:r w:rsidRPr="00677F08">
        <w:rPr>
          <w:rFonts w:asciiTheme="minorHAnsi" w:hAnsiTheme="minorHAnsi" w:cstheme="minorHAnsi"/>
          <w:b w:val="0"/>
          <w:color w:val="auto"/>
          <w:sz w:val="24"/>
          <w:szCs w:val="24"/>
        </w:rPr>
        <w:t xml:space="preserve">Kompanija UA se posvetila poslovanju </w:t>
      </w:r>
      <w:proofErr w:type="gramStart"/>
      <w:r w:rsidRPr="00677F08">
        <w:rPr>
          <w:rFonts w:asciiTheme="minorHAnsi" w:hAnsiTheme="minorHAnsi" w:cstheme="minorHAnsi"/>
          <w:b w:val="0"/>
          <w:color w:val="auto"/>
          <w:sz w:val="24"/>
          <w:szCs w:val="24"/>
        </w:rPr>
        <w:t>sa</w:t>
      </w:r>
      <w:proofErr w:type="gramEnd"/>
      <w:r w:rsidRPr="00677F08">
        <w:rPr>
          <w:rFonts w:asciiTheme="minorHAnsi" w:hAnsiTheme="minorHAnsi" w:cstheme="minorHAnsi"/>
          <w:b w:val="0"/>
          <w:color w:val="auto"/>
          <w:sz w:val="24"/>
          <w:szCs w:val="24"/>
        </w:rPr>
        <w:t xml:space="preserve"> ženama i kroz velike investicije u promotivne svrhe. Postizanje pravog položaja i kreativnog tona bilo je ključno za rast popularnosti </w:t>
      </w:r>
      <w:proofErr w:type="gramStart"/>
      <w:r w:rsidRPr="00677F08">
        <w:rPr>
          <w:rFonts w:asciiTheme="minorHAnsi" w:hAnsiTheme="minorHAnsi" w:cstheme="minorHAnsi"/>
          <w:b w:val="0"/>
          <w:color w:val="auto"/>
          <w:sz w:val="24"/>
          <w:szCs w:val="24"/>
        </w:rPr>
        <w:t>brenda</w:t>
      </w:r>
      <w:proofErr w:type="gramEnd"/>
      <w:r w:rsidRPr="00677F08">
        <w:rPr>
          <w:rFonts w:asciiTheme="minorHAnsi" w:hAnsiTheme="minorHAnsi" w:cstheme="minorHAnsi"/>
          <w:b w:val="0"/>
          <w:color w:val="auto"/>
          <w:sz w:val="24"/>
          <w:szCs w:val="24"/>
        </w:rPr>
        <w:t xml:space="preserve"> kod žena, zbog čega je i uloženo mnogo sredstava u sami dizajn ovakvog proizvoda.</w:t>
      </w:r>
    </w:p>
    <w:p w:rsidR="00521AF5" w:rsidRPr="00677F08" w:rsidRDefault="00521AF5" w:rsidP="00521AF5">
      <w:pPr>
        <w:jc w:val="both"/>
        <w:rPr>
          <w:rFonts w:cstheme="minorHAnsi"/>
          <w:sz w:val="24"/>
          <w:szCs w:val="24"/>
        </w:rPr>
      </w:pPr>
    </w:p>
    <w:p w:rsidR="009456C0" w:rsidRPr="00677F08" w:rsidRDefault="009456C0" w:rsidP="00521AF5">
      <w:pPr>
        <w:jc w:val="both"/>
        <w:rPr>
          <w:rFonts w:cstheme="minorHAnsi"/>
          <w:b/>
          <w:sz w:val="28"/>
          <w:szCs w:val="24"/>
          <w:lang w:val="sr-Latn-BA"/>
        </w:rPr>
      </w:pPr>
      <w:r w:rsidRPr="00677F08">
        <w:rPr>
          <w:rFonts w:cstheme="minorHAnsi"/>
          <w:b/>
          <w:sz w:val="28"/>
          <w:szCs w:val="24"/>
        </w:rPr>
        <w:lastRenderedPageBreak/>
        <w:t xml:space="preserve">Under Armour: Osnivanje </w:t>
      </w:r>
      <w:proofErr w:type="gramStart"/>
      <w:r w:rsidRPr="00677F08">
        <w:rPr>
          <w:rFonts w:cstheme="minorHAnsi"/>
          <w:b/>
          <w:sz w:val="28"/>
          <w:szCs w:val="24"/>
        </w:rPr>
        <w:t>brenda</w:t>
      </w:r>
      <w:proofErr w:type="gramEnd"/>
      <w:r w:rsidRPr="00677F08">
        <w:rPr>
          <w:rFonts w:cstheme="minorHAnsi"/>
          <w:b/>
          <w:sz w:val="28"/>
          <w:szCs w:val="24"/>
        </w:rPr>
        <w:t xml:space="preserve"> i lansiranje na tržište 1996-</w:t>
      </w:r>
      <w:r w:rsidRPr="00677F08">
        <w:rPr>
          <w:rFonts w:cstheme="minorHAnsi"/>
          <w:b/>
          <w:sz w:val="28"/>
          <w:szCs w:val="24"/>
          <w:lang w:val="sr-Latn-BA"/>
        </w:rPr>
        <w:t>1999</w:t>
      </w:r>
    </w:p>
    <w:p w:rsidR="00521AF5" w:rsidRPr="00677F08" w:rsidRDefault="00521AF5" w:rsidP="00521AF5">
      <w:pPr>
        <w:jc w:val="both"/>
        <w:rPr>
          <w:rFonts w:cstheme="minorHAnsi"/>
          <w:sz w:val="24"/>
          <w:szCs w:val="24"/>
        </w:rPr>
      </w:pPr>
      <w:r w:rsidRPr="00677F08">
        <w:rPr>
          <w:rFonts w:cstheme="minorHAnsi"/>
          <w:sz w:val="24"/>
          <w:szCs w:val="24"/>
        </w:rPr>
        <w:t xml:space="preserve">Plankovo lično iskustvo kao fudbalera Univerziteta u Merilendu pružilo je motivaciju za HeatGear®, tehnologiju tkanine koja je pokrenula Under Armour. Odeća natopljena znojem je </w:t>
      </w:r>
      <w:r w:rsidR="00CA446F" w:rsidRPr="00677F08">
        <w:rPr>
          <w:rFonts w:cstheme="minorHAnsi"/>
          <w:sz w:val="24"/>
          <w:szCs w:val="24"/>
        </w:rPr>
        <w:t xml:space="preserve">grebala </w:t>
      </w:r>
      <w:r w:rsidRPr="00677F08">
        <w:rPr>
          <w:rFonts w:cstheme="minorHAnsi"/>
          <w:sz w:val="24"/>
          <w:szCs w:val="24"/>
        </w:rPr>
        <w:t>kožu</w:t>
      </w:r>
      <w:r w:rsidR="00CA446F" w:rsidRPr="00677F08">
        <w:rPr>
          <w:rFonts w:cstheme="minorHAnsi"/>
          <w:sz w:val="24"/>
          <w:szCs w:val="24"/>
        </w:rPr>
        <w:t xml:space="preserve"> sportista, čineći teške treninge po toplom</w:t>
      </w:r>
      <w:r w:rsidRPr="00677F08">
        <w:rPr>
          <w:rFonts w:cstheme="minorHAnsi"/>
          <w:sz w:val="24"/>
          <w:szCs w:val="24"/>
        </w:rPr>
        <w:t xml:space="preserve"> vremenu </w:t>
      </w:r>
      <w:proofErr w:type="gramStart"/>
      <w:r w:rsidRPr="00677F08">
        <w:rPr>
          <w:rFonts w:cstheme="minorHAnsi"/>
          <w:sz w:val="24"/>
          <w:szCs w:val="24"/>
        </w:rPr>
        <w:t>ili</w:t>
      </w:r>
      <w:proofErr w:type="gramEnd"/>
      <w:r w:rsidRPr="00677F08">
        <w:rPr>
          <w:rFonts w:cstheme="minorHAnsi"/>
          <w:sz w:val="24"/>
          <w:szCs w:val="24"/>
        </w:rPr>
        <w:t xml:space="preserve"> v</w:t>
      </w:r>
      <w:r w:rsidR="00CA446F" w:rsidRPr="00677F08">
        <w:rPr>
          <w:rFonts w:cstheme="minorHAnsi"/>
          <w:sz w:val="24"/>
          <w:szCs w:val="24"/>
        </w:rPr>
        <w:t>lažnom vazduhu još izazovnijim</w:t>
      </w:r>
      <w:r w:rsidRPr="00677F08">
        <w:rPr>
          <w:rFonts w:cstheme="minorHAnsi"/>
          <w:sz w:val="24"/>
          <w:szCs w:val="24"/>
        </w:rPr>
        <w:t xml:space="preserve">. Plankov cilj bio je da stvori kompresijske </w:t>
      </w:r>
      <w:r w:rsidR="00CA446F" w:rsidRPr="00677F08">
        <w:rPr>
          <w:rFonts w:cstheme="minorHAnsi"/>
          <w:sz w:val="24"/>
          <w:szCs w:val="24"/>
        </w:rPr>
        <w:t>šorceve i udobne, lagane majice</w:t>
      </w:r>
      <w:r w:rsidRPr="00677F08">
        <w:rPr>
          <w:rFonts w:cstheme="minorHAnsi"/>
          <w:sz w:val="24"/>
          <w:szCs w:val="24"/>
        </w:rPr>
        <w:t xml:space="preserve"> koje </w:t>
      </w:r>
      <w:r w:rsidR="00CA446F" w:rsidRPr="00677F08">
        <w:rPr>
          <w:rFonts w:cstheme="minorHAnsi"/>
          <w:sz w:val="24"/>
          <w:szCs w:val="24"/>
        </w:rPr>
        <w:t xml:space="preserve">regulišu znojenje i ostaju suve, kako bi se sportisti </w:t>
      </w:r>
      <w:r w:rsidRPr="00677F08">
        <w:rPr>
          <w:rFonts w:cstheme="minorHAnsi"/>
          <w:sz w:val="24"/>
          <w:szCs w:val="24"/>
        </w:rPr>
        <w:t>mogli</w:t>
      </w:r>
      <w:r w:rsidR="005A00E6" w:rsidRPr="00677F08">
        <w:rPr>
          <w:rFonts w:cstheme="minorHAnsi"/>
          <w:sz w:val="24"/>
          <w:szCs w:val="24"/>
        </w:rPr>
        <w:t xml:space="preserve"> fokusirati </w:t>
      </w:r>
      <w:proofErr w:type="gramStart"/>
      <w:r w:rsidR="005A00E6" w:rsidRPr="00677F08">
        <w:rPr>
          <w:rFonts w:cstheme="minorHAnsi"/>
          <w:sz w:val="24"/>
          <w:szCs w:val="24"/>
        </w:rPr>
        <w:t>na</w:t>
      </w:r>
      <w:proofErr w:type="gramEnd"/>
      <w:r w:rsidRPr="00677F08">
        <w:rPr>
          <w:rFonts w:cstheme="minorHAnsi"/>
          <w:sz w:val="24"/>
          <w:szCs w:val="24"/>
        </w:rPr>
        <w:t xml:space="preserve"> trening i </w:t>
      </w:r>
      <w:r w:rsidR="00CA446F" w:rsidRPr="00677F08">
        <w:rPr>
          <w:rFonts w:cstheme="minorHAnsi"/>
          <w:sz w:val="24"/>
          <w:szCs w:val="24"/>
        </w:rPr>
        <w:t>po</w:t>
      </w:r>
      <w:r w:rsidR="005A00E6" w:rsidRPr="00677F08">
        <w:rPr>
          <w:rFonts w:cstheme="minorHAnsi"/>
          <w:sz w:val="24"/>
          <w:szCs w:val="24"/>
        </w:rPr>
        <w:t>boljšat</w:t>
      </w:r>
      <w:r w:rsidR="00CA446F" w:rsidRPr="00677F08">
        <w:rPr>
          <w:rFonts w:cstheme="minorHAnsi"/>
          <w:sz w:val="24"/>
          <w:szCs w:val="24"/>
        </w:rPr>
        <w:t xml:space="preserve">i svoj učinak. Imajući </w:t>
      </w:r>
      <w:r w:rsidRPr="00677F08">
        <w:rPr>
          <w:rFonts w:cstheme="minorHAnsi"/>
          <w:sz w:val="24"/>
          <w:szCs w:val="24"/>
        </w:rPr>
        <w:t xml:space="preserve">uvid u HeatGear®, </w:t>
      </w:r>
      <w:r w:rsidR="00CA446F" w:rsidRPr="00677F08">
        <w:rPr>
          <w:rFonts w:cstheme="minorHAnsi"/>
          <w:sz w:val="24"/>
          <w:szCs w:val="24"/>
        </w:rPr>
        <w:t>Plank je proširio</w:t>
      </w:r>
      <w:r w:rsidRPr="00677F08">
        <w:rPr>
          <w:rFonts w:cstheme="minorHAnsi"/>
          <w:sz w:val="24"/>
          <w:szCs w:val="24"/>
        </w:rPr>
        <w:t xml:space="preserve"> liniju proizvoda UA na odeću koja je pomogla u regulisanju t</w:t>
      </w:r>
      <w:r w:rsidR="00CA446F" w:rsidRPr="00677F08">
        <w:rPr>
          <w:rFonts w:cstheme="minorHAnsi"/>
          <w:sz w:val="24"/>
          <w:szCs w:val="24"/>
        </w:rPr>
        <w:t>j</w:t>
      </w:r>
      <w:r w:rsidRPr="00677F08">
        <w:rPr>
          <w:rFonts w:cstheme="minorHAnsi"/>
          <w:sz w:val="24"/>
          <w:szCs w:val="24"/>
        </w:rPr>
        <w:t xml:space="preserve">elesne temperature sportista u </w:t>
      </w:r>
      <w:r w:rsidR="00CA446F" w:rsidRPr="00677F08">
        <w:rPr>
          <w:rFonts w:cstheme="minorHAnsi"/>
          <w:sz w:val="24"/>
          <w:szCs w:val="24"/>
        </w:rPr>
        <w:t xml:space="preserve">različitim </w:t>
      </w:r>
      <w:r w:rsidRPr="00677F08">
        <w:rPr>
          <w:rFonts w:cstheme="minorHAnsi"/>
          <w:sz w:val="24"/>
          <w:szCs w:val="24"/>
        </w:rPr>
        <w:t>vremenskim uslovima, poput tehnologije ColdGear® koj</w:t>
      </w:r>
      <w:r w:rsidR="00CA446F" w:rsidRPr="00677F08">
        <w:rPr>
          <w:rFonts w:cstheme="minorHAnsi"/>
          <w:sz w:val="24"/>
          <w:szCs w:val="24"/>
        </w:rPr>
        <w:t xml:space="preserve">a je održavala mišiće toplim prilikom treninga i bavljenja sportom u </w:t>
      </w:r>
      <w:r w:rsidRPr="00677F08">
        <w:rPr>
          <w:rFonts w:cstheme="minorHAnsi"/>
          <w:sz w:val="24"/>
          <w:szCs w:val="24"/>
        </w:rPr>
        <w:t xml:space="preserve">hladnim vremenskim </w:t>
      </w:r>
      <w:r w:rsidR="00CA446F" w:rsidRPr="00677F08">
        <w:rPr>
          <w:rFonts w:cstheme="minorHAnsi"/>
          <w:sz w:val="24"/>
          <w:szCs w:val="24"/>
        </w:rPr>
        <w:t>uslovima.</w:t>
      </w:r>
    </w:p>
    <w:p w:rsidR="00CA446F" w:rsidRPr="00677F08" w:rsidRDefault="00CA446F" w:rsidP="00521AF5">
      <w:pPr>
        <w:jc w:val="both"/>
        <w:rPr>
          <w:rFonts w:cstheme="minorHAnsi"/>
          <w:sz w:val="24"/>
          <w:szCs w:val="24"/>
        </w:rPr>
      </w:pPr>
      <w:r w:rsidRPr="00677F08">
        <w:rPr>
          <w:rFonts w:cstheme="minorHAnsi"/>
          <w:sz w:val="24"/>
          <w:szCs w:val="24"/>
        </w:rPr>
        <w:t xml:space="preserve">Plankov plan je </w:t>
      </w:r>
      <w:proofErr w:type="gramStart"/>
      <w:r w:rsidRPr="00677F08">
        <w:rPr>
          <w:rFonts w:cstheme="minorHAnsi"/>
          <w:sz w:val="24"/>
          <w:szCs w:val="24"/>
        </w:rPr>
        <w:t>od</w:t>
      </w:r>
      <w:proofErr w:type="gramEnd"/>
      <w:r w:rsidRPr="00677F08">
        <w:rPr>
          <w:rFonts w:cstheme="minorHAnsi"/>
          <w:sz w:val="24"/>
          <w:szCs w:val="24"/>
        </w:rPr>
        <w:t xml:space="preserve"> samog početka bio jednostavan: razviti i proizvoditi vrhunske proizvode. UA je takođe zaštitio svoje marke HeatGear®, ColdGear®, ArmourVent ™ i ColdBlack®. Nakon što je dv</w:t>
      </w:r>
      <w:r w:rsidR="00007466" w:rsidRPr="00677F08">
        <w:rPr>
          <w:rFonts w:cstheme="minorHAnsi"/>
          <w:sz w:val="24"/>
          <w:szCs w:val="24"/>
        </w:rPr>
        <w:t>ij</w:t>
      </w:r>
      <w:r w:rsidRPr="00677F08">
        <w:rPr>
          <w:rFonts w:cstheme="minorHAnsi"/>
          <w:sz w:val="24"/>
          <w:szCs w:val="24"/>
        </w:rPr>
        <w:t>e godine prodavao svoju sportsku odeću iz prtljažnika automobila i bakinog podruma, Plank je otvorio s</w:t>
      </w:r>
      <w:r w:rsidR="00007466" w:rsidRPr="00677F08">
        <w:rPr>
          <w:rFonts w:cstheme="minorHAnsi"/>
          <w:sz w:val="24"/>
          <w:szCs w:val="24"/>
        </w:rPr>
        <w:t>j</w:t>
      </w:r>
      <w:r w:rsidRPr="00677F08">
        <w:rPr>
          <w:rFonts w:cstheme="minorHAnsi"/>
          <w:sz w:val="24"/>
          <w:szCs w:val="24"/>
        </w:rPr>
        <w:t>edište UA u Baltimoru.</w:t>
      </w:r>
    </w:p>
    <w:p w:rsidR="00007466" w:rsidRPr="00677F08" w:rsidRDefault="00007466" w:rsidP="00521AF5">
      <w:pPr>
        <w:jc w:val="both"/>
        <w:rPr>
          <w:rFonts w:cstheme="minorHAnsi"/>
          <w:sz w:val="24"/>
          <w:szCs w:val="24"/>
        </w:rPr>
      </w:pPr>
      <w:r w:rsidRPr="00677F08">
        <w:rPr>
          <w:rFonts w:cstheme="minorHAnsi"/>
          <w:sz w:val="24"/>
          <w:szCs w:val="24"/>
        </w:rPr>
        <w:t xml:space="preserve">Preuzimajući neobičan rizik, 1999. </w:t>
      </w:r>
      <w:proofErr w:type="gramStart"/>
      <w:r w:rsidRPr="00677F08">
        <w:rPr>
          <w:rFonts w:cstheme="minorHAnsi"/>
          <w:sz w:val="24"/>
          <w:szCs w:val="24"/>
        </w:rPr>
        <w:t>godine</w:t>
      </w:r>
      <w:proofErr w:type="gramEnd"/>
      <w:r w:rsidRPr="00677F08">
        <w:rPr>
          <w:rFonts w:cstheme="minorHAnsi"/>
          <w:sz w:val="24"/>
          <w:szCs w:val="24"/>
        </w:rPr>
        <w:t xml:space="preserve"> Plank je obezbedio UA odeću za film Oliver Stone-a Bilo koja nedelja,  koji je ponudio kreativan udarac za sves</w:t>
      </w:r>
      <w:r w:rsidR="005A00E6" w:rsidRPr="00677F08">
        <w:rPr>
          <w:rFonts w:cstheme="minorHAnsi"/>
          <w:sz w:val="24"/>
          <w:szCs w:val="24"/>
        </w:rPr>
        <w:t>t o brendu. Da bi iskoristio ovakvu</w:t>
      </w:r>
      <w:r w:rsidRPr="00677F08">
        <w:rPr>
          <w:rFonts w:cstheme="minorHAnsi"/>
          <w:sz w:val="24"/>
          <w:szCs w:val="24"/>
        </w:rPr>
        <w:t xml:space="preserve"> izloženost</w:t>
      </w:r>
      <w:r w:rsidR="005A00E6" w:rsidRPr="00677F08">
        <w:rPr>
          <w:rFonts w:cstheme="minorHAnsi"/>
          <w:sz w:val="24"/>
          <w:szCs w:val="24"/>
        </w:rPr>
        <w:t xml:space="preserve"> javnosti</w:t>
      </w:r>
      <w:r w:rsidRPr="00677F08">
        <w:rPr>
          <w:rFonts w:cstheme="minorHAnsi"/>
          <w:sz w:val="24"/>
          <w:szCs w:val="24"/>
        </w:rPr>
        <w:t xml:space="preserve">, UA je takođe objavio štampane oglase u časopisu ESPN Te Magazine, smjeli izdatak s obzirom </w:t>
      </w:r>
      <w:proofErr w:type="gramStart"/>
      <w:r w:rsidRPr="00677F08">
        <w:rPr>
          <w:rFonts w:cstheme="minorHAnsi"/>
          <w:sz w:val="24"/>
          <w:szCs w:val="24"/>
        </w:rPr>
        <w:t>na</w:t>
      </w:r>
      <w:proofErr w:type="gramEnd"/>
      <w:r w:rsidRPr="00677F08">
        <w:rPr>
          <w:rFonts w:cstheme="minorHAnsi"/>
          <w:sz w:val="24"/>
          <w:szCs w:val="24"/>
        </w:rPr>
        <w:t xml:space="preserve"> to da prodaja brenda još uvek nije dostigla ni milion dolara. Međutim, rizik se isplatio i plasman proizvoda za fudbalski film pojačali su štampanu kampanju da bi pomogli u generisanju novih 750.000 američkih dolara prodaje za UA. Rastući agresivni sportski kapital takođe je otvorio put za sponzorstvo i licenciranje odnosa </w:t>
      </w:r>
      <w:proofErr w:type="gramStart"/>
      <w:r w:rsidRPr="00677F08">
        <w:rPr>
          <w:rFonts w:cstheme="minorHAnsi"/>
          <w:sz w:val="24"/>
          <w:szCs w:val="24"/>
        </w:rPr>
        <w:t>sa</w:t>
      </w:r>
      <w:proofErr w:type="gramEnd"/>
      <w:r w:rsidRPr="00677F08">
        <w:rPr>
          <w:rFonts w:cstheme="minorHAnsi"/>
          <w:sz w:val="24"/>
          <w:szCs w:val="24"/>
        </w:rPr>
        <w:t xml:space="preserve"> Major League Baseball (MLB), Nacionalnom hokejaškom ligom (NHL) i širokim spektrom kolegijalnih programa.</w:t>
      </w:r>
    </w:p>
    <w:p w:rsidR="00007466" w:rsidRPr="00677F08" w:rsidRDefault="00007466" w:rsidP="00521AF5">
      <w:pPr>
        <w:jc w:val="both"/>
        <w:rPr>
          <w:rFonts w:cstheme="minorHAnsi"/>
          <w:sz w:val="24"/>
          <w:szCs w:val="24"/>
        </w:rPr>
      </w:pPr>
      <w:r w:rsidRPr="00677F08">
        <w:rPr>
          <w:rFonts w:cstheme="minorHAnsi"/>
          <w:sz w:val="24"/>
          <w:szCs w:val="24"/>
        </w:rPr>
        <w:t xml:space="preserve">Sa rastućom izloženošću brenda i svešću o profesionalnim sportovima, UA je potom postigao distribuciju sportske robe u velikim kutijama u Galian's-u, velikom lancu koji je kasnije stekao Dick’s Sporting Goods. Za samo nekoliko godina UA je uspjela da upozna potrošače </w:t>
      </w:r>
      <w:proofErr w:type="gramStart"/>
      <w:r w:rsidRPr="00677F08">
        <w:rPr>
          <w:rFonts w:cstheme="minorHAnsi"/>
          <w:sz w:val="24"/>
          <w:szCs w:val="24"/>
        </w:rPr>
        <w:t>sa</w:t>
      </w:r>
      <w:proofErr w:type="gramEnd"/>
      <w:r w:rsidRPr="00677F08">
        <w:rPr>
          <w:rFonts w:cstheme="minorHAnsi"/>
          <w:sz w:val="24"/>
          <w:szCs w:val="24"/>
        </w:rPr>
        <w:t xml:space="preserve"> kvalitetom brenda, da razvije distibuciju i licenciranja potrebnih za eksponencijalni rast brenda. To je bilo izuzetno postignuće za malog igrača u kategoriji u kojoj su dominirali Nike (osnovan sredinom 1970-ih), Adidas (otprilike </w:t>
      </w:r>
      <w:proofErr w:type="gramStart"/>
      <w:r w:rsidRPr="00677F08">
        <w:rPr>
          <w:rFonts w:cstheme="minorHAnsi"/>
          <w:sz w:val="24"/>
          <w:szCs w:val="24"/>
        </w:rPr>
        <w:t>od</w:t>
      </w:r>
      <w:proofErr w:type="gramEnd"/>
      <w:r w:rsidRPr="00677F08">
        <w:rPr>
          <w:rFonts w:cstheme="minorHAnsi"/>
          <w:sz w:val="24"/>
          <w:szCs w:val="24"/>
        </w:rPr>
        <w:t xml:space="preserve"> kasnih 1940-ih) i Reebok (nacionalno konkurentan od ranih 1980-ih)</w:t>
      </w:r>
    </w:p>
    <w:p w:rsidR="00536FAD" w:rsidRPr="00677F08" w:rsidRDefault="00536FAD" w:rsidP="00521AF5">
      <w:pPr>
        <w:jc w:val="both"/>
        <w:rPr>
          <w:rFonts w:cstheme="minorHAnsi"/>
          <w:sz w:val="24"/>
          <w:szCs w:val="24"/>
        </w:rPr>
      </w:pPr>
    </w:p>
    <w:p w:rsidR="00536FAD" w:rsidRPr="00677F08" w:rsidRDefault="00536FAD" w:rsidP="00521AF5">
      <w:pPr>
        <w:jc w:val="both"/>
        <w:rPr>
          <w:rFonts w:cstheme="minorHAnsi"/>
          <w:sz w:val="24"/>
          <w:szCs w:val="24"/>
        </w:rPr>
      </w:pPr>
    </w:p>
    <w:p w:rsidR="00536FAD" w:rsidRPr="00677F08" w:rsidRDefault="00536FAD" w:rsidP="00521AF5">
      <w:pPr>
        <w:jc w:val="both"/>
        <w:rPr>
          <w:rFonts w:cstheme="minorHAnsi"/>
          <w:sz w:val="24"/>
          <w:szCs w:val="24"/>
        </w:rPr>
      </w:pPr>
    </w:p>
    <w:p w:rsidR="00536FAD" w:rsidRPr="00677F08" w:rsidRDefault="00536FAD" w:rsidP="00521AF5">
      <w:pPr>
        <w:jc w:val="both"/>
        <w:rPr>
          <w:rFonts w:cstheme="minorHAnsi"/>
          <w:sz w:val="24"/>
          <w:szCs w:val="24"/>
        </w:rPr>
      </w:pPr>
    </w:p>
    <w:p w:rsidR="00536FAD" w:rsidRPr="00677F08" w:rsidRDefault="00536FAD" w:rsidP="00521AF5">
      <w:pPr>
        <w:jc w:val="both"/>
        <w:rPr>
          <w:rFonts w:cstheme="minorHAnsi"/>
          <w:sz w:val="24"/>
          <w:szCs w:val="24"/>
        </w:rPr>
      </w:pPr>
    </w:p>
    <w:p w:rsidR="00536FAD" w:rsidRPr="00677F08" w:rsidRDefault="00536FAD" w:rsidP="00536FAD">
      <w:pPr>
        <w:rPr>
          <w:rFonts w:cstheme="minorHAnsi"/>
          <w:b/>
          <w:sz w:val="32"/>
          <w:szCs w:val="32"/>
          <w:lang w:val="sr-Latn-ME"/>
        </w:rPr>
      </w:pPr>
      <w:r w:rsidRPr="00677F08">
        <w:rPr>
          <w:rFonts w:cstheme="minorHAnsi"/>
          <w:b/>
          <w:sz w:val="32"/>
          <w:szCs w:val="32"/>
          <w:lang w:val="sr-Latn-ME"/>
        </w:rPr>
        <w:lastRenderedPageBreak/>
        <w:t>Rast tržišta potrošača: 2000-2016</w:t>
      </w:r>
    </w:p>
    <w:p w:rsidR="00536FAD" w:rsidRPr="00677F08" w:rsidRDefault="00536FAD" w:rsidP="00536FAD">
      <w:pPr>
        <w:pStyle w:val="NoSpacing"/>
        <w:rPr>
          <w:rFonts w:cstheme="minorHAnsi"/>
          <w:b/>
          <w:lang w:val="sr-Latn-ME"/>
        </w:rPr>
      </w:pPr>
      <w:r w:rsidRPr="00677F08">
        <w:rPr>
          <w:rFonts w:cstheme="minorHAnsi"/>
          <w:b/>
          <w:lang w:val="sr-Latn-ME"/>
        </w:rPr>
        <w:t>Tehnološke inovacije tkanine</w:t>
      </w:r>
    </w:p>
    <w:p w:rsidR="00536FAD" w:rsidRPr="00677F08" w:rsidRDefault="00536FAD" w:rsidP="00536FAD">
      <w:pPr>
        <w:pStyle w:val="NoSpacing"/>
        <w:rPr>
          <w:rFonts w:cstheme="minorHAnsi"/>
          <w:b/>
          <w:lang w:val="sr-Latn-ME"/>
        </w:rPr>
      </w:pPr>
    </w:p>
    <w:p w:rsidR="00536FAD" w:rsidRPr="00677F08" w:rsidRDefault="00536FAD" w:rsidP="00536FAD">
      <w:pPr>
        <w:pStyle w:val="NoSpacing"/>
        <w:ind w:firstLine="720"/>
        <w:jc w:val="both"/>
        <w:rPr>
          <w:rFonts w:cstheme="minorHAnsi"/>
          <w:lang w:val="sr-Latn-ME"/>
        </w:rPr>
      </w:pPr>
      <w:r w:rsidRPr="00677F08">
        <w:rPr>
          <w:rFonts w:cstheme="minorHAnsi"/>
          <w:lang w:val="sr-Latn-ME"/>
        </w:rPr>
        <w:t>Vjerni Plankovoj viziji za visokim perfomansima odjeće, Under Armour mnogo je uložio u svoj brend tehnologije tkanina. Njihove linije odjeće uključivale su  zalihe  sa širokim spektrom inovacija koje su imale za cilj da unaprijede treniranje i sposobnosti u svim vremenskim uslovima:</w:t>
      </w:r>
    </w:p>
    <w:p w:rsidR="00536FAD" w:rsidRPr="00677F08" w:rsidRDefault="00536FAD" w:rsidP="00536FAD">
      <w:pPr>
        <w:pStyle w:val="NoSpacing"/>
        <w:numPr>
          <w:ilvl w:val="0"/>
          <w:numId w:val="1"/>
        </w:numPr>
        <w:jc w:val="both"/>
        <w:rPr>
          <w:rFonts w:cstheme="minorHAnsi"/>
          <w:lang w:val="sr-Latn-ME"/>
        </w:rPr>
      </w:pPr>
      <w:r w:rsidRPr="00677F08">
        <w:rPr>
          <w:rFonts w:cstheme="minorHAnsi"/>
          <w:lang w:val="sr-Latn-ME"/>
        </w:rPr>
        <w:t>ColdBlack</w:t>
      </w:r>
      <w:r w:rsidRPr="00677F08">
        <w:rPr>
          <w:rFonts w:cstheme="minorHAnsi"/>
          <w:sz w:val="40"/>
          <w:szCs w:val="40"/>
          <w:vertAlign w:val="superscript"/>
          <w:lang w:val="sr-Latn-ME"/>
        </w:rPr>
        <w:t>®</w:t>
      </w:r>
      <w:r w:rsidRPr="00677F08">
        <w:rPr>
          <w:rFonts w:cstheme="minorHAnsi"/>
          <w:lang w:val="sr-Latn-ME"/>
        </w:rPr>
        <w:t xml:space="preserve"> (,,hladno crno“) – zaštitna odjeća od Sunca koja je odbijala toplotu i infracrvene zrake, tako da je čak i odjeća tamnije boje ,,upijala“ manje Sunčeve toplote</w:t>
      </w:r>
    </w:p>
    <w:p w:rsidR="00536FAD" w:rsidRPr="00677F08" w:rsidRDefault="00536FAD" w:rsidP="00536FAD">
      <w:pPr>
        <w:pStyle w:val="NoSpacing"/>
        <w:numPr>
          <w:ilvl w:val="0"/>
          <w:numId w:val="1"/>
        </w:numPr>
        <w:jc w:val="both"/>
        <w:rPr>
          <w:rFonts w:cstheme="minorHAnsi"/>
          <w:lang w:val="sr-Latn-ME"/>
        </w:rPr>
      </w:pPr>
      <w:r w:rsidRPr="00677F08">
        <w:rPr>
          <w:rFonts w:cstheme="minorHAnsi"/>
          <w:lang w:val="sr-Latn-ME"/>
        </w:rPr>
        <w:t>CoolSwitch (,,hladna zamjena“) – prevlačenjem tkanine unutar odjevnih predmeta koji izvlače toplotu iz kože, praveći efekat hladnije kože</w:t>
      </w:r>
    </w:p>
    <w:p w:rsidR="00536FAD" w:rsidRPr="00677F08" w:rsidRDefault="00536FAD" w:rsidP="00536FAD">
      <w:pPr>
        <w:pStyle w:val="NoSpacing"/>
        <w:numPr>
          <w:ilvl w:val="0"/>
          <w:numId w:val="1"/>
        </w:numPr>
        <w:jc w:val="both"/>
        <w:rPr>
          <w:rFonts w:cstheme="minorHAnsi"/>
          <w:lang w:val="sr-Latn-ME"/>
        </w:rPr>
      </w:pPr>
      <w:r w:rsidRPr="00677F08">
        <w:rPr>
          <w:rFonts w:cstheme="minorHAnsi"/>
          <w:lang w:val="sr-Latn-ME"/>
        </w:rPr>
        <w:t>ArmourVent</w:t>
      </w:r>
      <w:r w:rsidRPr="00677F08">
        <w:rPr>
          <w:rFonts w:cstheme="minorHAnsi"/>
          <w:vertAlign w:val="superscript"/>
          <w:lang w:val="sr-Latn-ME"/>
        </w:rPr>
        <w:t>™</w:t>
      </w:r>
      <w:r w:rsidRPr="00677F08">
        <w:rPr>
          <w:rFonts w:cstheme="minorHAnsi"/>
          <w:lang w:val="sr-Latn-ME"/>
        </w:rPr>
        <w:t xml:space="preserve"> (Armour ventil) – mrežasta tehnologija koja obezbjeđuje prozračnost</w:t>
      </w:r>
    </w:p>
    <w:p w:rsidR="00536FAD" w:rsidRPr="00677F08" w:rsidRDefault="00536FAD" w:rsidP="00536FAD">
      <w:pPr>
        <w:pStyle w:val="NoSpacing"/>
        <w:numPr>
          <w:ilvl w:val="0"/>
          <w:numId w:val="1"/>
        </w:numPr>
        <w:jc w:val="both"/>
        <w:rPr>
          <w:rFonts w:cstheme="minorHAnsi"/>
          <w:lang w:val="sr-Latn-ME"/>
        </w:rPr>
      </w:pPr>
      <w:r w:rsidRPr="00677F08">
        <w:rPr>
          <w:rFonts w:cstheme="minorHAnsi"/>
          <w:lang w:val="sr-Latn-ME"/>
        </w:rPr>
        <w:t xml:space="preserve">ColdGear® (infracrvena ,,hladna“ oprema) – postava odjevnih predmeta čija tkanina upija toplotu tijela, kako bi tijelo ostalo što duže toplo za vrijeme treniranja vani </w:t>
      </w:r>
    </w:p>
    <w:p w:rsidR="00536FAD" w:rsidRPr="00677F08" w:rsidRDefault="00536FAD" w:rsidP="00536FAD">
      <w:pPr>
        <w:pStyle w:val="NoSpacing"/>
        <w:numPr>
          <w:ilvl w:val="0"/>
          <w:numId w:val="1"/>
        </w:numPr>
        <w:jc w:val="both"/>
        <w:rPr>
          <w:rFonts w:cstheme="minorHAnsi"/>
          <w:lang w:val="sr-Latn-ME"/>
        </w:rPr>
      </w:pPr>
      <w:r w:rsidRPr="00677F08">
        <w:rPr>
          <w:rFonts w:cstheme="minorHAnsi"/>
          <w:lang w:val="sr-Latn-ME"/>
        </w:rPr>
        <w:t>UA Recharge® (UA punjenje) – strategijski dizajn kompresije za oporavak mišića</w:t>
      </w:r>
    </w:p>
    <w:p w:rsidR="00536FAD" w:rsidRPr="00677F08" w:rsidRDefault="00536FAD" w:rsidP="00536FAD">
      <w:pPr>
        <w:pStyle w:val="NoSpacing"/>
        <w:jc w:val="both"/>
        <w:rPr>
          <w:rFonts w:cstheme="minorHAnsi"/>
          <w:lang w:val="sr-Latn-ME"/>
        </w:rPr>
      </w:pPr>
    </w:p>
    <w:p w:rsidR="00536FAD" w:rsidRPr="00677F08" w:rsidRDefault="00536FAD" w:rsidP="00536FAD">
      <w:pPr>
        <w:pStyle w:val="NoSpacing"/>
        <w:ind w:left="720"/>
        <w:jc w:val="both"/>
        <w:rPr>
          <w:rFonts w:cstheme="minorHAnsi"/>
          <w:lang w:val="sr-Latn-ME"/>
        </w:rPr>
      </w:pPr>
      <w:r w:rsidRPr="00677F08">
        <w:rPr>
          <w:rFonts w:cstheme="minorHAnsi"/>
          <w:lang w:val="sr-Latn-ME"/>
        </w:rPr>
        <w:t xml:space="preserve">Iako  Under Armour nije uvrstio marku tehnogolije tkanine na svim njihovim zalihama, njihove inovacije marke- HeatGear® and ColdGear® imale su zaštićen identitet korišćen u štampanim komunikacijama i na websajtu. Under Armour se istorijski oslanjao na svoje marke brenda i pozicioniranjem do diferenciranja, tako da nije imao patentirano intelektualno vlasništvo za bilo koji odjevni predmet. </w:t>
      </w:r>
    </w:p>
    <w:p w:rsidR="00536FAD" w:rsidRPr="00677F08" w:rsidRDefault="00536FAD" w:rsidP="00536FAD">
      <w:pPr>
        <w:pStyle w:val="NoSpacing"/>
        <w:rPr>
          <w:rFonts w:cstheme="minorHAnsi"/>
          <w:lang w:val="sr-Latn-ME"/>
        </w:rPr>
      </w:pPr>
      <w:r w:rsidRPr="00677F08">
        <w:rPr>
          <w:rFonts w:cstheme="minorHAnsi"/>
          <w:lang w:val="sr-Latn-ME"/>
        </w:rPr>
        <w:t xml:space="preserve"> </w:t>
      </w:r>
    </w:p>
    <w:p w:rsidR="00536FAD" w:rsidRPr="00677F08" w:rsidRDefault="00536FAD" w:rsidP="00536FAD">
      <w:pPr>
        <w:pStyle w:val="NoSpacing"/>
        <w:rPr>
          <w:rFonts w:cstheme="minorHAnsi"/>
          <w:b/>
          <w:sz w:val="28"/>
          <w:szCs w:val="28"/>
          <w:lang w:val="sr-Latn-ME"/>
        </w:rPr>
      </w:pPr>
      <w:r w:rsidRPr="00677F08">
        <w:rPr>
          <w:rFonts w:cstheme="minorHAnsi"/>
          <w:b/>
          <w:sz w:val="28"/>
          <w:szCs w:val="28"/>
          <w:lang w:val="sr-Latn-ME"/>
        </w:rPr>
        <w:t>Ulazak na tržište obuće</w:t>
      </w:r>
    </w:p>
    <w:p w:rsidR="00536FAD" w:rsidRPr="00677F08" w:rsidRDefault="00536FAD" w:rsidP="00536FAD">
      <w:pPr>
        <w:pStyle w:val="NoSpacing"/>
        <w:rPr>
          <w:rFonts w:cstheme="minorHAnsi"/>
          <w:b/>
          <w:lang w:val="sr-Latn-ME"/>
        </w:rPr>
      </w:pPr>
    </w:p>
    <w:p w:rsidR="00536FAD" w:rsidRPr="00677F08" w:rsidRDefault="00536FAD" w:rsidP="00536FAD">
      <w:pPr>
        <w:pStyle w:val="NoSpacing"/>
        <w:jc w:val="both"/>
        <w:rPr>
          <w:rFonts w:cstheme="minorHAnsi"/>
          <w:lang w:val="sr-Latn-ME"/>
        </w:rPr>
      </w:pPr>
      <w:r w:rsidRPr="00677F08">
        <w:rPr>
          <w:rFonts w:cstheme="minorHAnsi"/>
          <w:b/>
          <w:lang w:val="sr-Latn-ME"/>
        </w:rPr>
        <w:tab/>
      </w:r>
      <w:r w:rsidRPr="00677F08">
        <w:rPr>
          <w:rFonts w:cstheme="minorHAnsi"/>
          <w:lang w:val="sr-Latn-ME"/>
        </w:rPr>
        <w:t xml:space="preserve">Nakon izlaska u javnost  2005. Godine, Under Armour se suočio sa dodatnim pritiskom za vodećim rastom  (pogledati Exibit 1 – za UA prihode). Dosledni i fokusirani na sposobnosti tehnologije, ušli su na tržište obuće sa ClickClack® fudbalskim kopačkama, očigledno je da je to linija tehničkog sporta i ona sa kojom je Plank imao direktno iskustvo. Podržani od strane televizijskog oglašavanja, ClickClack® ostvario je 23% od $250 miliona na tržištu fudbalskih kopački. *Vjerni svojim ozbiljnim sportskim dostignućem, Under Armour je dodatno proširio biznis kopački, uključujući i kopačke za bejzbol, za meki fudbal, kao i za tzv. lacrosse igru. </w:t>
      </w:r>
    </w:p>
    <w:p w:rsidR="00536FAD" w:rsidRPr="00677F08" w:rsidRDefault="00536FAD" w:rsidP="00536FAD">
      <w:pPr>
        <w:pStyle w:val="NoSpacing"/>
        <w:jc w:val="both"/>
        <w:rPr>
          <w:rFonts w:cstheme="minorHAnsi"/>
          <w:lang w:val="sr-Latn-ME"/>
        </w:rPr>
      </w:pPr>
      <w:r w:rsidRPr="00677F08">
        <w:rPr>
          <w:rFonts w:cstheme="minorHAnsi"/>
          <w:lang w:val="sr-Latn-ME"/>
        </w:rPr>
        <w:t xml:space="preserve"> </w:t>
      </w:r>
      <w:r w:rsidRPr="00677F08">
        <w:rPr>
          <w:rFonts w:cstheme="minorHAnsi"/>
          <w:lang w:val="sr-Latn-ME"/>
        </w:rPr>
        <w:tab/>
        <w:t xml:space="preserve">U 2008. Godini, Under Armour se odvažio od kopački do glavne kategorije obuće za teniranje, sa inicijalnim fokusom na trčanje i ukršteno trčanje. Finansiranje postojećeg vodećeg učinka praćen linijom za odjeću, Under Armour je podržao lansiranje obuće sa reklamnom kampanjom vrijednom $25 miliona koja je uključivala i $5 miliona vrijednu Super Bowl reklamu predstavljajući i obuću kao i težnju Under Armour-a da kao kompanija  predstavlja  budućnost atletske odjeće. Ovaj takmičarski i veoma rizičan korak u periodu ukidanja naišao je na Wall Street skeptične analitičare. Do danas je to za Under Armour najveći korak. </w:t>
      </w:r>
    </w:p>
    <w:p w:rsidR="00536FAD" w:rsidRPr="00677F08" w:rsidRDefault="00536FAD" w:rsidP="00536FAD">
      <w:pPr>
        <w:pStyle w:val="NoSpacing"/>
        <w:jc w:val="both"/>
        <w:rPr>
          <w:rFonts w:cstheme="minorHAnsi"/>
          <w:lang w:val="sr-Latn-ME"/>
        </w:rPr>
      </w:pPr>
      <w:r w:rsidRPr="00677F08">
        <w:rPr>
          <w:rFonts w:cstheme="minorHAnsi"/>
          <w:lang w:val="sr-Latn-ME"/>
        </w:rPr>
        <w:t xml:space="preserve">*pogledati </w:t>
      </w:r>
      <w:hyperlink r:id="rId8" w:history="1">
        <w:r w:rsidRPr="00677F08">
          <w:rPr>
            <w:rStyle w:val="Hyperlink"/>
            <w:rFonts w:cstheme="minorHAnsi"/>
            <w:lang w:val="sr-Latn-ME"/>
          </w:rPr>
          <w:t>https://www.youtube.com/watch?v=tvDvuILhGws</w:t>
        </w:r>
      </w:hyperlink>
      <w:r w:rsidRPr="00677F08">
        <w:rPr>
          <w:rFonts w:cstheme="minorHAnsi"/>
          <w:lang w:val="sr-Latn-ME"/>
        </w:rPr>
        <w:t xml:space="preserve">  reklamu za lansiranje ClickClack®-a što       objašnjava ime</w:t>
      </w:r>
      <w:r w:rsidRPr="00677F08">
        <w:rPr>
          <w:rFonts w:cstheme="minorHAnsi"/>
        </w:rPr>
        <w:t xml:space="preserve">: to je poslednji zvuk koji fudbaler </w:t>
      </w:r>
      <w:r w:rsidRPr="00677F08">
        <w:rPr>
          <w:rFonts w:cstheme="minorHAnsi"/>
          <w:lang w:val="sr-Latn-ME"/>
        </w:rPr>
        <w:t xml:space="preserve">čuje prije nego što kroči na teren.  </w:t>
      </w:r>
    </w:p>
    <w:p w:rsidR="00536FAD" w:rsidRPr="00677F08" w:rsidRDefault="00536FAD" w:rsidP="00536FAD">
      <w:pPr>
        <w:pStyle w:val="NoSpacing"/>
        <w:jc w:val="both"/>
        <w:rPr>
          <w:rFonts w:cstheme="minorHAnsi"/>
          <w:lang w:val="sr-Latn-ME"/>
        </w:rPr>
      </w:pPr>
      <w:r w:rsidRPr="00677F08">
        <w:rPr>
          <w:rFonts w:cstheme="minorHAnsi"/>
          <w:lang w:val="sr-Latn-ME"/>
        </w:rPr>
        <w:t xml:space="preserve">Do 2006., UA je imao 43% u ukupnim perfomansima Amerike u prodaji u  biznisu odjeće putem sportskih radnji. </w:t>
      </w:r>
    </w:p>
    <w:p w:rsidR="00536FAD" w:rsidRPr="00677F08" w:rsidRDefault="00536FAD" w:rsidP="00536FAD">
      <w:pPr>
        <w:pStyle w:val="NoSpacing"/>
        <w:jc w:val="both"/>
        <w:rPr>
          <w:rFonts w:cstheme="minorHAnsi"/>
          <w:lang w:val="sr-Latn-ME"/>
        </w:rPr>
      </w:pPr>
    </w:p>
    <w:p w:rsidR="00536FAD" w:rsidRPr="00677F08" w:rsidRDefault="00536FAD" w:rsidP="00536FAD">
      <w:pPr>
        <w:pStyle w:val="NoSpacing"/>
        <w:jc w:val="both"/>
        <w:rPr>
          <w:rFonts w:cstheme="minorHAnsi"/>
          <w:lang w:val="sr-Latn-ME"/>
        </w:rPr>
      </w:pPr>
    </w:p>
    <w:p w:rsidR="00536FAD" w:rsidRPr="00677F08" w:rsidRDefault="00536FAD" w:rsidP="00536FAD">
      <w:pPr>
        <w:pStyle w:val="NoSpacing"/>
        <w:jc w:val="both"/>
        <w:rPr>
          <w:rFonts w:cstheme="minorHAnsi"/>
          <w:lang w:val="sr-Latn-ME"/>
        </w:rPr>
      </w:pPr>
      <w:r w:rsidRPr="00677F08">
        <w:rPr>
          <w:rFonts w:cstheme="minorHAnsi"/>
          <w:lang w:val="sr-Latn-ME"/>
        </w:rPr>
        <w:t xml:space="preserve">Zajedno sa značajnom podrškom oglašavanja, Under Armour je nastavio da  ulaže trud u licenciranje i sponzorstvo, primarno sa timovima iz koledža kako je rasla linija obuće za treniranje. Plankova Maryland </w:t>
      </w:r>
      <w:r w:rsidRPr="00677F08">
        <w:rPr>
          <w:rFonts w:cstheme="minorHAnsi"/>
          <w:lang w:val="sr-Latn-ME"/>
        </w:rPr>
        <w:lastRenderedPageBreak/>
        <w:t xml:space="preserve">alma mater potpisala je ranije, ali Under Amrour je takođe zaštitio i velike divizione programe, kao što su Auburn, Texas Tech, i Južna Florida, koji su igrali u visokim televizijskim konferencijama za koledž. </w:t>
      </w:r>
    </w:p>
    <w:p w:rsidR="00677F08" w:rsidRDefault="00677F08" w:rsidP="00536FAD">
      <w:pPr>
        <w:pStyle w:val="NoSpacing"/>
        <w:ind w:firstLine="720"/>
        <w:jc w:val="both"/>
        <w:rPr>
          <w:rFonts w:cstheme="minorHAnsi"/>
          <w:b/>
          <w:sz w:val="28"/>
          <w:szCs w:val="28"/>
          <w:lang w:val="sr-Latn-ME"/>
        </w:rPr>
      </w:pPr>
    </w:p>
    <w:p w:rsidR="00536FAD" w:rsidRDefault="00536FAD" w:rsidP="00536FAD">
      <w:pPr>
        <w:pStyle w:val="NoSpacing"/>
        <w:ind w:firstLine="720"/>
        <w:jc w:val="both"/>
        <w:rPr>
          <w:rFonts w:cstheme="minorHAnsi"/>
          <w:b/>
          <w:sz w:val="28"/>
          <w:szCs w:val="28"/>
          <w:lang w:val="sr-Latn-ME"/>
        </w:rPr>
      </w:pPr>
      <w:r w:rsidRPr="00677F08">
        <w:rPr>
          <w:rFonts w:cstheme="minorHAnsi"/>
          <w:b/>
          <w:sz w:val="28"/>
          <w:szCs w:val="28"/>
          <w:lang w:val="sr-Latn-ME"/>
        </w:rPr>
        <w:t>Oglašavanje</w:t>
      </w:r>
    </w:p>
    <w:p w:rsidR="00677F08" w:rsidRPr="00677F08" w:rsidRDefault="00677F08" w:rsidP="00536FAD">
      <w:pPr>
        <w:pStyle w:val="NoSpacing"/>
        <w:ind w:firstLine="720"/>
        <w:jc w:val="both"/>
        <w:rPr>
          <w:rFonts w:cstheme="minorHAnsi"/>
          <w:b/>
          <w:sz w:val="28"/>
          <w:szCs w:val="28"/>
          <w:lang w:val="sr-Latn-ME"/>
        </w:rPr>
      </w:pPr>
    </w:p>
    <w:p w:rsidR="00536FAD" w:rsidRPr="00677F08" w:rsidRDefault="00536FAD" w:rsidP="00536FAD">
      <w:pPr>
        <w:pStyle w:val="NoSpacing"/>
        <w:jc w:val="both"/>
        <w:rPr>
          <w:rFonts w:cstheme="minorHAnsi"/>
          <w:lang w:val="sr-Latn-ME"/>
        </w:rPr>
      </w:pPr>
      <w:r w:rsidRPr="00677F08">
        <w:rPr>
          <w:rFonts w:cstheme="minorHAnsi"/>
          <w:lang w:val="sr-Latn-ME"/>
        </w:rPr>
        <w:t>Prateći napredak  kompanije Under Armour, različite reklamne kampanje pružaju uvid u pozicioniranje i kapital brenda (pogledati tabelu 1). Kao njihov veliki konkurent Nike (unutar zidova Amerike, ime kompanije nije pominjano, samo je bilo pomenuto kao ,,naš veliki konkurent“), Under Armour imao je istoriju kao  sponzor profesionalnih atletičara kao indosanata. Kompanija je ulagala u snažne kampanje kako bi izgradila i obezbijedila brend, i njihovo oglašavanje je uticalo na prodaju i osvojilo nagrade uprkos budžetu, samo djelić njegovog ,,konkurenta“.</w:t>
      </w:r>
    </w:p>
    <w:p w:rsidR="00536FAD" w:rsidRPr="00677F08" w:rsidRDefault="00536FAD" w:rsidP="00536FAD">
      <w:pPr>
        <w:pStyle w:val="NoSpacing"/>
        <w:ind w:firstLine="720"/>
        <w:jc w:val="both"/>
        <w:rPr>
          <w:rFonts w:cstheme="minorHAnsi"/>
          <w:lang w:val="sr-Latn-ME"/>
        </w:rPr>
      </w:pPr>
    </w:p>
    <w:p w:rsidR="00536FAD" w:rsidRPr="00677F08" w:rsidRDefault="00536FAD" w:rsidP="00536FAD">
      <w:pPr>
        <w:pStyle w:val="NoSpacing"/>
        <w:jc w:val="both"/>
        <w:rPr>
          <w:rFonts w:cstheme="minorHAnsi"/>
          <w:lang w:val="sr-Latn-ME"/>
        </w:rPr>
      </w:pPr>
      <w:r w:rsidRPr="00677F08">
        <w:rPr>
          <w:rFonts w:cstheme="minorHAnsi"/>
          <w:b/>
          <w:lang w:val="sr-Latn-ME"/>
        </w:rPr>
        <w:t>TABELA I</w:t>
      </w:r>
      <w:r w:rsidRPr="00677F08">
        <w:rPr>
          <w:rFonts w:cstheme="minorHAnsi"/>
          <w:lang w:val="sr-Latn-ME"/>
        </w:rPr>
        <w:t>: Reklamne kampanje kompanije Under Armour</w:t>
      </w:r>
    </w:p>
    <w:tbl>
      <w:tblPr>
        <w:tblStyle w:val="TableGrid"/>
        <w:tblpPr w:leftFromText="180" w:rightFromText="180" w:vertAnchor="text" w:horzAnchor="margin" w:tblpX="-102" w:tblpY="51"/>
        <w:tblW w:w="10416" w:type="dxa"/>
        <w:tblLayout w:type="fixed"/>
        <w:tblLook w:val="04A0" w:firstRow="1" w:lastRow="0" w:firstColumn="1" w:lastColumn="0" w:noHBand="0" w:noVBand="1"/>
      </w:tblPr>
      <w:tblGrid>
        <w:gridCol w:w="919"/>
        <w:gridCol w:w="2126"/>
        <w:gridCol w:w="2127"/>
        <w:gridCol w:w="5244"/>
      </w:tblGrid>
      <w:tr w:rsidR="00536FAD" w:rsidRPr="00677F08" w:rsidTr="00270DD4">
        <w:tc>
          <w:tcPr>
            <w:tcW w:w="919" w:type="dxa"/>
            <w:tcBorders>
              <w:left w:val="nil"/>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Godina</w:t>
            </w:r>
          </w:p>
        </w:tc>
        <w:tc>
          <w:tcPr>
            <w:tcW w:w="2126" w:type="dxa"/>
            <w:vAlign w:val="center"/>
          </w:tcPr>
          <w:p w:rsidR="00536FAD" w:rsidRPr="00677F08" w:rsidRDefault="00536FAD" w:rsidP="00270DD4">
            <w:pPr>
              <w:pStyle w:val="NoSpacing"/>
              <w:jc w:val="center"/>
              <w:rPr>
                <w:rFonts w:cstheme="minorHAnsi"/>
                <w:lang w:val="sr-Latn-ME"/>
              </w:rPr>
            </w:pPr>
            <w:r w:rsidRPr="00677F08">
              <w:rPr>
                <w:rFonts w:cstheme="minorHAnsi"/>
                <w:lang w:val="sr-Latn-ME"/>
              </w:rPr>
              <w:t>Kampanja</w:t>
            </w:r>
          </w:p>
        </w:tc>
        <w:tc>
          <w:tcPr>
            <w:tcW w:w="2127" w:type="dxa"/>
            <w:vAlign w:val="center"/>
          </w:tcPr>
          <w:p w:rsidR="00536FAD" w:rsidRPr="00677F08" w:rsidRDefault="00536FAD" w:rsidP="00270DD4">
            <w:pPr>
              <w:pStyle w:val="NoSpacing"/>
              <w:jc w:val="center"/>
              <w:rPr>
                <w:rFonts w:cstheme="minorHAnsi"/>
                <w:lang w:val="sr-Latn-ME"/>
              </w:rPr>
            </w:pPr>
            <w:r w:rsidRPr="00677F08">
              <w:rPr>
                <w:rFonts w:cstheme="minorHAnsi"/>
                <w:lang w:val="sr-Latn-ME"/>
              </w:rPr>
              <w:t>Slogan</w:t>
            </w:r>
          </w:p>
        </w:tc>
        <w:tc>
          <w:tcPr>
            <w:tcW w:w="5244" w:type="dxa"/>
            <w:tcBorders>
              <w:right w:val="nil"/>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Link</w:t>
            </w:r>
          </w:p>
        </w:tc>
      </w:tr>
      <w:tr w:rsidR="00536FAD" w:rsidRPr="00677F08" w:rsidTr="00270DD4">
        <w:tc>
          <w:tcPr>
            <w:tcW w:w="919" w:type="dxa"/>
            <w:tcBorders>
              <w:left w:val="nil"/>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2003</w:t>
            </w:r>
          </w:p>
        </w:tc>
        <w:tc>
          <w:tcPr>
            <w:tcW w:w="2126" w:type="dxa"/>
            <w:vAlign w:val="center"/>
          </w:tcPr>
          <w:p w:rsidR="00536FAD" w:rsidRPr="00677F08" w:rsidRDefault="00536FAD" w:rsidP="00270DD4">
            <w:pPr>
              <w:pStyle w:val="NoSpacing"/>
              <w:rPr>
                <w:rFonts w:cstheme="minorHAnsi"/>
                <w:lang w:val="sr-Latn-ME"/>
              </w:rPr>
            </w:pPr>
            <w:r w:rsidRPr="00677F08">
              <w:rPr>
                <w:rFonts w:cstheme="minorHAnsi"/>
                <w:lang w:val="sr-Latn-ME"/>
              </w:rPr>
              <w:t>Zaštitiću ovu kuću</w:t>
            </w:r>
          </w:p>
        </w:tc>
        <w:tc>
          <w:tcPr>
            <w:tcW w:w="2127" w:type="dxa"/>
            <w:vAlign w:val="center"/>
          </w:tcPr>
          <w:p w:rsidR="00536FAD" w:rsidRPr="00677F08" w:rsidRDefault="00536FAD" w:rsidP="00270DD4">
            <w:pPr>
              <w:pStyle w:val="NoSpacing"/>
              <w:jc w:val="center"/>
              <w:rPr>
                <w:rFonts w:cstheme="minorHAnsi"/>
                <w:lang w:val="sr-Latn-ME"/>
              </w:rPr>
            </w:pPr>
            <w:r w:rsidRPr="00677F08">
              <w:rPr>
                <w:rFonts w:cstheme="minorHAnsi"/>
                <w:lang w:val="sr-Latn-ME"/>
              </w:rPr>
              <w:t>Moramo zaštititi ovu kuću!</w:t>
            </w:r>
          </w:p>
        </w:tc>
        <w:tc>
          <w:tcPr>
            <w:tcW w:w="5244" w:type="dxa"/>
            <w:tcBorders>
              <w:right w:val="nil"/>
            </w:tcBorders>
          </w:tcPr>
          <w:p w:rsidR="00536FAD" w:rsidRPr="00677F08" w:rsidRDefault="00A90510" w:rsidP="00270DD4">
            <w:pPr>
              <w:pStyle w:val="NoSpacing"/>
              <w:jc w:val="both"/>
              <w:rPr>
                <w:rFonts w:cstheme="minorHAnsi"/>
                <w:lang w:val="sr-Latn-ME"/>
              </w:rPr>
            </w:pPr>
            <w:hyperlink r:id="rId9" w:history="1">
              <w:r w:rsidR="00536FAD" w:rsidRPr="00677F08">
                <w:rPr>
                  <w:rStyle w:val="Hyperlink"/>
                  <w:rFonts w:cstheme="minorHAnsi"/>
                  <w:lang w:val="sr-Latn-ME"/>
                </w:rPr>
                <w:t>https://www.youtube.com/watch?v=WB06g-C1nPw</w:t>
              </w:r>
            </w:hyperlink>
            <w:r w:rsidR="00536FAD" w:rsidRPr="00677F08">
              <w:rPr>
                <w:rFonts w:cstheme="minorHAnsi"/>
                <w:lang w:val="sr-Latn-ME"/>
              </w:rPr>
              <w:t xml:space="preserve"> </w:t>
            </w:r>
          </w:p>
        </w:tc>
      </w:tr>
      <w:tr w:rsidR="00536FAD" w:rsidRPr="00677F08" w:rsidTr="00270DD4">
        <w:trPr>
          <w:trHeight w:val="601"/>
        </w:trPr>
        <w:tc>
          <w:tcPr>
            <w:tcW w:w="919" w:type="dxa"/>
            <w:tcBorders>
              <w:left w:val="nil"/>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2006</w:t>
            </w:r>
          </w:p>
        </w:tc>
        <w:tc>
          <w:tcPr>
            <w:tcW w:w="2126" w:type="dxa"/>
            <w:vAlign w:val="center"/>
          </w:tcPr>
          <w:p w:rsidR="00536FAD" w:rsidRPr="00677F08" w:rsidRDefault="00536FAD" w:rsidP="00270DD4">
            <w:pPr>
              <w:pStyle w:val="NoSpacing"/>
              <w:rPr>
                <w:rFonts w:cstheme="minorHAnsi"/>
                <w:lang w:val="sr-Latn-ME"/>
              </w:rPr>
            </w:pPr>
            <w:r w:rsidRPr="00677F08">
              <w:rPr>
                <w:rFonts w:cstheme="minorHAnsi"/>
                <w:lang w:val="sr-Latn-ME"/>
              </w:rPr>
              <w:t xml:space="preserve">ClickClack® Lansiranje </w:t>
            </w:r>
          </w:p>
        </w:tc>
        <w:tc>
          <w:tcPr>
            <w:tcW w:w="2127" w:type="dxa"/>
            <w:vAlign w:val="center"/>
          </w:tcPr>
          <w:p w:rsidR="00536FAD" w:rsidRPr="00677F08" w:rsidRDefault="00536FAD" w:rsidP="00270DD4">
            <w:pPr>
              <w:pStyle w:val="NoSpacing"/>
              <w:jc w:val="center"/>
              <w:rPr>
                <w:rFonts w:cstheme="minorHAnsi"/>
                <w:lang w:val="sr-Latn-ME"/>
              </w:rPr>
            </w:pPr>
            <w:r w:rsidRPr="00677F08">
              <w:rPr>
                <w:rFonts w:cstheme="minorHAnsi"/>
                <w:lang w:val="sr-Latn-ME"/>
              </w:rPr>
              <w:t>Klik Klak</w:t>
            </w:r>
          </w:p>
        </w:tc>
        <w:tc>
          <w:tcPr>
            <w:tcW w:w="5244" w:type="dxa"/>
            <w:tcBorders>
              <w:right w:val="nil"/>
            </w:tcBorders>
          </w:tcPr>
          <w:p w:rsidR="00536FAD" w:rsidRPr="00677F08" w:rsidRDefault="00A90510" w:rsidP="00270DD4">
            <w:pPr>
              <w:pStyle w:val="NoSpacing"/>
              <w:jc w:val="both"/>
              <w:rPr>
                <w:rFonts w:cstheme="minorHAnsi"/>
                <w:lang w:val="sr-Latn-ME"/>
              </w:rPr>
            </w:pPr>
            <w:hyperlink r:id="rId10" w:history="1">
              <w:r w:rsidR="00536FAD" w:rsidRPr="00677F08">
                <w:rPr>
                  <w:rStyle w:val="Hyperlink"/>
                  <w:rFonts w:cstheme="minorHAnsi"/>
                  <w:lang w:val="sr-Latn-ME"/>
                </w:rPr>
                <w:t>https://www.youtube.com/watch?v=tvDvuILhGws</w:t>
              </w:r>
            </w:hyperlink>
          </w:p>
          <w:p w:rsidR="00536FAD" w:rsidRPr="00677F08" w:rsidRDefault="00536FAD" w:rsidP="00270DD4">
            <w:pPr>
              <w:pStyle w:val="NoSpacing"/>
              <w:jc w:val="both"/>
              <w:rPr>
                <w:rFonts w:cstheme="minorHAnsi"/>
                <w:lang w:val="sr-Latn-ME"/>
              </w:rPr>
            </w:pPr>
          </w:p>
        </w:tc>
      </w:tr>
      <w:tr w:rsidR="00536FAD" w:rsidRPr="00677F08" w:rsidTr="00270DD4">
        <w:tc>
          <w:tcPr>
            <w:tcW w:w="919" w:type="dxa"/>
            <w:tcBorders>
              <w:left w:val="nil"/>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2008</w:t>
            </w:r>
          </w:p>
        </w:tc>
        <w:tc>
          <w:tcPr>
            <w:tcW w:w="2126" w:type="dxa"/>
            <w:vAlign w:val="center"/>
          </w:tcPr>
          <w:p w:rsidR="00536FAD" w:rsidRPr="00677F08" w:rsidRDefault="00536FAD" w:rsidP="00270DD4">
            <w:pPr>
              <w:pStyle w:val="NoSpacing"/>
              <w:rPr>
                <w:rFonts w:cstheme="minorHAnsi"/>
                <w:lang w:val="sr-Latn-ME"/>
              </w:rPr>
            </w:pPr>
            <w:r w:rsidRPr="00677F08">
              <w:rPr>
                <w:rFonts w:cstheme="minorHAnsi"/>
                <w:lang w:val="sr-Latn-ME"/>
              </w:rPr>
              <w:t>Lansiranje prototipa obuće</w:t>
            </w:r>
          </w:p>
          <w:p w:rsidR="00536FAD" w:rsidRPr="00677F08" w:rsidRDefault="00536FAD" w:rsidP="00270DD4">
            <w:pPr>
              <w:pStyle w:val="NoSpacing"/>
              <w:rPr>
                <w:rFonts w:cstheme="minorHAnsi"/>
                <w:lang w:val="sr-Latn-ME"/>
              </w:rPr>
            </w:pPr>
            <w:r w:rsidRPr="00677F08">
              <w:rPr>
                <w:rFonts w:cstheme="minorHAnsi"/>
                <w:lang w:val="sr-Latn-ME"/>
              </w:rPr>
              <w:t>(Super Bowl spot)</w:t>
            </w:r>
          </w:p>
        </w:tc>
        <w:tc>
          <w:tcPr>
            <w:tcW w:w="2127" w:type="dxa"/>
            <w:vAlign w:val="center"/>
          </w:tcPr>
          <w:p w:rsidR="00536FAD" w:rsidRPr="00677F08" w:rsidRDefault="00536FAD" w:rsidP="00270DD4">
            <w:pPr>
              <w:pStyle w:val="NoSpacing"/>
              <w:jc w:val="center"/>
              <w:rPr>
                <w:rFonts w:cstheme="minorHAnsi"/>
                <w:lang w:val="sr-Latn-ME"/>
              </w:rPr>
            </w:pPr>
            <w:r w:rsidRPr="00677F08">
              <w:rPr>
                <w:rFonts w:cstheme="minorHAnsi"/>
                <w:lang w:val="sr-Latn-ME"/>
              </w:rPr>
              <w:t>Budućnost je naša!</w:t>
            </w:r>
          </w:p>
        </w:tc>
        <w:tc>
          <w:tcPr>
            <w:tcW w:w="5244" w:type="dxa"/>
            <w:tcBorders>
              <w:right w:val="nil"/>
            </w:tcBorders>
          </w:tcPr>
          <w:p w:rsidR="00536FAD" w:rsidRPr="00677F08" w:rsidRDefault="00A90510" w:rsidP="00270DD4">
            <w:pPr>
              <w:pStyle w:val="NoSpacing"/>
              <w:jc w:val="both"/>
              <w:rPr>
                <w:rFonts w:cstheme="minorHAnsi"/>
                <w:lang w:val="sr-Latn-ME"/>
              </w:rPr>
            </w:pPr>
            <w:hyperlink r:id="rId11" w:history="1">
              <w:r w:rsidR="00536FAD" w:rsidRPr="00677F08">
                <w:rPr>
                  <w:rStyle w:val="Hyperlink"/>
                  <w:rFonts w:cstheme="minorHAnsi"/>
                  <w:lang w:val="sr-Latn-ME"/>
                </w:rPr>
                <w:t>https://www.youtube.com/watch?v=4D2MqfPJ4T8</w:t>
              </w:r>
            </w:hyperlink>
            <w:r w:rsidR="00536FAD" w:rsidRPr="00677F08">
              <w:rPr>
                <w:rFonts w:cstheme="minorHAnsi"/>
                <w:lang w:val="sr-Latn-ME"/>
              </w:rPr>
              <w:t xml:space="preserve"> </w:t>
            </w:r>
          </w:p>
        </w:tc>
      </w:tr>
      <w:tr w:rsidR="00536FAD" w:rsidRPr="00677F08" w:rsidTr="00270DD4">
        <w:tc>
          <w:tcPr>
            <w:tcW w:w="919" w:type="dxa"/>
            <w:tcBorders>
              <w:left w:val="nil"/>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2010</w:t>
            </w:r>
          </w:p>
        </w:tc>
        <w:tc>
          <w:tcPr>
            <w:tcW w:w="2126" w:type="dxa"/>
            <w:vAlign w:val="center"/>
          </w:tcPr>
          <w:p w:rsidR="00536FAD" w:rsidRPr="00677F08" w:rsidRDefault="00536FAD" w:rsidP="00270DD4">
            <w:pPr>
              <w:pStyle w:val="NoSpacing"/>
              <w:rPr>
                <w:rFonts w:cstheme="minorHAnsi"/>
                <w:lang w:val="sr-Latn-ME"/>
              </w:rPr>
            </w:pPr>
            <w:r w:rsidRPr="00677F08">
              <w:rPr>
                <w:rFonts w:cstheme="minorHAnsi"/>
                <w:lang w:val="sr-Latn-ME"/>
              </w:rPr>
              <w:t>Zaštitiću ou kuću!</w:t>
            </w:r>
          </w:p>
        </w:tc>
        <w:tc>
          <w:tcPr>
            <w:tcW w:w="2127" w:type="dxa"/>
            <w:vAlign w:val="center"/>
          </w:tcPr>
          <w:p w:rsidR="00536FAD" w:rsidRPr="00677F08" w:rsidRDefault="00536FAD" w:rsidP="00270DD4">
            <w:pPr>
              <w:pStyle w:val="NoSpacing"/>
              <w:jc w:val="center"/>
              <w:rPr>
                <w:rFonts w:cstheme="minorHAnsi"/>
                <w:lang w:val="sr-Latn-ME"/>
              </w:rPr>
            </w:pPr>
            <w:r w:rsidRPr="00677F08">
              <w:rPr>
                <w:rFonts w:cstheme="minorHAnsi"/>
                <w:lang w:val="sr-Latn-ME"/>
              </w:rPr>
              <w:t>Hoću!</w:t>
            </w:r>
          </w:p>
        </w:tc>
        <w:tc>
          <w:tcPr>
            <w:tcW w:w="5244" w:type="dxa"/>
            <w:tcBorders>
              <w:right w:val="nil"/>
            </w:tcBorders>
          </w:tcPr>
          <w:p w:rsidR="00536FAD" w:rsidRPr="00677F08" w:rsidRDefault="00A90510" w:rsidP="00270DD4">
            <w:pPr>
              <w:pStyle w:val="NoSpacing"/>
              <w:jc w:val="both"/>
              <w:rPr>
                <w:rFonts w:cstheme="minorHAnsi"/>
                <w:lang w:val="sr-Latn-ME"/>
              </w:rPr>
            </w:pPr>
            <w:hyperlink r:id="rId12" w:history="1">
              <w:r w:rsidR="00536FAD" w:rsidRPr="00677F08">
                <w:rPr>
                  <w:rStyle w:val="Hyperlink"/>
                  <w:rFonts w:cstheme="minorHAnsi"/>
                  <w:lang w:val="sr-Latn-ME"/>
                </w:rPr>
                <w:t>https://www.youtube.com/watch?v=YC6jEfxmosc</w:t>
              </w:r>
            </w:hyperlink>
            <w:r w:rsidR="00536FAD" w:rsidRPr="00677F08">
              <w:rPr>
                <w:rFonts w:cstheme="minorHAnsi"/>
                <w:lang w:val="sr-Latn-ME"/>
              </w:rPr>
              <w:t xml:space="preserve"> </w:t>
            </w:r>
          </w:p>
          <w:p w:rsidR="00536FAD" w:rsidRPr="00677F08" w:rsidRDefault="00536FAD" w:rsidP="00270DD4">
            <w:pPr>
              <w:pStyle w:val="NoSpacing"/>
              <w:jc w:val="both"/>
              <w:rPr>
                <w:rFonts w:cstheme="minorHAnsi"/>
                <w:lang w:val="sr-Latn-ME"/>
              </w:rPr>
            </w:pPr>
            <w:r w:rsidRPr="00677F08">
              <w:rPr>
                <w:rFonts w:cstheme="minorHAnsi"/>
                <w:lang w:val="sr-Latn-ME"/>
              </w:rPr>
              <w:t>(više atletičara)</w:t>
            </w:r>
          </w:p>
        </w:tc>
      </w:tr>
      <w:tr w:rsidR="00536FAD" w:rsidRPr="00677F08" w:rsidTr="00270DD4">
        <w:tc>
          <w:tcPr>
            <w:tcW w:w="919" w:type="dxa"/>
            <w:tcBorders>
              <w:left w:val="nil"/>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2014</w:t>
            </w:r>
          </w:p>
        </w:tc>
        <w:tc>
          <w:tcPr>
            <w:tcW w:w="2126" w:type="dxa"/>
            <w:vAlign w:val="center"/>
          </w:tcPr>
          <w:p w:rsidR="00536FAD" w:rsidRPr="00677F08" w:rsidRDefault="00536FAD" w:rsidP="00270DD4">
            <w:pPr>
              <w:pStyle w:val="NoSpacing"/>
              <w:rPr>
                <w:rFonts w:cstheme="minorHAnsi"/>
                <w:lang w:val="sr-Latn-ME"/>
              </w:rPr>
            </w:pPr>
            <w:r w:rsidRPr="00677F08">
              <w:rPr>
                <w:rFonts w:cstheme="minorHAnsi"/>
                <w:lang w:val="sr-Latn-ME"/>
              </w:rPr>
              <w:t>Speedform™ Apollo patike za trčanje</w:t>
            </w:r>
          </w:p>
        </w:tc>
        <w:tc>
          <w:tcPr>
            <w:tcW w:w="2127" w:type="dxa"/>
            <w:vAlign w:val="center"/>
          </w:tcPr>
          <w:p w:rsidR="00536FAD" w:rsidRPr="00677F08" w:rsidRDefault="00536FAD" w:rsidP="00270DD4">
            <w:pPr>
              <w:pStyle w:val="NoSpacing"/>
              <w:jc w:val="center"/>
              <w:rPr>
                <w:rFonts w:cstheme="minorHAnsi"/>
                <w:lang w:val="sr-Latn-ME"/>
              </w:rPr>
            </w:pPr>
            <w:r w:rsidRPr="00677F08">
              <w:rPr>
                <w:rFonts w:cstheme="minorHAnsi"/>
                <w:lang w:val="sr-Latn-ME"/>
              </w:rPr>
              <w:t>Ovako se osjeća šta je brzina.</w:t>
            </w:r>
          </w:p>
        </w:tc>
        <w:tc>
          <w:tcPr>
            <w:tcW w:w="5244" w:type="dxa"/>
            <w:tcBorders>
              <w:right w:val="nil"/>
            </w:tcBorders>
          </w:tcPr>
          <w:p w:rsidR="00536FAD" w:rsidRPr="00677F08" w:rsidRDefault="00A90510" w:rsidP="00270DD4">
            <w:pPr>
              <w:pStyle w:val="NoSpacing"/>
              <w:jc w:val="both"/>
              <w:rPr>
                <w:rFonts w:cstheme="minorHAnsi"/>
                <w:lang w:val="sr-Latn-ME"/>
              </w:rPr>
            </w:pPr>
            <w:hyperlink r:id="rId13" w:history="1">
              <w:r w:rsidR="00536FAD" w:rsidRPr="00677F08">
                <w:rPr>
                  <w:rStyle w:val="Hyperlink"/>
                  <w:rFonts w:cstheme="minorHAnsi"/>
                  <w:lang w:val="sr-Latn-ME"/>
                </w:rPr>
                <w:t>https://www.youtube.com/watch?v=SNNsBUzOsMs</w:t>
              </w:r>
            </w:hyperlink>
            <w:r w:rsidR="00536FAD" w:rsidRPr="00677F08">
              <w:rPr>
                <w:rFonts w:cstheme="minorHAnsi"/>
                <w:lang w:val="sr-Latn-ME"/>
              </w:rPr>
              <w:t xml:space="preserve"> </w:t>
            </w:r>
          </w:p>
        </w:tc>
      </w:tr>
      <w:tr w:rsidR="00536FAD" w:rsidRPr="00677F08" w:rsidTr="00270DD4">
        <w:tc>
          <w:tcPr>
            <w:tcW w:w="919" w:type="dxa"/>
            <w:tcBorders>
              <w:left w:val="nil"/>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2016</w:t>
            </w:r>
          </w:p>
        </w:tc>
        <w:tc>
          <w:tcPr>
            <w:tcW w:w="2126" w:type="dxa"/>
            <w:vAlign w:val="center"/>
          </w:tcPr>
          <w:p w:rsidR="00536FAD" w:rsidRPr="00677F08" w:rsidRDefault="00536FAD" w:rsidP="00270DD4">
            <w:pPr>
              <w:pStyle w:val="NoSpacing"/>
              <w:rPr>
                <w:rFonts w:cstheme="minorHAnsi"/>
                <w:lang w:val="sr-Latn-ME"/>
              </w:rPr>
            </w:pPr>
            <w:r w:rsidRPr="00677F08">
              <w:rPr>
                <w:rFonts w:cstheme="minorHAnsi"/>
                <w:lang w:val="sr-Latn-ME"/>
              </w:rPr>
              <w:t>Vladaj sobom (kampanja fokusirana na odjeću): spotovi imaju 2 slogana</w:t>
            </w:r>
          </w:p>
        </w:tc>
        <w:tc>
          <w:tcPr>
            <w:tcW w:w="2127" w:type="dxa"/>
            <w:vAlign w:val="center"/>
          </w:tcPr>
          <w:p w:rsidR="00536FAD" w:rsidRPr="00677F08" w:rsidRDefault="00536FAD" w:rsidP="00270DD4">
            <w:pPr>
              <w:pStyle w:val="NoSpacing"/>
              <w:jc w:val="center"/>
              <w:rPr>
                <w:rFonts w:cstheme="minorHAnsi"/>
                <w:lang w:val="sr-Latn-ME"/>
              </w:rPr>
            </w:pPr>
            <w:r w:rsidRPr="00677F08">
              <w:rPr>
                <w:rFonts w:cstheme="minorHAnsi"/>
                <w:lang w:val="sr-Latn-ME"/>
              </w:rPr>
              <w:t>Šta radiš u mraku, to te stavlja u svjetlost!</w:t>
            </w:r>
          </w:p>
          <w:p w:rsidR="00536FAD" w:rsidRPr="00677F08" w:rsidRDefault="00536FAD" w:rsidP="00270DD4">
            <w:pPr>
              <w:pStyle w:val="NoSpacing"/>
              <w:jc w:val="center"/>
              <w:rPr>
                <w:rFonts w:cstheme="minorHAnsi"/>
                <w:lang w:val="sr-Latn-ME"/>
              </w:rPr>
            </w:pPr>
          </w:p>
          <w:p w:rsidR="00536FAD" w:rsidRPr="00677F08" w:rsidRDefault="00536FAD" w:rsidP="00270DD4">
            <w:pPr>
              <w:pStyle w:val="NoSpacing"/>
              <w:jc w:val="center"/>
              <w:rPr>
                <w:rFonts w:cstheme="minorHAnsi"/>
                <w:lang w:val="sr-Latn-ME"/>
              </w:rPr>
            </w:pPr>
          </w:p>
        </w:tc>
        <w:tc>
          <w:tcPr>
            <w:tcW w:w="5244" w:type="dxa"/>
            <w:tcBorders>
              <w:right w:val="nil"/>
            </w:tcBorders>
          </w:tcPr>
          <w:p w:rsidR="00536FAD" w:rsidRPr="00677F08" w:rsidRDefault="00A90510" w:rsidP="00270DD4">
            <w:pPr>
              <w:pStyle w:val="NoSpacing"/>
              <w:jc w:val="both"/>
              <w:rPr>
                <w:rFonts w:cstheme="minorHAnsi"/>
                <w:lang w:val="sr-Latn-ME"/>
              </w:rPr>
            </w:pPr>
            <w:hyperlink r:id="rId14" w:history="1">
              <w:r w:rsidR="00536FAD" w:rsidRPr="00677F08">
                <w:rPr>
                  <w:rStyle w:val="Hyperlink"/>
                  <w:rFonts w:cstheme="minorHAnsi"/>
                  <w:lang w:val="sr-Latn-ME"/>
                </w:rPr>
                <w:t>https://www.youtube.com/watch?v=mDQDTPWNcQ0</w:t>
              </w:r>
            </w:hyperlink>
            <w:r w:rsidR="00536FAD" w:rsidRPr="00677F08">
              <w:rPr>
                <w:rFonts w:cstheme="minorHAnsi"/>
                <w:lang w:val="sr-Latn-ME"/>
              </w:rPr>
              <w:t xml:space="preserve">  (Michael Phelps)</w:t>
            </w:r>
          </w:p>
          <w:p w:rsidR="00536FAD" w:rsidRPr="00677F08" w:rsidRDefault="00A90510" w:rsidP="00270DD4">
            <w:pPr>
              <w:pStyle w:val="NoSpacing"/>
              <w:jc w:val="both"/>
              <w:rPr>
                <w:rFonts w:cstheme="minorHAnsi"/>
                <w:lang w:val="sr-Latn-ME"/>
              </w:rPr>
            </w:pPr>
            <w:hyperlink r:id="rId15" w:history="1">
              <w:r w:rsidR="00536FAD" w:rsidRPr="00677F08">
                <w:rPr>
                  <w:rStyle w:val="Hyperlink"/>
                  <w:rFonts w:cstheme="minorHAnsi"/>
                  <w:lang w:val="sr-Latn-ME"/>
                </w:rPr>
                <w:t>https://www.youtube.com/watch?v=ZF6-DI35p4Y</w:t>
              </w:r>
            </w:hyperlink>
            <w:r w:rsidR="00536FAD" w:rsidRPr="00677F08">
              <w:rPr>
                <w:rFonts w:cstheme="minorHAnsi"/>
                <w:lang w:val="sr-Latn-ME"/>
              </w:rPr>
              <w:t xml:space="preserve"> (Memphis Depay)</w:t>
            </w:r>
          </w:p>
        </w:tc>
      </w:tr>
      <w:tr w:rsidR="00536FAD" w:rsidRPr="00677F08" w:rsidTr="00270DD4">
        <w:trPr>
          <w:trHeight w:val="451"/>
        </w:trPr>
        <w:tc>
          <w:tcPr>
            <w:tcW w:w="919" w:type="dxa"/>
            <w:vMerge w:val="restart"/>
            <w:tcBorders>
              <w:left w:val="nil"/>
              <w:right w:val="nil"/>
            </w:tcBorders>
            <w:vAlign w:val="center"/>
          </w:tcPr>
          <w:p w:rsidR="00536FAD" w:rsidRPr="00677F08" w:rsidRDefault="00536FAD" w:rsidP="00270DD4">
            <w:pPr>
              <w:pStyle w:val="NoSpacing"/>
              <w:jc w:val="center"/>
              <w:rPr>
                <w:rFonts w:cstheme="minorHAnsi"/>
                <w:lang w:val="sr-Latn-ME"/>
              </w:rPr>
            </w:pPr>
          </w:p>
        </w:tc>
        <w:tc>
          <w:tcPr>
            <w:tcW w:w="2126" w:type="dxa"/>
            <w:vMerge w:val="restart"/>
            <w:tcBorders>
              <w:left w:val="nil"/>
              <w:right w:val="single" w:sz="4" w:space="0" w:color="auto"/>
            </w:tcBorders>
            <w:vAlign w:val="center"/>
          </w:tcPr>
          <w:p w:rsidR="00536FAD" w:rsidRPr="00677F08" w:rsidRDefault="00536FAD" w:rsidP="00270DD4">
            <w:pPr>
              <w:pStyle w:val="NoSpacing"/>
              <w:rPr>
                <w:rFonts w:cstheme="minorHAnsi"/>
                <w:lang w:val="sr-Latn-ME"/>
              </w:rPr>
            </w:pPr>
          </w:p>
        </w:tc>
        <w:tc>
          <w:tcPr>
            <w:tcW w:w="2127" w:type="dxa"/>
            <w:tcBorders>
              <w:left w:val="single" w:sz="4" w:space="0" w:color="auto"/>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Ti si zbir cijelog tvog treniranja.</w:t>
            </w:r>
          </w:p>
        </w:tc>
        <w:tc>
          <w:tcPr>
            <w:tcW w:w="5244" w:type="dxa"/>
            <w:tcBorders>
              <w:right w:val="nil"/>
            </w:tcBorders>
          </w:tcPr>
          <w:p w:rsidR="00536FAD" w:rsidRPr="00677F08" w:rsidRDefault="00A90510" w:rsidP="00270DD4">
            <w:pPr>
              <w:pStyle w:val="NoSpacing"/>
              <w:jc w:val="both"/>
              <w:rPr>
                <w:rFonts w:cstheme="minorHAnsi"/>
                <w:lang w:val="sr-Latn-ME"/>
              </w:rPr>
            </w:pPr>
            <w:hyperlink r:id="rId16" w:history="1">
              <w:r w:rsidR="00536FAD" w:rsidRPr="00677F08">
                <w:rPr>
                  <w:rStyle w:val="Hyperlink"/>
                  <w:rFonts w:cstheme="minorHAnsi"/>
                  <w:lang w:val="sr-Latn-ME"/>
                </w:rPr>
                <w:t>https://www.youtube.com/watch?v=4hScgyXu_9c</w:t>
              </w:r>
            </w:hyperlink>
            <w:r w:rsidR="00536FAD" w:rsidRPr="00677F08">
              <w:rPr>
                <w:rFonts w:cstheme="minorHAnsi"/>
                <w:lang w:val="sr-Latn-ME"/>
              </w:rPr>
              <w:t xml:space="preserve"> (Tom Brady)</w:t>
            </w:r>
          </w:p>
        </w:tc>
      </w:tr>
      <w:tr w:rsidR="00536FAD" w:rsidRPr="00677F08" w:rsidTr="00270DD4">
        <w:tc>
          <w:tcPr>
            <w:tcW w:w="919" w:type="dxa"/>
            <w:vMerge/>
            <w:tcBorders>
              <w:left w:val="nil"/>
              <w:right w:val="nil"/>
            </w:tcBorders>
            <w:vAlign w:val="center"/>
          </w:tcPr>
          <w:p w:rsidR="00536FAD" w:rsidRPr="00677F08" w:rsidRDefault="00536FAD" w:rsidP="00270DD4">
            <w:pPr>
              <w:pStyle w:val="NoSpacing"/>
              <w:jc w:val="center"/>
              <w:rPr>
                <w:rFonts w:cstheme="minorHAnsi"/>
                <w:lang w:val="sr-Latn-ME"/>
              </w:rPr>
            </w:pPr>
          </w:p>
        </w:tc>
        <w:tc>
          <w:tcPr>
            <w:tcW w:w="2126" w:type="dxa"/>
            <w:vMerge/>
            <w:tcBorders>
              <w:left w:val="nil"/>
              <w:right w:val="single" w:sz="4" w:space="0" w:color="auto"/>
            </w:tcBorders>
            <w:vAlign w:val="center"/>
          </w:tcPr>
          <w:p w:rsidR="00536FAD" w:rsidRPr="00677F08" w:rsidRDefault="00536FAD" w:rsidP="00270DD4">
            <w:pPr>
              <w:pStyle w:val="NoSpacing"/>
              <w:rPr>
                <w:rFonts w:cstheme="minorHAnsi"/>
                <w:lang w:val="sr-Latn-ME"/>
              </w:rPr>
            </w:pPr>
          </w:p>
        </w:tc>
        <w:tc>
          <w:tcPr>
            <w:tcW w:w="2127" w:type="dxa"/>
            <w:tcBorders>
              <w:left w:val="single" w:sz="4" w:space="0" w:color="auto"/>
            </w:tcBorders>
            <w:vAlign w:val="center"/>
          </w:tcPr>
          <w:p w:rsidR="00536FAD" w:rsidRPr="00677F08" w:rsidRDefault="00536FAD" w:rsidP="00270DD4">
            <w:pPr>
              <w:pStyle w:val="NoSpacing"/>
              <w:jc w:val="center"/>
              <w:rPr>
                <w:rFonts w:cstheme="minorHAnsi"/>
                <w:lang w:val="sr-Latn-ME"/>
              </w:rPr>
            </w:pPr>
          </w:p>
        </w:tc>
        <w:tc>
          <w:tcPr>
            <w:tcW w:w="5244" w:type="dxa"/>
            <w:tcBorders>
              <w:right w:val="nil"/>
            </w:tcBorders>
          </w:tcPr>
          <w:p w:rsidR="00536FAD" w:rsidRPr="00677F08" w:rsidRDefault="00A90510" w:rsidP="00270DD4">
            <w:pPr>
              <w:pStyle w:val="NoSpacing"/>
              <w:jc w:val="both"/>
              <w:rPr>
                <w:rFonts w:cstheme="minorHAnsi"/>
                <w:lang w:val="sr-Latn-ME"/>
              </w:rPr>
            </w:pPr>
            <w:hyperlink r:id="rId17" w:history="1">
              <w:r w:rsidR="00536FAD" w:rsidRPr="00677F08">
                <w:rPr>
                  <w:rStyle w:val="Hyperlink"/>
                  <w:rFonts w:cstheme="minorHAnsi"/>
                  <w:lang w:val="sr-Latn-ME"/>
                </w:rPr>
                <w:t>https://www.youtube.com/watch?v=qd-ZtNsNiH4</w:t>
              </w:r>
            </w:hyperlink>
            <w:r w:rsidR="00536FAD" w:rsidRPr="00677F08">
              <w:rPr>
                <w:rFonts w:cstheme="minorHAnsi"/>
                <w:lang w:val="sr-Latn-ME"/>
              </w:rPr>
              <w:t xml:space="preserve"> (Steph Curry)</w:t>
            </w:r>
          </w:p>
        </w:tc>
      </w:tr>
      <w:tr w:rsidR="00536FAD" w:rsidRPr="00677F08" w:rsidTr="00270DD4">
        <w:tc>
          <w:tcPr>
            <w:tcW w:w="919" w:type="dxa"/>
            <w:tcBorders>
              <w:left w:val="nil"/>
            </w:tcBorders>
            <w:vAlign w:val="center"/>
          </w:tcPr>
          <w:p w:rsidR="00536FAD" w:rsidRPr="00677F08" w:rsidRDefault="00536FAD" w:rsidP="00270DD4">
            <w:pPr>
              <w:pStyle w:val="NoSpacing"/>
              <w:jc w:val="center"/>
              <w:rPr>
                <w:rFonts w:cstheme="minorHAnsi"/>
                <w:lang w:val="sr-Latn-ME"/>
              </w:rPr>
            </w:pPr>
            <w:r w:rsidRPr="00677F08">
              <w:rPr>
                <w:rFonts w:cstheme="minorHAnsi"/>
                <w:lang w:val="sr-Latn-ME"/>
              </w:rPr>
              <w:t>2016</w:t>
            </w:r>
          </w:p>
        </w:tc>
        <w:tc>
          <w:tcPr>
            <w:tcW w:w="2126" w:type="dxa"/>
            <w:vAlign w:val="center"/>
          </w:tcPr>
          <w:p w:rsidR="00536FAD" w:rsidRPr="00677F08" w:rsidRDefault="00536FAD" w:rsidP="00270DD4">
            <w:pPr>
              <w:pStyle w:val="NoSpacing"/>
              <w:rPr>
                <w:rFonts w:cstheme="minorHAnsi"/>
                <w:lang w:val="sr-Latn-ME"/>
              </w:rPr>
            </w:pPr>
            <w:r w:rsidRPr="00677F08">
              <w:rPr>
                <w:rFonts w:cstheme="minorHAnsi"/>
                <w:lang w:val="sr-Latn-ME"/>
              </w:rPr>
              <w:t>Dolazi odozdo (kampanja fokusirana na obuću)</w:t>
            </w:r>
          </w:p>
        </w:tc>
        <w:tc>
          <w:tcPr>
            <w:tcW w:w="2127" w:type="dxa"/>
            <w:vAlign w:val="center"/>
          </w:tcPr>
          <w:p w:rsidR="00536FAD" w:rsidRPr="00677F08" w:rsidRDefault="00536FAD" w:rsidP="00270DD4">
            <w:pPr>
              <w:pStyle w:val="NoSpacing"/>
              <w:jc w:val="center"/>
              <w:rPr>
                <w:rFonts w:cstheme="minorHAnsi"/>
                <w:lang w:val="sr-Latn-ME"/>
              </w:rPr>
            </w:pPr>
            <w:r w:rsidRPr="00677F08">
              <w:rPr>
                <w:rFonts w:cstheme="minorHAnsi"/>
                <w:lang w:val="sr-Latn-ME"/>
              </w:rPr>
              <w:t>Dolazi odozdo.</w:t>
            </w:r>
          </w:p>
        </w:tc>
        <w:tc>
          <w:tcPr>
            <w:tcW w:w="5244" w:type="dxa"/>
            <w:tcBorders>
              <w:right w:val="nil"/>
            </w:tcBorders>
          </w:tcPr>
          <w:p w:rsidR="00536FAD" w:rsidRPr="00677F08" w:rsidRDefault="00A90510" w:rsidP="00270DD4">
            <w:pPr>
              <w:pStyle w:val="NoSpacing"/>
              <w:jc w:val="both"/>
              <w:rPr>
                <w:rFonts w:cstheme="minorHAnsi"/>
                <w:lang w:val="sr-Latn-ME"/>
              </w:rPr>
            </w:pPr>
            <w:hyperlink r:id="rId18" w:history="1">
              <w:r w:rsidR="00536FAD" w:rsidRPr="00677F08">
                <w:rPr>
                  <w:rStyle w:val="Hyperlink"/>
                  <w:rFonts w:cstheme="minorHAnsi"/>
                  <w:lang w:val="sr-Latn-ME"/>
                </w:rPr>
                <w:t>https://www.youtube.com/watch?v=IzadPEtjlbI</w:t>
              </w:r>
            </w:hyperlink>
            <w:r w:rsidR="00536FAD" w:rsidRPr="00677F08">
              <w:rPr>
                <w:rFonts w:cstheme="minorHAnsi"/>
                <w:lang w:val="sr-Latn-ME"/>
              </w:rPr>
              <w:t xml:space="preserve"> </w:t>
            </w:r>
          </w:p>
          <w:p w:rsidR="00536FAD" w:rsidRPr="00677F08" w:rsidRDefault="00536FAD" w:rsidP="00270DD4">
            <w:pPr>
              <w:pStyle w:val="NoSpacing"/>
              <w:jc w:val="both"/>
              <w:rPr>
                <w:rFonts w:cstheme="minorHAnsi"/>
                <w:lang w:val="sr-Latn-ME"/>
              </w:rPr>
            </w:pPr>
            <w:r w:rsidRPr="00677F08">
              <w:rPr>
                <w:rFonts w:cstheme="minorHAnsi"/>
                <w:lang w:val="sr-Latn-ME"/>
              </w:rPr>
              <w:t>(Cam Newton)</w:t>
            </w:r>
          </w:p>
        </w:tc>
      </w:tr>
      <w:tr w:rsidR="00536FAD" w:rsidRPr="00677F08" w:rsidTr="00270DD4">
        <w:tc>
          <w:tcPr>
            <w:tcW w:w="919" w:type="dxa"/>
            <w:tcBorders>
              <w:left w:val="nil"/>
            </w:tcBorders>
          </w:tcPr>
          <w:p w:rsidR="00536FAD" w:rsidRPr="00677F08" w:rsidRDefault="00536FAD" w:rsidP="00270DD4">
            <w:pPr>
              <w:pStyle w:val="NoSpacing"/>
              <w:jc w:val="both"/>
              <w:rPr>
                <w:rFonts w:cstheme="minorHAnsi"/>
                <w:lang w:val="sr-Latn-ME"/>
              </w:rPr>
            </w:pPr>
          </w:p>
        </w:tc>
        <w:tc>
          <w:tcPr>
            <w:tcW w:w="2126" w:type="dxa"/>
          </w:tcPr>
          <w:p w:rsidR="00536FAD" w:rsidRPr="00677F08" w:rsidRDefault="00536FAD" w:rsidP="00270DD4">
            <w:pPr>
              <w:pStyle w:val="NoSpacing"/>
              <w:jc w:val="both"/>
              <w:rPr>
                <w:rFonts w:cstheme="minorHAnsi"/>
                <w:lang w:val="sr-Latn-ME"/>
              </w:rPr>
            </w:pPr>
          </w:p>
        </w:tc>
        <w:tc>
          <w:tcPr>
            <w:tcW w:w="2127" w:type="dxa"/>
          </w:tcPr>
          <w:p w:rsidR="00536FAD" w:rsidRPr="00677F08" w:rsidRDefault="00536FAD" w:rsidP="00270DD4">
            <w:pPr>
              <w:pStyle w:val="NoSpacing"/>
              <w:jc w:val="both"/>
              <w:rPr>
                <w:rFonts w:cstheme="minorHAnsi"/>
                <w:lang w:val="sr-Latn-ME"/>
              </w:rPr>
            </w:pPr>
          </w:p>
        </w:tc>
        <w:tc>
          <w:tcPr>
            <w:tcW w:w="5244" w:type="dxa"/>
            <w:tcBorders>
              <w:right w:val="nil"/>
            </w:tcBorders>
          </w:tcPr>
          <w:p w:rsidR="00536FAD" w:rsidRPr="00677F08" w:rsidRDefault="00A90510" w:rsidP="00270DD4">
            <w:pPr>
              <w:pStyle w:val="NoSpacing"/>
              <w:jc w:val="both"/>
              <w:rPr>
                <w:rFonts w:cstheme="minorHAnsi"/>
                <w:lang w:val="sr-Latn-ME"/>
              </w:rPr>
            </w:pPr>
            <w:hyperlink r:id="rId19" w:history="1">
              <w:r w:rsidR="00536FAD" w:rsidRPr="00677F08">
                <w:rPr>
                  <w:rStyle w:val="Hyperlink"/>
                  <w:rFonts w:cstheme="minorHAnsi"/>
                  <w:lang w:val="sr-Latn-ME"/>
                </w:rPr>
                <w:t>https://www.youtube.com/watch?v=nGIiqcSFaxo</w:t>
              </w:r>
            </w:hyperlink>
            <w:r w:rsidR="00536FAD" w:rsidRPr="00677F08">
              <w:rPr>
                <w:rFonts w:cstheme="minorHAnsi"/>
                <w:lang w:val="sr-Latn-ME"/>
              </w:rPr>
              <w:t xml:space="preserve"> (Bryce Harper)</w:t>
            </w:r>
          </w:p>
        </w:tc>
      </w:tr>
    </w:tbl>
    <w:p w:rsidR="00536FAD" w:rsidRPr="00677F08" w:rsidRDefault="00536FAD" w:rsidP="00536FAD">
      <w:pPr>
        <w:pStyle w:val="NoSpacing"/>
        <w:jc w:val="both"/>
        <w:rPr>
          <w:rFonts w:cstheme="minorHAnsi"/>
          <w:b/>
          <w:lang w:val="sr-Latn-ME"/>
        </w:rPr>
      </w:pPr>
    </w:p>
    <w:p w:rsidR="00536FAD" w:rsidRPr="00677F08" w:rsidRDefault="00536FAD" w:rsidP="00536FAD">
      <w:pPr>
        <w:pStyle w:val="NoSpacing"/>
        <w:jc w:val="both"/>
        <w:rPr>
          <w:rFonts w:cstheme="minorHAnsi"/>
          <w:b/>
          <w:sz w:val="28"/>
          <w:szCs w:val="28"/>
          <w:lang w:val="sr-Latn-ME"/>
        </w:rPr>
      </w:pPr>
      <w:r w:rsidRPr="00677F08">
        <w:rPr>
          <w:rFonts w:cstheme="minorHAnsi"/>
          <w:b/>
          <w:sz w:val="28"/>
          <w:szCs w:val="28"/>
          <w:lang w:val="sr-Latn-ME"/>
        </w:rPr>
        <w:t>Distribucija</w:t>
      </w:r>
    </w:p>
    <w:p w:rsidR="00677F08" w:rsidRDefault="00677F08" w:rsidP="00A42E56">
      <w:pPr>
        <w:pStyle w:val="NormalWeb"/>
        <w:tabs>
          <w:tab w:val="left" w:pos="8973"/>
        </w:tabs>
        <w:spacing w:before="0" w:beforeAutospacing="0" w:after="0" w:afterAutospacing="0"/>
        <w:ind w:left="-450" w:right="-360"/>
        <w:rPr>
          <w:rFonts w:asciiTheme="minorHAnsi" w:hAnsiTheme="minorHAnsi" w:cstheme="minorHAnsi"/>
          <w:color w:val="000000" w:themeColor="text1"/>
          <w:lang w:val="sr-Latn-ME"/>
        </w:rPr>
      </w:pPr>
    </w:p>
    <w:p w:rsidR="00677F08" w:rsidRDefault="0036482A" w:rsidP="00677F08">
      <w:pPr>
        <w:pStyle w:val="NormalWeb"/>
        <w:tabs>
          <w:tab w:val="left" w:pos="8973"/>
        </w:tabs>
        <w:spacing w:before="0" w:beforeAutospacing="0" w:after="0" w:afterAutospacing="0"/>
        <w:ind w:left="-450" w:right="-360"/>
        <w:jc w:val="both"/>
        <w:rPr>
          <w:rFonts w:asciiTheme="minorHAnsi" w:hAnsiTheme="minorHAnsi" w:cstheme="minorHAnsi"/>
          <w:color w:val="000000" w:themeColor="text1"/>
        </w:rPr>
      </w:pPr>
      <w:r w:rsidRPr="00677F08">
        <w:rPr>
          <w:rFonts w:asciiTheme="minorHAnsi" w:hAnsiTheme="minorHAnsi" w:cstheme="minorHAnsi"/>
          <w:color w:val="000000" w:themeColor="text1"/>
          <w:lang w:val="sr-Latn-ME"/>
        </w:rPr>
        <w:t>P</w:t>
      </w:r>
      <w:r w:rsidR="00536FAD" w:rsidRPr="00677F08">
        <w:rPr>
          <w:rFonts w:asciiTheme="minorHAnsi" w:hAnsiTheme="minorHAnsi" w:cstheme="minorHAnsi"/>
          <w:color w:val="000000" w:themeColor="text1"/>
          <w:lang w:val="sr-Latn-ME"/>
        </w:rPr>
        <w:t>r</w:t>
      </w:r>
      <w:r w:rsidRPr="00677F08">
        <w:rPr>
          <w:rFonts w:asciiTheme="minorHAnsi" w:hAnsiTheme="minorHAnsi" w:cstheme="minorHAnsi"/>
          <w:color w:val="000000" w:themeColor="text1"/>
          <w:lang w:val="sr-Latn-ME"/>
        </w:rPr>
        <w:t>i</w:t>
      </w:r>
      <w:r w:rsidR="00536FAD" w:rsidRPr="00677F08">
        <w:rPr>
          <w:rFonts w:asciiTheme="minorHAnsi" w:hAnsiTheme="minorHAnsi" w:cstheme="minorHAnsi"/>
          <w:color w:val="000000" w:themeColor="text1"/>
          <w:lang w:val="sr-Latn-ME"/>
        </w:rPr>
        <w:t>je bankrota kompanije Sports Authority 2016, 22% prodaje kompanije Under Armour izvedeno je iz velike kutije sportskih trgovaca na malo. DICK</w:t>
      </w:r>
      <w:r w:rsidR="00536FAD" w:rsidRPr="00677F08">
        <w:rPr>
          <w:rFonts w:asciiTheme="minorHAnsi" w:hAnsiTheme="minorHAnsi" w:cstheme="minorHAnsi"/>
          <w:color w:val="000000" w:themeColor="text1"/>
        </w:rPr>
        <w:t xml:space="preserve"> </w:t>
      </w:r>
      <w:r w:rsidR="00536FAD" w:rsidRPr="00677F08">
        <w:rPr>
          <w:rFonts w:asciiTheme="minorHAnsi" w:hAnsiTheme="minorHAnsi" w:cstheme="minorHAnsi"/>
          <w:color w:val="000000" w:themeColor="text1"/>
          <w:lang w:val="sr-Latn-ME"/>
        </w:rPr>
        <w:t>'S Sporting Good nastavio je da bude ključni maloprodajni</w:t>
      </w:r>
      <w:r w:rsidRPr="00677F08">
        <w:rPr>
          <w:rFonts w:asciiTheme="minorHAnsi" w:hAnsiTheme="minorHAnsi" w:cstheme="minorHAnsi"/>
          <w:color w:val="000000" w:themeColor="text1"/>
          <w:lang w:val="sr-Latn-ME"/>
        </w:rPr>
        <w:t xml:space="preserve"> partner kompanije Under Armour </w:t>
      </w:r>
      <w:r w:rsidRPr="00677F08">
        <w:rPr>
          <w:rFonts w:asciiTheme="minorHAnsi" w:hAnsiTheme="minorHAnsi" w:cstheme="minorHAnsi"/>
          <w:color w:val="000000" w:themeColor="text1"/>
        </w:rPr>
        <w:t xml:space="preserve">i “UA” sklopili  ugovor sa “Kohl”-ovom robnom kućom usmjerenoj ka </w:t>
      </w:r>
      <w:r w:rsidRPr="00677F08">
        <w:rPr>
          <w:rFonts w:asciiTheme="minorHAnsi" w:hAnsiTheme="minorHAnsi" w:cstheme="minorHAnsi"/>
          <w:color w:val="000000" w:themeColor="text1"/>
        </w:rPr>
        <w:br/>
      </w:r>
      <w:r w:rsidRPr="00677F08">
        <w:rPr>
          <w:rFonts w:asciiTheme="minorHAnsi" w:hAnsiTheme="minorHAnsi" w:cstheme="minorHAnsi"/>
          <w:color w:val="000000" w:themeColor="text1"/>
        </w:rPr>
        <w:lastRenderedPageBreak/>
        <w:t xml:space="preserve">ulaganjima  na temelju stvarne vrijednosti kratko nakon raspuštanja </w:t>
      </w:r>
      <w:r w:rsidR="00677F08">
        <w:rPr>
          <w:rFonts w:asciiTheme="minorHAnsi" w:hAnsiTheme="minorHAnsi" w:cstheme="minorHAnsi"/>
          <w:color w:val="000000" w:themeColor="text1"/>
        </w:rPr>
        <w:t xml:space="preserve"> </w:t>
      </w:r>
      <w:r w:rsidRPr="00677F08">
        <w:rPr>
          <w:rFonts w:asciiTheme="minorHAnsi" w:hAnsiTheme="minorHAnsi" w:cstheme="minorHAnsi"/>
          <w:color w:val="000000" w:themeColor="text1"/>
        </w:rPr>
        <w:t>sportskog dijela, od kojeg su</w:t>
      </w:r>
      <w:r w:rsidR="00677F08">
        <w:rPr>
          <w:rFonts w:asciiTheme="minorHAnsi" w:hAnsiTheme="minorHAnsi" w:cstheme="minorHAnsi"/>
          <w:color w:val="000000" w:themeColor="text1"/>
        </w:rPr>
        <w:t xml:space="preserve"> a</w:t>
      </w:r>
      <w:r w:rsidRPr="00677F08">
        <w:rPr>
          <w:rFonts w:asciiTheme="minorHAnsi" w:hAnsiTheme="minorHAnsi" w:cstheme="minorHAnsi"/>
          <w:color w:val="000000" w:themeColor="text1"/>
        </w:rPr>
        <w:t>nalitiča</w:t>
      </w:r>
      <w:r w:rsidR="00677F08">
        <w:rPr>
          <w:rFonts w:asciiTheme="minorHAnsi" w:hAnsiTheme="minorHAnsi" w:cstheme="minorHAnsi"/>
          <w:color w:val="000000" w:themeColor="text1"/>
        </w:rPr>
        <w:t xml:space="preserve">ri očekivali da će nadoknaditi  </w:t>
      </w:r>
      <w:r w:rsidRPr="00677F08">
        <w:rPr>
          <w:rFonts w:asciiTheme="minorHAnsi" w:hAnsiTheme="minorHAnsi" w:cstheme="minorHAnsi"/>
          <w:color w:val="000000" w:themeColor="text1"/>
        </w:rPr>
        <w:t>gubitak. Međutim, gotovo 70% maloprodaje dolazilo je od partnera kao što su “Nordstrom”, “Macy’s” i “Foot Locker”. “UA” je tak</w:t>
      </w:r>
      <w:r w:rsidR="00677F08">
        <w:rPr>
          <w:rFonts w:asciiTheme="minorHAnsi" w:hAnsiTheme="minorHAnsi" w:cstheme="minorHAnsi"/>
          <w:color w:val="000000" w:themeColor="text1"/>
        </w:rPr>
        <w:t xml:space="preserve">ođe nastavio </w:t>
      </w:r>
      <w:proofErr w:type="gramStart"/>
      <w:r w:rsidR="00677F08">
        <w:rPr>
          <w:rFonts w:asciiTheme="minorHAnsi" w:hAnsiTheme="minorHAnsi" w:cstheme="minorHAnsi"/>
          <w:color w:val="000000" w:themeColor="text1"/>
        </w:rPr>
        <w:t xml:space="preserve">da  </w:t>
      </w:r>
      <w:r w:rsidRPr="00677F08">
        <w:rPr>
          <w:rFonts w:asciiTheme="minorHAnsi" w:hAnsiTheme="minorHAnsi" w:cstheme="minorHAnsi"/>
          <w:color w:val="000000" w:themeColor="text1"/>
        </w:rPr>
        <w:t>održava</w:t>
      </w:r>
      <w:proofErr w:type="gramEnd"/>
      <w:r w:rsidRPr="00677F08">
        <w:rPr>
          <w:rFonts w:asciiTheme="minorHAnsi" w:hAnsiTheme="minorHAnsi" w:cstheme="minorHAnsi"/>
          <w:color w:val="000000" w:themeColor="text1"/>
        </w:rPr>
        <w:t xml:space="preserve"> stabilnih 30% prodaje svojim kanalima direktno do potrošača kako online tako i u prodavnici. U 2016. </w:t>
      </w:r>
      <w:proofErr w:type="gramStart"/>
      <w:r w:rsidRPr="00677F08">
        <w:rPr>
          <w:rFonts w:asciiTheme="minorHAnsi" w:hAnsiTheme="minorHAnsi" w:cstheme="minorHAnsi"/>
          <w:color w:val="000000" w:themeColor="text1"/>
        </w:rPr>
        <w:t>godini</w:t>
      </w:r>
      <w:proofErr w:type="gramEnd"/>
      <w:r w:rsidRPr="00677F08">
        <w:rPr>
          <w:rFonts w:asciiTheme="minorHAnsi" w:hAnsiTheme="minorHAnsi" w:cstheme="minorHAnsi"/>
          <w:color w:val="000000" w:themeColor="text1"/>
        </w:rPr>
        <w:t xml:space="preserve">, preuzimaju bivši prostor “FAO Schwartza” na Petoj Aveniji u Njujorku, s planovima da otvore </w:t>
      </w:r>
      <w:r w:rsidRPr="00677F08">
        <w:rPr>
          <w:rFonts w:asciiTheme="minorHAnsi" w:hAnsiTheme="minorHAnsi" w:cstheme="minorHAnsi"/>
          <w:color w:val="000000" w:themeColor="text1"/>
        </w:rPr>
        <w:br/>
        <w:t>vodeću “UA” sa maloprodajnim iskustvo u 2017.</w:t>
      </w:r>
    </w:p>
    <w:p w:rsidR="00677F08" w:rsidRDefault="0036482A" w:rsidP="00677F08">
      <w:pPr>
        <w:pStyle w:val="NormalWeb"/>
        <w:tabs>
          <w:tab w:val="left" w:pos="8973"/>
        </w:tabs>
        <w:spacing w:before="0" w:beforeAutospacing="0" w:after="0" w:afterAutospacing="0"/>
        <w:ind w:left="-450" w:right="-360"/>
        <w:jc w:val="both"/>
        <w:rPr>
          <w:rFonts w:asciiTheme="minorHAnsi" w:hAnsiTheme="minorHAnsi" w:cstheme="minorHAnsi"/>
        </w:rPr>
      </w:pPr>
      <w:r w:rsidRPr="00677F08">
        <w:rPr>
          <w:rFonts w:asciiTheme="minorHAnsi" w:hAnsiTheme="minorHAnsi" w:cstheme="minorHAnsi"/>
          <w:color w:val="000000" w:themeColor="text1"/>
        </w:rPr>
        <w:br/>
      </w:r>
      <w:r w:rsidRPr="00677F08">
        <w:rPr>
          <w:rFonts w:asciiTheme="minorHAnsi" w:hAnsiTheme="minorHAnsi" w:cstheme="minorHAnsi"/>
          <w:color w:val="000000" w:themeColor="text1"/>
        </w:rPr>
        <w:br/>
      </w:r>
      <w:r w:rsidRPr="00677F08">
        <w:rPr>
          <w:rFonts w:asciiTheme="minorHAnsi" w:hAnsiTheme="minorHAnsi" w:cstheme="minorHAnsi"/>
          <w:b/>
          <w:color w:val="000000" w:themeColor="text1"/>
          <w:sz w:val="32"/>
        </w:rPr>
        <w:t>Konkurenti</w:t>
      </w:r>
      <w:r w:rsidRPr="00677F08">
        <w:rPr>
          <w:rFonts w:asciiTheme="minorHAnsi" w:hAnsiTheme="minorHAnsi" w:cstheme="minorHAnsi"/>
          <w:b/>
          <w:color w:val="000000" w:themeColor="text1"/>
          <w:sz w:val="32"/>
        </w:rPr>
        <w:br/>
      </w:r>
      <w:r w:rsidRPr="00677F08">
        <w:rPr>
          <w:rFonts w:asciiTheme="minorHAnsi" w:hAnsiTheme="minorHAnsi" w:cstheme="minorHAnsi"/>
          <w:color w:val="000000" w:themeColor="text1"/>
        </w:rPr>
        <w:br/>
      </w:r>
      <w:r w:rsidRPr="00677F08">
        <w:rPr>
          <w:rFonts w:asciiTheme="minorHAnsi" w:hAnsiTheme="minorHAnsi" w:cstheme="minorHAnsi"/>
        </w:rPr>
        <w:t xml:space="preserve">Prelazak “UA”-a </w:t>
      </w:r>
      <w:proofErr w:type="gramStart"/>
      <w:r w:rsidRPr="00677F08">
        <w:rPr>
          <w:rFonts w:asciiTheme="minorHAnsi" w:hAnsiTheme="minorHAnsi" w:cstheme="minorHAnsi"/>
        </w:rPr>
        <w:t>na</w:t>
      </w:r>
      <w:proofErr w:type="gramEnd"/>
      <w:r w:rsidRPr="00677F08">
        <w:rPr>
          <w:rFonts w:asciiTheme="minorHAnsi" w:hAnsiTheme="minorHAnsi" w:cstheme="minorHAnsi"/>
        </w:rPr>
        <w:t xml:space="preserve"> obuću bio je naročito a</w:t>
      </w:r>
      <w:r w:rsidR="00677F08">
        <w:rPr>
          <w:rFonts w:asciiTheme="minorHAnsi" w:hAnsiTheme="minorHAnsi" w:cstheme="minorHAnsi"/>
        </w:rPr>
        <w:t xml:space="preserve">gresivan (opasan) s obzirom na </w:t>
      </w:r>
      <w:r w:rsidRPr="00677F08">
        <w:rPr>
          <w:rFonts w:asciiTheme="minorHAnsi" w:hAnsiTheme="minorHAnsi" w:cstheme="minorHAnsi"/>
        </w:rPr>
        <w:t xml:space="preserve">konkurenciju s kojom se suočio u toj kategoriji. U 2009. </w:t>
      </w:r>
      <w:proofErr w:type="gramStart"/>
      <w:r w:rsidRPr="00677F08">
        <w:rPr>
          <w:rFonts w:asciiTheme="minorHAnsi" w:hAnsiTheme="minorHAnsi" w:cstheme="minorHAnsi"/>
        </w:rPr>
        <w:t>godini</w:t>
      </w:r>
      <w:proofErr w:type="gramEnd"/>
      <w:r w:rsidRPr="00677F08">
        <w:rPr>
          <w:rFonts w:asciiTheme="minorHAnsi" w:hAnsiTheme="minorHAnsi" w:cstheme="minorHAnsi"/>
        </w:rPr>
        <w:t xml:space="preserve">, obuća je činila 54% “Nike”-ovog globalnog prihoda, a odjeća je ostvarila 27%. Nasuprot tome, odjeća je dominirala u prihodima “UA” (80%), dok je obuća doprinijela samo 12%. Pogledajte priloge 3 i 4 o prihodima po djelatnostima u dvije kompanije. </w:t>
      </w:r>
    </w:p>
    <w:p w:rsidR="00677F08" w:rsidRDefault="0036482A" w:rsidP="00677F08">
      <w:pPr>
        <w:pStyle w:val="NormalWeb"/>
        <w:tabs>
          <w:tab w:val="left" w:pos="8973"/>
        </w:tabs>
        <w:spacing w:before="0" w:beforeAutospacing="0" w:after="0" w:afterAutospacing="0"/>
        <w:ind w:left="-450" w:right="-360"/>
        <w:jc w:val="both"/>
        <w:rPr>
          <w:rFonts w:asciiTheme="minorHAnsi" w:hAnsiTheme="minorHAnsi" w:cstheme="minorHAnsi"/>
        </w:rPr>
      </w:pPr>
      <w:r w:rsidRPr="00677F08">
        <w:rPr>
          <w:rFonts w:asciiTheme="minorHAnsi" w:hAnsiTheme="minorHAnsi" w:cstheme="minorHAnsi"/>
        </w:rPr>
        <w:t>U SAD-</w:t>
      </w:r>
      <w:r w:rsidR="00677F08">
        <w:rPr>
          <w:rFonts w:asciiTheme="minorHAnsi" w:hAnsiTheme="minorHAnsi" w:cstheme="minorHAnsi"/>
        </w:rPr>
        <w:t xml:space="preserve">u je “Nike” dominirao tržištem </w:t>
      </w:r>
      <w:r w:rsidRPr="00677F08">
        <w:rPr>
          <w:rFonts w:asciiTheme="minorHAnsi" w:hAnsiTheme="minorHAnsi" w:cstheme="minorHAnsi"/>
        </w:rPr>
        <w:t xml:space="preserve">sportske obuće s gotovo 50% udjela, dok je “Adidas” bio daleko drugi </w:t>
      </w:r>
      <w:proofErr w:type="gramStart"/>
      <w:r w:rsidRPr="00677F08">
        <w:rPr>
          <w:rFonts w:asciiTheme="minorHAnsi" w:hAnsiTheme="minorHAnsi" w:cstheme="minorHAnsi"/>
        </w:rPr>
        <w:t>sa</w:t>
      </w:r>
      <w:proofErr w:type="gramEnd"/>
      <w:r w:rsidRPr="00677F08">
        <w:rPr>
          <w:rFonts w:asciiTheme="minorHAnsi" w:hAnsiTheme="minorHAnsi" w:cstheme="minorHAnsi"/>
        </w:rPr>
        <w:t xml:space="preserve"> oko 10%. “UA” se </w:t>
      </w:r>
      <w:proofErr w:type="gramStart"/>
      <w:r w:rsidRPr="00677F08">
        <w:rPr>
          <w:rFonts w:asciiTheme="minorHAnsi" w:hAnsiTheme="minorHAnsi" w:cstheme="minorHAnsi"/>
        </w:rPr>
        <w:t>od</w:t>
      </w:r>
      <w:proofErr w:type="gramEnd"/>
      <w:r w:rsidRPr="00677F08">
        <w:rPr>
          <w:rFonts w:asciiTheme="minorHAnsi" w:hAnsiTheme="minorHAnsi" w:cstheme="minorHAnsi"/>
        </w:rPr>
        <w:t xml:space="preserve"> svog osnivanja vrtio (na) oko 2%. Globalni podaci su bili manje dostupni, </w:t>
      </w:r>
      <w:proofErr w:type="gramStart"/>
      <w:r w:rsidRPr="00677F08">
        <w:rPr>
          <w:rFonts w:asciiTheme="minorHAnsi" w:hAnsiTheme="minorHAnsi" w:cstheme="minorHAnsi"/>
        </w:rPr>
        <w:t>ali</w:t>
      </w:r>
      <w:proofErr w:type="gramEnd"/>
      <w:r w:rsidRPr="00677F08">
        <w:rPr>
          <w:rFonts w:asciiTheme="minorHAnsi" w:hAnsiTheme="minorHAnsi" w:cstheme="minorHAnsi"/>
        </w:rPr>
        <w:t xml:space="preserve"> je putem online izvora izračunato, da “Nike” pokriva oko trećine globalnog tržišta a “Adidas” 15-20%. Svi ostali igrači (učesnici) su bili sa jednocifrenim</w:t>
      </w:r>
      <w:r w:rsidR="00677F08">
        <w:rPr>
          <w:rFonts w:asciiTheme="minorHAnsi" w:hAnsiTheme="minorHAnsi" w:cstheme="minorHAnsi"/>
        </w:rPr>
        <w:t xml:space="preserve"> brojem, dok je “UA “svrstan u </w:t>
      </w:r>
      <w:r w:rsidRPr="00677F08">
        <w:rPr>
          <w:rFonts w:asciiTheme="minorHAnsi" w:hAnsiTheme="minorHAnsi" w:cstheme="minorHAnsi"/>
        </w:rPr>
        <w:t>“drugu” kategoriju sa manje od 1%.</w:t>
      </w:r>
    </w:p>
    <w:p w:rsidR="00677F08" w:rsidRDefault="00677F08" w:rsidP="00677F08">
      <w:pPr>
        <w:pStyle w:val="NormalWeb"/>
        <w:tabs>
          <w:tab w:val="left" w:pos="8973"/>
        </w:tabs>
        <w:spacing w:before="0" w:beforeAutospacing="0" w:after="0" w:afterAutospacing="0"/>
        <w:ind w:right="-360"/>
        <w:jc w:val="both"/>
        <w:rPr>
          <w:rFonts w:asciiTheme="minorHAnsi" w:hAnsiTheme="minorHAnsi" w:cstheme="minorHAnsi"/>
        </w:rPr>
      </w:pPr>
    </w:p>
    <w:p w:rsidR="00677F08" w:rsidRDefault="0036482A" w:rsidP="00677F08">
      <w:pPr>
        <w:pStyle w:val="NormalWeb"/>
        <w:tabs>
          <w:tab w:val="left" w:pos="8973"/>
        </w:tabs>
        <w:spacing w:before="0" w:beforeAutospacing="0" w:after="0" w:afterAutospacing="0"/>
        <w:ind w:left="-450" w:right="-360"/>
        <w:jc w:val="both"/>
        <w:rPr>
          <w:rFonts w:asciiTheme="minorHAnsi" w:hAnsiTheme="minorHAnsi" w:cstheme="minorHAnsi"/>
          <w:b/>
          <w:color w:val="000000" w:themeColor="text1"/>
          <w:sz w:val="28"/>
        </w:rPr>
      </w:pPr>
      <w:r w:rsidRPr="00677F08">
        <w:rPr>
          <w:rFonts w:asciiTheme="minorHAnsi" w:hAnsiTheme="minorHAnsi" w:cstheme="minorHAnsi"/>
        </w:rPr>
        <w:br/>
        <w:t xml:space="preserve">Sve u svemu, “UA” se i dalje suočavao </w:t>
      </w:r>
      <w:proofErr w:type="gramStart"/>
      <w:r w:rsidRPr="00677F08">
        <w:rPr>
          <w:rFonts w:asciiTheme="minorHAnsi" w:hAnsiTheme="minorHAnsi" w:cstheme="minorHAnsi"/>
        </w:rPr>
        <w:t>sa</w:t>
      </w:r>
      <w:proofErr w:type="gramEnd"/>
      <w:r w:rsidRPr="00677F08">
        <w:rPr>
          <w:rFonts w:asciiTheme="minorHAnsi" w:hAnsiTheme="minorHAnsi" w:cstheme="minorHAnsi"/>
        </w:rPr>
        <w:t xml:space="preserve"> “Nike”-ovom konkurencijom u svim svojim linijama proizvoda. “Nike” je imao dugu istoriju vezivanja sporista ranim ugovorima o sponzorstvu, kupujući tako nova tržišta (npr. kupili su hokejaški brend “Bauer” i fudbalski brend “Umbro”) i inovirali su tehničke performanse obuće. “Adidas” je kupio “Reebok”, bio je vodeći dobavljač fudbalskih uniformi i opreme za profesionalne timove širom svijeta, proslavili su se prelaskom </w:t>
      </w:r>
      <w:proofErr w:type="gramStart"/>
      <w:r w:rsidRPr="00677F08">
        <w:rPr>
          <w:rFonts w:asciiTheme="minorHAnsi" w:hAnsiTheme="minorHAnsi" w:cstheme="minorHAnsi"/>
        </w:rPr>
        <w:t>na</w:t>
      </w:r>
      <w:proofErr w:type="gramEnd"/>
      <w:r w:rsidRPr="00677F08">
        <w:rPr>
          <w:rFonts w:asciiTheme="minorHAnsi" w:hAnsiTheme="minorHAnsi" w:cstheme="minorHAnsi"/>
        </w:rPr>
        <w:t xml:space="preserve"> uličnu modu uz partnerstvom sa “Pharrell Williams”-om. “Champion” je predstavljao prijetnju sa nižim cijenama odjeće, kolekcije C9 koju je prodavao u “Target”-u. Na kraju, spoljni brendovi odjeće kao što su “Columbia”, “North Face” i “Marmot” bili su minorna konkurencija specijalizovana za proizvodnju odjeće za zimske sportove.</w:t>
      </w:r>
      <w:r w:rsidRPr="00677F08">
        <w:rPr>
          <w:rFonts w:asciiTheme="minorHAnsi" w:hAnsiTheme="minorHAnsi" w:cstheme="minorHAnsi"/>
        </w:rPr>
        <w:br/>
      </w:r>
    </w:p>
    <w:p w:rsidR="00677F08" w:rsidRDefault="0036482A" w:rsidP="00677F08">
      <w:pPr>
        <w:pStyle w:val="NormalWeb"/>
        <w:tabs>
          <w:tab w:val="left" w:pos="8973"/>
        </w:tabs>
        <w:spacing w:before="0" w:beforeAutospacing="0" w:after="0" w:afterAutospacing="0"/>
        <w:ind w:left="-450" w:right="-360"/>
        <w:rPr>
          <w:rFonts w:asciiTheme="minorHAnsi" w:hAnsiTheme="minorHAnsi" w:cstheme="minorHAnsi"/>
          <w:color w:val="000000" w:themeColor="text1"/>
        </w:rPr>
      </w:pPr>
      <w:r w:rsidRPr="00677F08">
        <w:rPr>
          <w:rFonts w:asciiTheme="minorHAnsi" w:hAnsiTheme="minorHAnsi" w:cstheme="minorHAnsi"/>
          <w:b/>
          <w:color w:val="000000" w:themeColor="text1"/>
          <w:sz w:val="28"/>
        </w:rPr>
        <w:t>Curry One i Connected Fitness</w:t>
      </w:r>
      <w:r w:rsidRPr="00677F08">
        <w:rPr>
          <w:rFonts w:asciiTheme="minorHAnsi" w:hAnsiTheme="minorHAnsi" w:cstheme="minorHAnsi"/>
          <w:b/>
          <w:color w:val="000000" w:themeColor="text1"/>
          <w:sz w:val="28"/>
        </w:rPr>
        <w:br/>
      </w:r>
    </w:p>
    <w:p w:rsidR="00536FAD" w:rsidRPr="00677F08" w:rsidRDefault="0036482A" w:rsidP="00677F08">
      <w:pPr>
        <w:pStyle w:val="NormalWeb"/>
        <w:tabs>
          <w:tab w:val="left" w:pos="8973"/>
        </w:tabs>
        <w:spacing w:before="0" w:beforeAutospacing="0" w:after="0" w:afterAutospacing="0"/>
        <w:ind w:left="-450" w:right="-360"/>
        <w:jc w:val="both"/>
        <w:rPr>
          <w:rFonts w:asciiTheme="minorHAnsi" w:hAnsiTheme="minorHAnsi" w:cstheme="minorHAnsi"/>
          <w:color w:val="000000" w:themeColor="text1"/>
        </w:rPr>
      </w:pPr>
      <w:r w:rsidRPr="00677F08">
        <w:rPr>
          <w:rFonts w:asciiTheme="minorHAnsi" w:hAnsiTheme="minorHAnsi" w:cstheme="minorHAnsi"/>
          <w:color w:val="000000" w:themeColor="text1"/>
        </w:rPr>
        <w:t xml:space="preserve">Nakon što je posao </w:t>
      </w:r>
      <w:proofErr w:type="gramStart"/>
      <w:r w:rsidRPr="00677F08">
        <w:rPr>
          <w:rFonts w:asciiTheme="minorHAnsi" w:hAnsiTheme="minorHAnsi" w:cstheme="minorHAnsi"/>
          <w:color w:val="000000" w:themeColor="text1"/>
        </w:rPr>
        <w:t>sa</w:t>
      </w:r>
      <w:proofErr w:type="gramEnd"/>
      <w:r w:rsidRPr="00677F08">
        <w:rPr>
          <w:rFonts w:asciiTheme="minorHAnsi" w:hAnsiTheme="minorHAnsi" w:cstheme="minorHAnsi"/>
          <w:color w:val="000000" w:themeColor="text1"/>
        </w:rPr>
        <w:t xml:space="preserve"> obućom počeo da opada, “UA” je iskopirao “Nike” katalog za sub-brenda (podbrend) i lansirao liniju koju je potpisao Curry (nalik na “Nike”-ov Air Jordan). “UA” je potpisao </w:t>
      </w:r>
      <w:proofErr w:type="gramStart"/>
      <w:r w:rsidRPr="00677F08">
        <w:rPr>
          <w:rFonts w:asciiTheme="minorHAnsi" w:hAnsiTheme="minorHAnsi" w:cstheme="minorHAnsi"/>
          <w:color w:val="000000" w:themeColor="text1"/>
        </w:rPr>
        <w:t>sa</w:t>
      </w:r>
      <w:proofErr w:type="gramEnd"/>
      <w:r w:rsidRPr="00677F08">
        <w:rPr>
          <w:rFonts w:asciiTheme="minorHAnsi" w:hAnsiTheme="minorHAnsi" w:cstheme="minorHAnsi"/>
          <w:color w:val="000000" w:themeColor="text1"/>
        </w:rPr>
        <w:t xml:space="preserve"> NBA zvijezdom Steph Curry, kradući ga od “Nike”-a, koji je baš uložio ogroman dio</w:t>
      </w:r>
      <w:r w:rsidR="00677F08">
        <w:rPr>
          <w:rFonts w:asciiTheme="minorHAnsi" w:hAnsiTheme="minorHAnsi" w:cstheme="minorHAnsi"/>
          <w:color w:val="000000" w:themeColor="text1"/>
        </w:rPr>
        <w:t xml:space="preserve"> </w:t>
      </w:r>
      <w:r w:rsidRPr="00677F08">
        <w:rPr>
          <w:rFonts w:asciiTheme="minorHAnsi" w:hAnsiTheme="minorHAnsi" w:cstheme="minorHAnsi"/>
          <w:color w:val="000000" w:themeColor="text1"/>
        </w:rPr>
        <w:t>bužeta za spozorisanje na Kevina Duranta. Tajming “UA” je bio savršen, potpisali su sa Currijem neposredno prije osvajanja NBA šampionta od njegovih</w:t>
      </w:r>
      <w:proofErr w:type="gramStart"/>
      <w:r w:rsidRPr="00677F08">
        <w:rPr>
          <w:rFonts w:asciiTheme="minorHAnsi" w:hAnsiTheme="minorHAnsi" w:cstheme="minorHAnsi"/>
          <w:color w:val="000000" w:themeColor="text1"/>
        </w:rPr>
        <w:t>  “</w:t>
      </w:r>
      <w:proofErr w:type="gramEnd"/>
      <w:r w:rsidRPr="00677F08">
        <w:rPr>
          <w:rFonts w:asciiTheme="minorHAnsi" w:hAnsiTheme="minorHAnsi" w:cstheme="minorHAnsi"/>
          <w:color w:val="000000" w:themeColor="text1"/>
        </w:rPr>
        <w:t>Golden State Warriors”  i Curry postaje MVP</w:t>
      </w:r>
      <w:r w:rsidR="00C11765" w:rsidRPr="00677F08">
        <w:rPr>
          <w:rFonts w:asciiTheme="minorHAnsi" w:hAnsiTheme="minorHAnsi" w:cstheme="minorHAnsi"/>
          <w:color w:val="000000" w:themeColor="text1"/>
        </w:rPr>
        <w:t>.</w:t>
      </w:r>
      <w:r w:rsidR="002D359A" w:rsidRPr="00677F08">
        <w:rPr>
          <w:rFonts w:asciiTheme="minorHAnsi" w:hAnsiTheme="minorHAnsi" w:cstheme="minorHAnsi"/>
          <w:color w:val="000000" w:themeColor="text1"/>
        </w:rPr>
        <w:t xml:space="preserve"> </w:t>
      </w:r>
      <w:r w:rsidR="007F36ED" w:rsidRPr="00677F08">
        <w:rPr>
          <w:rFonts w:asciiTheme="minorHAnsi" w:hAnsiTheme="minorHAnsi" w:cstheme="minorHAnsi"/>
          <w:color w:val="000000" w:themeColor="text1"/>
        </w:rPr>
        <w:t xml:space="preserve">Dok je odeca zabilježila pad kada se govori o UA-ovim prihodima, proizvodnja njihove obuce je zabilježila porast od 57%, u period između 2014-2015, većim dijelom vođena Carry-evim košarkaškim patikama. Industrijski analitičar je primijetio da se Carry-eve patike prodaju vise od I jedne atlete koja ima svoju liniju, </w:t>
      </w:r>
      <w:proofErr w:type="gramStart"/>
      <w:r w:rsidR="007F36ED" w:rsidRPr="00677F08">
        <w:rPr>
          <w:rFonts w:asciiTheme="minorHAnsi" w:hAnsiTheme="minorHAnsi" w:cstheme="minorHAnsi"/>
          <w:color w:val="000000" w:themeColor="text1"/>
        </w:rPr>
        <w:t>osim  Jordana</w:t>
      </w:r>
      <w:proofErr w:type="gramEnd"/>
      <w:r w:rsidR="007F36ED" w:rsidRPr="00677F08">
        <w:rPr>
          <w:rFonts w:asciiTheme="minorHAnsi" w:hAnsiTheme="minorHAnsi" w:cstheme="minorHAnsi"/>
          <w:color w:val="000000" w:themeColor="text1"/>
        </w:rPr>
        <w:t xml:space="preserve">, pobijedivši popularne  linije </w:t>
      </w:r>
      <w:r w:rsidR="007F36ED" w:rsidRPr="00677F08">
        <w:rPr>
          <w:rFonts w:asciiTheme="minorHAnsi" w:hAnsiTheme="minorHAnsi" w:cstheme="minorHAnsi"/>
        </w:rPr>
        <w:t xml:space="preserve">LeBron James I Kobe Bryant-a. Na vrhu eksplozivnog porasta marketinga u atletskoj proizvodnji obuće, UA je potrošila 710 miliona dolara da razvije digitalno zdravlje I fitness aplikaciju </w:t>
      </w:r>
      <w:proofErr w:type="gramStart"/>
      <w:r w:rsidR="007F36ED" w:rsidRPr="00677F08">
        <w:rPr>
          <w:rFonts w:asciiTheme="minorHAnsi" w:hAnsiTheme="minorHAnsi" w:cstheme="minorHAnsi"/>
        </w:rPr>
        <w:t>MapMyFitness</w:t>
      </w:r>
      <w:r w:rsidR="00A42E56" w:rsidRPr="00677F08">
        <w:rPr>
          <w:rFonts w:asciiTheme="minorHAnsi" w:hAnsiTheme="minorHAnsi" w:cstheme="minorHAnsi"/>
        </w:rPr>
        <w:t xml:space="preserve">  MyFitnessPal</w:t>
      </w:r>
      <w:proofErr w:type="gramEnd"/>
      <w:r w:rsidR="00A42E56" w:rsidRPr="00677F08">
        <w:rPr>
          <w:rFonts w:asciiTheme="minorHAnsi" w:hAnsiTheme="minorHAnsi" w:cstheme="minorHAnsi"/>
        </w:rPr>
        <w:t xml:space="preserve">, i Endomondo. Zajedno sa </w:t>
      </w:r>
      <w:r w:rsidR="000C18AF" w:rsidRPr="00677F08">
        <w:rPr>
          <w:rFonts w:asciiTheme="minorHAnsi" w:hAnsiTheme="minorHAnsi" w:cstheme="minorHAnsi"/>
        </w:rPr>
        <w:t>UA- ovom interno</w:t>
      </w:r>
      <w:r w:rsidR="00A42E56" w:rsidRPr="00677F08">
        <w:rPr>
          <w:rFonts w:asciiTheme="minorHAnsi" w:hAnsiTheme="minorHAnsi" w:cstheme="minorHAnsi"/>
        </w:rPr>
        <w:t xml:space="preserve"> kreiranom aplikacijom za </w:t>
      </w:r>
      <w:r w:rsidR="00A42E56" w:rsidRPr="00677F08">
        <w:rPr>
          <w:rFonts w:asciiTheme="minorHAnsi" w:hAnsiTheme="minorHAnsi" w:cstheme="minorHAnsi"/>
        </w:rPr>
        <w:lastRenderedPageBreak/>
        <w:t xml:space="preserve">zdravlje I </w:t>
      </w:r>
      <w:proofErr w:type="gramStart"/>
      <w:r w:rsidR="00A42E56" w:rsidRPr="00677F08">
        <w:rPr>
          <w:rFonts w:asciiTheme="minorHAnsi" w:hAnsiTheme="minorHAnsi" w:cstheme="minorHAnsi"/>
        </w:rPr>
        <w:t>fitnes</w:t>
      </w:r>
      <w:r w:rsidR="000C18AF" w:rsidRPr="00677F08">
        <w:rPr>
          <w:rFonts w:asciiTheme="minorHAnsi" w:hAnsiTheme="minorHAnsi" w:cstheme="minorHAnsi"/>
        </w:rPr>
        <w:t xml:space="preserve"> ,</w:t>
      </w:r>
      <w:proofErr w:type="gramEnd"/>
      <w:r w:rsidR="000C18AF" w:rsidRPr="00677F08">
        <w:rPr>
          <w:rFonts w:asciiTheme="minorHAnsi" w:hAnsiTheme="minorHAnsi" w:cstheme="minorHAnsi"/>
        </w:rPr>
        <w:t xml:space="preserve"> ove mobilne aplikacije zajedno nazvane</w:t>
      </w:r>
      <w:r w:rsidR="00A42E56" w:rsidRPr="00677F08">
        <w:rPr>
          <w:rFonts w:asciiTheme="minorHAnsi" w:hAnsiTheme="minorHAnsi" w:cstheme="minorHAnsi"/>
        </w:rPr>
        <w:t xml:space="preserve"> Connected Fitness, </w:t>
      </w:r>
      <w:r w:rsidR="000C18AF" w:rsidRPr="00677F08">
        <w:rPr>
          <w:rFonts w:asciiTheme="minorHAnsi" w:hAnsiTheme="minorHAnsi" w:cstheme="minorHAnsi"/>
        </w:rPr>
        <w:t xml:space="preserve">služilo je kao masivno spremište podataka I predstavljalo je najveću zdravstvenu I fitness zajednicu na svijetu.  UA je planirala da poveže podatke korisnika </w:t>
      </w:r>
      <w:proofErr w:type="gramStart"/>
      <w:r w:rsidR="000C18AF" w:rsidRPr="00677F08">
        <w:rPr>
          <w:rFonts w:asciiTheme="minorHAnsi" w:hAnsiTheme="minorHAnsi" w:cstheme="minorHAnsi"/>
        </w:rPr>
        <w:t>sa</w:t>
      </w:r>
      <w:proofErr w:type="gramEnd"/>
      <w:r w:rsidR="000C18AF" w:rsidRPr="00677F08">
        <w:rPr>
          <w:rFonts w:asciiTheme="minorHAnsi" w:hAnsiTheme="minorHAnsi" w:cstheme="minorHAnsi"/>
        </w:rPr>
        <w:t xml:space="preserve"> nutritivnim procesom (8 milijardi obroka zabilježenih 2015) I fitness aktivnostima (2 milijarde aktivnosti zabilježeno), sa podacima potrošača sa Interneta, kako bi im ne samo ponudili savjete u vezi kupovine, nego I bolji plan ishrane I plan vježbanja. Prema UA, preko 100000 korisnika svakog </w:t>
      </w:r>
      <w:proofErr w:type="gramStart"/>
      <w:r w:rsidR="000C18AF" w:rsidRPr="00677F08">
        <w:rPr>
          <w:rFonts w:asciiTheme="minorHAnsi" w:hAnsiTheme="minorHAnsi" w:cstheme="minorHAnsi"/>
        </w:rPr>
        <w:t>dana</w:t>
      </w:r>
      <w:proofErr w:type="gramEnd"/>
      <w:r w:rsidR="000C18AF" w:rsidRPr="00677F08">
        <w:rPr>
          <w:rFonts w:asciiTheme="minorHAnsi" w:hAnsiTheme="minorHAnsi" w:cstheme="minorHAnsi"/>
        </w:rPr>
        <w:t xml:space="preserve"> se registruje sa konektovanom fitness aplikacijom.</w:t>
      </w:r>
    </w:p>
    <w:p w:rsidR="00536FAD" w:rsidRPr="00677F08" w:rsidRDefault="00677F08" w:rsidP="00677F08">
      <w:pPr>
        <w:tabs>
          <w:tab w:val="left" w:pos="8550"/>
        </w:tabs>
        <w:jc w:val="both"/>
        <w:rPr>
          <w:rFonts w:cstheme="minorHAnsi"/>
          <w:color w:val="000000" w:themeColor="text1"/>
          <w:sz w:val="24"/>
          <w:szCs w:val="24"/>
        </w:rPr>
      </w:pPr>
      <w:r>
        <w:rPr>
          <w:rFonts w:cstheme="minorHAnsi"/>
          <w:color w:val="000000" w:themeColor="text1"/>
          <w:sz w:val="24"/>
          <w:szCs w:val="24"/>
        </w:rPr>
        <w:tab/>
      </w:r>
    </w:p>
    <w:p w:rsidR="00536FAD" w:rsidRPr="00677F08" w:rsidRDefault="00536FAD" w:rsidP="0036482A">
      <w:pPr>
        <w:jc w:val="both"/>
        <w:rPr>
          <w:rFonts w:cstheme="minorHAnsi"/>
          <w:b/>
          <w:color w:val="000000" w:themeColor="text1"/>
          <w:sz w:val="24"/>
          <w:szCs w:val="24"/>
        </w:rPr>
      </w:pPr>
      <w:r w:rsidRPr="00677F08">
        <w:rPr>
          <w:rFonts w:cstheme="minorHAnsi"/>
          <w:b/>
          <w:color w:val="000000" w:themeColor="text1"/>
          <w:sz w:val="24"/>
          <w:szCs w:val="24"/>
        </w:rPr>
        <w:t>TARGETIRANJE ŽENA 2010.</w:t>
      </w:r>
      <w:r w:rsidR="00753B13" w:rsidRPr="00677F08">
        <w:rPr>
          <w:rFonts w:cstheme="minorHAnsi"/>
          <w:b/>
          <w:color w:val="000000" w:themeColor="text1"/>
          <w:sz w:val="24"/>
          <w:szCs w:val="24"/>
        </w:rPr>
        <w:t xml:space="preserve">godina </w:t>
      </w:r>
    </w:p>
    <w:p w:rsidR="00536FAD" w:rsidRPr="00677F08" w:rsidRDefault="00536FAD" w:rsidP="0036482A">
      <w:pPr>
        <w:jc w:val="both"/>
        <w:rPr>
          <w:rFonts w:cstheme="minorHAnsi"/>
          <w:b/>
          <w:color w:val="000000" w:themeColor="text1"/>
          <w:sz w:val="24"/>
          <w:szCs w:val="24"/>
        </w:rPr>
      </w:pPr>
    </w:p>
    <w:p w:rsidR="00536FAD" w:rsidRPr="00677F08" w:rsidRDefault="00536FAD" w:rsidP="0036482A">
      <w:pPr>
        <w:jc w:val="both"/>
        <w:rPr>
          <w:rFonts w:cstheme="minorHAnsi"/>
          <w:b/>
          <w:color w:val="000000" w:themeColor="text1"/>
          <w:sz w:val="24"/>
          <w:szCs w:val="24"/>
        </w:rPr>
      </w:pPr>
      <w:r w:rsidRPr="00677F08">
        <w:rPr>
          <w:rFonts w:cstheme="minorHAnsi"/>
          <w:b/>
          <w:color w:val="000000" w:themeColor="text1"/>
          <w:sz w:val="24"/>
          <w:szCs w:val="24"/>
        </w:rPr>
        <w:t>PROIZVOD</w:t>
      </w:r>
    </w:p>
    <w:p w:rsidR="00536FAD" w:rsidRPr="00677F08" w:rsidRDefault="00536FAD" w:rsidP="0036482A">
      <w:pPr>
        <w:jc w:val="both"/>
        <w:rPr>
          <w:rFonts w:cstheme="minorHAnsi"/>
          <w:b/>
          <w:color w:val="000000" w:themeColor="text1"/>
          <w:sz w:val="24"/>
          <w:szCs w:val="24"/>
        </w:rPr>
      </w:pPr>
    </w:p>
    <w:p w:rsidR="00536FAD" w:rsidRPr="00677F08" w:rsidRDefault="00536FAD" w:rsidP="0036482A">
      <w:pPr>
        <w:jc w:val="both"/>
        <w:rPr>
          <w:rFonts w:cstheme="minorHAnsi"/>
          <w:color w:val="000000" w:themeColor="text1"/>
          <w:sz w:val="24"/>
          <w:szCs w:val="24"/>
        </w:rPr>
      </w:pPr>
      <w:r w:rsidRPr="00677F08">
        <w:rPr>
          <w:rFonts w:cstheme="minorHAnsi"/>
          <w:color w:val="000000" w:themeColor="text1"/>
          <w:sz w:val="24"/>
          <w:szCs w:val="24"/>
        </w:rPr>
        <w:t xml:space="preserve">Inicijalni uspjeh </w:t>
      </w:r>
      <w:proofErr w:type="gramStart"/>
      <w:r w:rsidRPr="00677F08">
        <w:rPr>
          <w:rFonts w:cstheme="minorHAnsi"/>
          <w:color w:val="000000" w:themeColor="text1"/>
          <w:sz w:val="24"/>
          <w:szCs w:val="24"/>
        </w:rPr>
        <w:t>na</w:t>
      </w:r>
      <w:proofErr w:type="gramEnd"/>
      <w:r w:rsidRPr="00677F08">
        <w:rPr>
          <w:rFonts w:cstheme="minorHAnsi"/>
          <w:color w:val="000000" w:themeColor="text1"/>
          <w:sz w:val="24"/>
          <w:szCs w:val="24"/>
        </w:rPr>
        <w:t xml:space="preserve"> ženskom tržištu UA je ostvario 2010. Godine. Međutim, pristup </w:t>
      </w:r>
      <w:proofErr w:type="gramStart"/>
      <w:r w:rsidRPr="00677F08">
        <w:rPr>
          <w:rFonts w:cstheme="minorHAnsi"/>
          <w:color w:val="000000" w:themeColor="text1"/>
          <w:sz w:val="24"/>
          <w:szCs w:val="24"/>
        </w:rPr>
        <w:t>“ shrink</w:t>
      </w:r>
      <w:proofErr w:type="gramEnd"/>
      <w:r w:rsidRPr="00677F08">
        <w:rPr>
          <w:rFonts w:cstheme="minorHAnsi"/>
          <w:color w:val="000000" w:themeColor="text1"/>
          <w:sz w:val="24"/>
          <w:szCs w:val="24"/>
        </w:rPr>
        <w:t xml:space="preserve"> it and pink it” </w:t>
      </w:r>
      <w:r w:rsidR="00753B13" w:rsidRPr="00677F08">
        <w:rPr>
          <w:rFonts w:cstheme="minorHAnsi"/>
          <w:color w:val="000000" w:themeColor="text1"/>
          <w:sz w:val="24"/>
          <w:szCs w:val="24"/>
        </w:rPr>
        <w:t xml:space="preserve">(skupljanje muške UA odjeće, bojanje u roze I promovisanje iste ženama) neočekivano nije pogurao proizvod. U narednih nekoliko godina UA se skoncentrisao </w:t>
      </w:r>
      <w:proofErr w:type="gramStart"/>
      <w:r w:rsidR="00753B13" w:rsidRPr="00677F08">
        <w:rPr>
          <w:rFonts w:cstheme="minorHAnsi"/>
          <w:color w:val="000000" w:themeColor="text1"/>
          <w:sz w:val="24"/>
          <w:szCs w:val="24"/>
        </w:rPr>
        <w:t>na</w:t>
      </w:r>
      <w:proofErr w:type="gramEnd"/>
      <w:r w:rsidR="00753B13" w:rsidRPr="00677F08">
        <w:rPr>
          <w:rFonts w:cstheme="minorHAnsi"/>
          <w:color w:val="000000" w:themeColor="text1"/>
          <w:sz w:val="24"/>
          <w:szCs w:val="24"/>
        </w:rPr>
        <w:t xml:space="preserve"> rast muškog biznisa I određivanje šta da radi kada je u pitanju obuća. Kao rezultat, nije izgrađena usaglašena strategija za žensko tržište do 2010. Godine I to u vremenu</w:t>
      </w:r>
      <w:r w:rsidR="009A7279" w:rsidRPr="00677F08">
        <w:rPr>
          <w:rFonts w:cstheme="minorHAnsi"/>
          <w:color w:val="000000" w:themeColor="text1"/>
          <w:sz w:val="24"/>
          <w:szCs w:val="24"/>
        </w:rPr>
        <w:t xml:space="preserve"> kada je Lululemon ubrzao žensko atheisure (sportsko) tržište I zauzeo </w:t>
      </w:r>
      <w:proofErr w:type="gramStart"/>
      <w:r w:rsidR="009A7279" w:rsidRPr="00677F08">
        <w:rPr>
          <w:rFonts w:cstheme="minorHAnsi"/>
          <w:color w:val="000000" w:themeColor="text1"/>
          <w:sz w:val="24"/>
          <w:szCs w:val="24"/>
        </w:rPr>
        <w:t>sami</w:t>
      </w:r>
      <w:proofErr w:type="gramEnd"/>
      <w:r w:rsidR="009A7279" w:rsidRPr="00677F08">
        <w:rPr>
          <w:rFonts w:cstheme="minorHAnsi"/>
          <w:color w:val="000000" w:themeColor="text1"/>
          <w:sz w:val="24"/>
          <w:szCs w:val="24"/>
        </w:rPr>
        <w:t xml:space="preserve"> vrh novog modnog trenda. </w:t>
      </w:r>
    </w:p>
    <w:p w:rsidR="009A7279" w:rsidRPr="00677F08" w:rsidRDefault="009A7279" w:rsidP="0036482A">
      <w:pPr>
        <w:jc w:val="both"/>
        <w:rPr>
          <w:rFonts w:cstheme="minorHAnsi"/>
          <w:color w:val="000000" w:themeColor="text1"/>
          <w:sz w:val="24"/>
          <w:szCs w:val="24"/>
        </w:rPr>
      </w:pPr>
      <w:r w:rsidRPr="00677F08">
        <w:rPr>
          <w:rFonts w:cstheme="minorHAnsi"/>
          <w:color w:val="000000" w:themeColor="text1"/>
          <w:sz w:val="24"/>
          <w:szCs w:val="24"/>
        </w:rPr>
        <w:t xml:space="preserve">UA je otpočela pokretanje poslovanja </w:t>
      </w:r>
      <w:proofErr w:type="gramStart"/>
      <w:r w:rsidRPr="00677F08">
        <w:rPr>
          <w:rFonts w:cstheme="minorHAnsi"/>
          <w:color w:val="000000" w:themeColor="text1"/>
          <w:sz w:val="24"/>
          <w:szCs w:val="24"/>
        </w:rPr>
        <w:t>sa</w:t>
      </w:r>
      <w:proofErr w:type="gramEnd"/>
      <w:r w:rsidRPr="00677F08">
        <w:rPr>
          <w:rFonts w:cstheme="minorHAnsi"/>
          <w:color w:val="000000" w:themeColor="text1"/>
          <w:sz w:val="24"/>
          <w:szCs w:val="24"/>
        </w:rPr>
        <w:t xml:space="preserve"> novom linijom odjeće koja je uključivala uske šortseve, sportske grudnjake, sorts I patike za trening. Ovog puta je, međutim, angažovan kreativni </w:t>
      </w:r>
      <w:proofErr w:type="gramStart"/>
      <w:r w:rsidRPr="00677F08">
        <w:rPr>
          <w:rFonts w:cstheme="minorHAnsi"/>
          <w:color w:val="000000" w:themeColor="text1"/>
          <w:sz w:val="24"/>
          <w:szCs w:val="24"/>
        </w:rPr>
        <w:t>tim</w:t>
      </w:r>
      <w:proofErr w:type="gramEnd"/>
      <w:r w:rsidRPr="00677F08">
        <w:rPr>
          <w:rFonts w:cstheme="minorHAnsi"/>
          <w:color w:val="000000" w:themeColor="text1"/>
          <w:sz w:val="24"/>
          <w:szCs w:val="24"/>
        </w:rPr>
        <w:t xml:space="preserve"> ženskih dizajnera. Rezultat je proizvodna linija kod koje se osjećala ženstvenost, a takođe naglašavala snaga I iste tehničke karakteristike kao I muška linija tkanina koja promoviše predanost performansi vođenih tehnologijom.</w:t>
      </w:r>
    </w:p>
    <w:p w:rsidR="009A7279" w:rsidRPr="00677F08" w:rsidRDefault="009A7279" w:rsidP="0036482A">
      <w:pPr>
        <w:jc w:val="both"/>
        <w:rPr>
          <w:rFonts w:cstheme="minorHAnsi"/>
          <w:color w:val="000000" w:themeColor="text1"/>
          <w:sz w:val="24"/>
          <w:szCs w:val="24"/>
        </w:rPr>
      </w:pPr>
      <w:r w:rsidRPr="00677F08">
        <w:rPr>
          <w:rFonts w:cstheme="minorHAnsi"/>
          <w:color w:val="000000" w:themeColor="text1"/>
          <w:sz w:val="24"/>
          <w:szCs w:val="24"/>
        </w:rPr>
        <w:t xml:space="preserve">Do 2013. Godine, 30% prodaje UA-a bilo je ostvareno </w:t>
      </w:r>
      <w:proofErr w:type="gramStart"/>
      <w:r w:rsidRPr="00677F08">
        <w:rPr>
          <w:rFonts w:cstheme="minorHAnsi"/>
          <w:color w:val="000000" w:themeColor="text1"/>
          <w:sz w:val="24"/>
          <w:szCs w:val="24"/>
        </w:rPr>
        <w:t>od</w:t>
      </w:r>
      <w:proofErr w:type="gramEnd"/>
      <w:r w:rsidRPr="00677F08">
        <w:rPr>
          <w:rFonts w:cstheme="minorHAnsi"/>
          <w:color w:val="000000" w:themeColor="text1"/>
          <w:sz w:val="24"/>
          <w:szCs w:val="24"/>
        </w:rPr>
        <w:t xml:space="preserve"> strane žena.</w:t>
      </w:r>
      <w:r w:rsidR="0067615E" w:rsidRPr="00677F08">
        <w:rPr>
          <w:rFonts w:cstheme="minorHAnsi"/>
          <w:color w:val="000000" w:themeColor="text1"/>
          <w:sz w:val="24"/>
          <w:szCs w:val="24"/>
        </w:rPr>
        <w:t xml:space="preserve"> UA je takođe angažovala veteranku modnog Brenda Leanne Freamar kao potpredsjednicu I kreativnu direktorku za ženski posao I ona je nadgledala marketinški </w:t>
      </w:r>
      <w:proofErr w:type="gramStart"/>
      <w:r w:rsidR="0067615E" w:rsidRPr="00677F08">
        <w:rPr>
          <w:rFonts w:cstheme="minorHAnsi"/>
          <w:color w:val="000000" w:themeColor="text1"/>
          <w:sz w:val="24"/>
          <w:szCs w:val="24"/>
        </w:rPr>
        <w:t>tim</w:t>
      </w:r>
      <w:proofErr w:type="gramEnd"/>
      <w:r w:rsidR="0067615E" w:rsidRPr="00677F08">
        <w:rPr>
          <w:rFonts w:cstheme="minorHAnsi"/>
          <w:color w:val="000000" w:themeColor="text1"/>
          <w:sz w:val="24"/>
          <w:szCs w:val="24"/>
        </w:rPr>
        <w:t xml:space="preserve"> od 10 ljudi I 20 ljudi u trgovačkoj grupi. </w:t>
      </w:r>
    </w:p>
    <w:p w:rsidR="0067615E" w:rsidRPr="00677F08" w:rsidRDefault="0067615E" w:rsidP="00521AF5">
      <w:pPr>
        <w:jc w:val="both"/>
        <w:rPr>
          <w:rFonts w:cstheme="minorHAnsi"/>
          <w:sz w:val="24"/>
          <w:szCs w:val="24"/>
        </w:rPr>
      </w:pPr>
    </w:p>
    <w:p w:rsidR="0067615E" w:rsidRPr="00677F08" w:rsidRDefault="0067615E" w:rsidP="00521AF5">
      <w:pPr>
        <w:jc w:val="both"/>
        <w:rPr>
          <w:rFonts w:cstheme="minorHAnsi"/>
          <w:b/>
          <w:sz w:val="32"/>
          <w:szCs w:val="24"/>
        </w:rPr>
      </w:pPr>
      <w:r w:rsidRPr="00677F08">
        <w:rPr>
          <w:rFonts w:cstheme="minorHAnsi"/>
          <w:b/>
          <w:sz w:val="32"/>
          <w:szCs w:val="24"/>
        </w:rPr>
        <w:t>Reklamiranje I promocija</w:t>
      </w:r>
    </w:p>
    <w:p w:rsidR="0067615E" w:rsidRPr="00677F08" w:rsidRDefault="0067615E" w:rsidP="00521AF5">
      <w:pPr>
        <w:jc w:val="both"/>
        <w:rPr>
          <w:rFonts w:cstheme="minorHAnsi"/>
          <w:sz w:val="24"/>
          <w:szCs w:val="24"/>
        </w:rPr>
      </w:pPr>
      <w:r w:rsidRPr="00677F08">
        <w:rPr>
          <w:rFonts w:cstheme="minorHAnsi"/>
          <w:sz w:val="24"/>
          <w:szCs w:val="24"/>
        </w:rPr>
        <w:t xml:space="preserve">Na početku svojih ozbiljnih napora promovisanja ženskog Brenda u 2010. Godini, UA unapređuje svoje kampanje za brend po mjeri žene. Prve TV reklame namjenjene ženama bile su dio kampanje </w:t>
      </w:r>
      <w:proofErr w:type="gramStart"/>
      <w:r w:rsidRPr="00677F08">
        <w:rPr>
          <w:rFonts w:cstheme="minorHAnsi"/>
          <w:sz w:val="24"/>
          <w:szCs w:val="24"/>
        </w:rPr>
        <w:t>This</w:t>
      </w:r>
      <w:proofErr w:type="gramEnd"/>
      <w:r w:rsidRPr="00677F08">
        <w:rPr>
          <w:rFonts w:cstheme="minorHAnsi"/>
          <w:sz w:val="24"/>
          <w:szCs w:val="24"/>
        </w:rPr>
        <w:t xml:space="preserve"> House I Will, kao I istaknuti alpinski skijaš Lindsey Vonn, fudbaler Lauren Holiday I atletski sprinter Monica Hargrove. Sport je emitovan </w:t>
      </w:r>
      <w:proofErr w:type="gramStart"/>
      <w:r w:rsidRPr="00677F08">
        <w:rPr>
          <w:rFonts w:cstheme="minorHAnsi"/>
          <w:sz w:val="24"/>
          <w:szCs w:val="24"/>
        </w:rPr>
        <w:t>na</w:t>
      </w:r>
      <w:proofErr w:type="gramEnd"/>
      <w:r w:rsidRPr="00677F08">
        <w:rPr>
          <w:rFonts w:cstheme="minorHAnsi"/>
          <w:sz w:val="24"/>
          <w:szCs w:val="24"/>
        </w:rPr>
        <w:t xml:space="preserve"> ESPN, The CW I MTV.</w:t>
      </w:r>
    </w:p>
    <w:p w:rsidR="0067615E" w:rsidRPr="00677F08" w:rsidRDefault="0067615E" w:rsidP="00521AF5">
      <w:pPr>
        <w:jc w:val="both"/>
        <w:rPr>
          <w:rFonts w:cstheme="minorHAnsi"/>
          <w:sz w:val="24"/>
          <w:szCs w:val="24"/>
          <w:lang w:val="sr-Latn-BA"/>
        </w:rPr>
      </w:pPr>
      <w:r w:rsidRPr="00677F08">
        <w:rPr>
          <w:rFonts w:cstheme="minorHAnsi"/>
          <w:sz w:val="24"/>
          <w:szCs w:val="24"/>
        </w:rPr>
        <w:lastRenderedPageBreak/>
        <w:t>2012.</w:t>
      </w:r>
      <w:r w:rsidR="007A3C99" w:rsidRPr="00677F08">
        <w:rPr>
          <w:rFonts w:cstheme="minorHAnsi"/>
          <w:sz w:val="24"/>
          <w:szCs w:val="24"/>
        </w:rPr>
        <w:t xml:space="preserve"> </w:t>
      </w:r>
      <w:proofErr w:type="gramStart"/>
      <w:r w:rsidR="007A3C99" w:rsidRPr="00677F08">
        <w:rPr>
          <w:rFonts w:cstheme="minorHAnsi"/>
          <w:sz w:val="24"/>
          <w:szCs w:val="24"/>
        </w:rPr>
        <w:t>godine</w:t>
      </w:r>
      <w:proofErr w:type="gramEnd"/>
      <w:r w:rsidR="007A3C99" w:rsidRPr="00677F08">
        <w:rPr>
          <w:rFonts w:cstheme="minorHAnsi"/>
          <w:sz w:val="24"/>
          <w:szCs w:val="24"/>
        </w:rPr>
        <w:t>, UA je nastavila fokusiranje na “women-specifics” sa svojom kampanjom No Metter What, Sweet Every Day I Will.  Medijski plasmani su se premjestili sa sportskih mreža na emitovanje reklama na Bravo, E</w:t>
      </w:r>
      <w:proofErr w:type="gramStart"/>
      <w:r w:rsidR="007A3C99" w:rsidRPr="00677F08">
        <w:rPr>
          <w:rFonts w:cstheme="minorHAnsi"/>
          <w:sz w:val="24"/>
          <w:szCs w:val="24"/>
        </w:rPr>
        <w:t>!,</w:t>
      </w:r>
      <w:proofErr w:type="gramEnd"/>
      <w:r w:rsidR="007A3C99" w:rsidRPr="00677F08">
        <w:rPr>
          <w:rFonts w:cstheme="minorHAnsi"/>
          <w:sz w:val="24"/>
          <w:szCs w:val="24"/>
        </w:rPr>
        <w:t xml:space="preserve"> VH1 I Nickelodeon (poslednji vjerovatno da bi došao do mama). Koristio je niz digitalnih svojstava za statične I bogate medijske sadržaje u istoj kampanji, plasirajući sadržaje na društvenim mrežama </w:t>
      </w:r>
      <w:proofErr w:type="gramStart"/>
      <w:r w:rsidR="007A3C99" w:rsidRPr="00677F08">
        <w:rPr>
          <w:rFonts w:cstheme="minorHAnsi"/>
          <w:sz w:val="24"/>
          <w:szCs w:val="24"/>
        </w:rPr>
        <w:t>( Facebook</w:t>
      </w:r>
      <w:proofErr w:type="gramEnd"/>
      <w:r w:rsidR="007A3C99" w:rsidRPr="00677F08">
        <w:rPr>
          <w:rFonts w:cstheme="minorHAnsi"/>
          <w:sz w:val="24"/>
          <w:szCs w:val="24"/>
        </w:rPr>
        <w:t xml:space="preserve"> I Twitter), Hulu, MTV.com I Popsugar.com, a women</w:t>
      </w:r>
      <w:r w:rsidR="007A3C99" w:rsidRPr="00677F08">
        <w:rPr>
          <w:rFonts w:cstheme="minorHAnsi"/>
          <w:sz w:val="24"/>
          <w:szCs w:val="24"/>
          <w:lang w:val="sr-Latn-BA"/>
        </w:rPr>
        <w:t>;s lifestyle i fitness sajt.</w:t>
      </w:r>
    </w:p>
    <w:p w:rsidR="007A3C99" w:rsidRPr="00677F08" w:rsidRDefault="007A3C99" w:rsidP="00521AF5">
      <w:pPr>
        <w:jc w:val="both"/>
        <w:rPr>
          <w:rFonts w:cstheme="minorHAnsi"/>
          <w:sz w:val="24"/>
          <w:szCs w:val="24"/>
          <w:lang w:val="sr-Latn-BA"/>
        </w:rPr>
      </w:pPr>
      <w:r w:rsidRPr="00677F08">
        <w:rPr>
          <w:rFonts w:cstheme="minorHAnsi"/>
          <w:sz w:val="24"/>
          <w:szCs w:val="24"/>
          <w:lang w:val="sr-Latn-BA"/>
        </w:rPr>
        <w:t>U 2014. UA prodire ka motivaciji žena da treniraju i da budu aktivne. Radeći sa Guidane</w:t>
      </w:r>
      <w:r w:rsidR="00675151" w:rsidRPr="00677F08">
        <w:rPr>
          <w:rFonts w:cstheme="minorHAnsi"/>
          <w:sz w:val="24"/>
          <w:szCs w:val="24"/>
          <w:lang w:val="sr-Latn-BA"/>
        </w:rPr>
        <w:t xml:space="preserve"> Counsel, konsultantskom firmom sa sjedištem u Portlandu, UA je naučio da žene imaju tendenciju da sebe vide kao atlete, ali ni i obavezno sportiste, Možda je to ipak govorilo o ženskim težnjama i kako žene vide sebe.</w:t>
      </w:r>
    </w:p>
    <w:p w:rsidR="00536FAD" w:rsidRPr="00677F08" w:rsidRDefault="00536FAD" w:rsidP="00521AF5">
      <w:pPr>
        <w:jc w:val="both"/>
        <w:rPr>
          <w:rFonts w:cstheme="minorHAnsi"/>
          <w:sz w:val="24"/>
          <w:szCs w:val="24"/>
        </w:rPr>
      </w:pP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 xml:space="preserve">UA je takođe saznao da žene sport, fizičku aktivnost i performanse vide kao vežbu volje, uvodeći određeni mentalni ugao UA koji još uvek nije bio iskorišćen </w:t>
      </w:r>
      <w:proofErr w:type="gramStart"/>
      <w:r w:rsidRPr="00677F08">
        <w:rPr>
          <w:rFonts w:eastAsia="Times New Roman" w:cstheme="minorHAnsi"/>
          <w:color w:val="222222"/>
          <w:sz w:val="24"/>
          <w:szCs w:val="24"/>
        </w:rPr>
        <w:t>ni</w:t>
      </w:r>
      <w:proofErr w:type="gramEnd"/>
      <w:r w:rsidRPr="00677F08">
        <w:rPr>
          <w:rFonts w:eastAsia="Times New Roman" w:cstheme="minorHAnsi"/>
          <w:color w:val="222222"/>
          <w:sz w:val="24"/>
          <w:szCs w:val="24"/>
        </w:rPr>
        <w:t xml:space="preserve"> u jednom oglašavanju. Ovi uvidi poslužili su kao osnova za kampanju Hoću Ono Što Želim čiji je cilj, prema Fremaru, bio da proslavi žene „koje su imale fizičku i mentalnu snagu da ne obraćaju pažnju </w:t>
      </w:r>
      <w:proofErr w:type="gramStart"/>
      <w:r w:rsidRPr="00677F08">
        <w:rPr>
          <w:rFonts w:eastAsia="Times New Roman" w:cstheme="minorHAnsi"/>
          <w:color w:val="222222"/>
          <w:sz w:val="24"/>
          <w:szCs w:val="24"/>
        </w:rPr>
        <w:t>na</w:t>
      </w:r>
      <w:proofErr w:type="gramEnd"/>
      <w:r w:rsidRPr="00677F08">
        <w:rPr>
          <w:rFonts w:eastAsia="Times New Roman" w:cstheme="minorHAnsi"/>
          <w:color w:val="222222"/>
          <w:sz w:val="24"/>
          <w:szCs w:val="24"/>
        </w:rPr>
        <w:t xml:space="preserve"> spoljne pritiske i okrenu se ka sebi i zacrtaju svoj kurs“.</w:t>
      </w: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Za razliku od Zaštitiću Ovu Kuću</w:t>
      </w:r>
      <w:proofErr w:type="gramStart"/>
      <w:r w:rsidRPr="00677F08">
        <w:rPr>
          <w:rFonts w:eastAsia="Times New Roman" w:cstheme="minorHAnsi"/>
          <w:color w:val="222222"/>
          <w:sz w:val="24"/>
          <w:szCs w:val="24"/>
        </w:rPr>
        <w:t>  kampanja</w:t>
      </w:r>
      <w:proofErr w:type="gramEnd"/>
      <w:r w:rsidRPr="00677F08">
        <w:rPr>
          <w:rFonts w:eastAsia="Times New Roman" w:cstheme="minorHAnsi"/>
          <w:color w:val="222222"/>
          <w:sz w:val="24"/>
          <w:szCs w:val="24"/>
        </w:rPr>
        <w:t xml:space="preserve"> za 2014. </w:t>
      </w:r>
      <w:proofErr w:type="gramStart"/>
      <w:r w:rsidRPr="00677F08">
        <w:rPr>
          <w:rFonts w:eastAsia="Times New Roman" w:cstheme="minorHAnsi"/>
          <w:color w:val="222222"/>
          <w:sz w:val="24"/>
          <w:szCs w:val="24"/>
        </w:rPr>
        <w:t>godinu</w:t>
      </w:r>
      <w:proofErr w:type="gramEnd"/>
      <w:r w:rsidRPr="00677F08">
        <w:rPr>
          <w:rFonts w:eastAsia="Times New Roman" w:cstheme="minorHAnsi"/>
          <w:color w:val="222222"/>
          <w:sz w:val="24"/>
          <w:szCs w:val="24"/>
        </w:rPr>
        <w:t xml:space="preserve"> bila je potpuno specifična za žene. Hoću Ono Što Želim prvi put je emitovan </w:t>
      </w:r>
      <w:proofErr w:type="gramStart"/>
      <w:r w:rsidRPr="00677F08">
        <w:rPr>
          <w:rFonts w:eastAsia="Times New Roman" w:cstheme="minorHAnsi"/>
          <w:color w:val="222222"/>
          <w:sz w:val="24"/>
          <w:szCs w:val="24"/>
        </w:rPr>
        <w:t>na</w:t>
      </w:r>
      <w:proofErr w:type="gramEnd"/>
      <w:r w:rsidRPr="00677F08">
        <w:rPr>
          <w:rFonts w:eastAsia="Times New Roman" w:cstheme="minorHAnsi"/>
          <w:color w:val="222222"/>
          <w:sz w:val="24"/>
          <w:szCs w:val="24"/>
        </w:rPr>
        <w:t xml:space="preserve"> jesen 2014. </w:t>
      </w:r>
      <w:proofErr w:type="gramStart"/>
      <w:r w:rsidRPr="00677F08">
        <w:rPr>
          <w:rFonts w:eastAsia="Times New Roman" w:cstheme="minorHAnsi"/>
          <w:color w:val="222222"/>
          <w:sz w:val="24"/>
          <w:szCs w:val="24"/>
        </w:rPr>
        <w:t>godine</w:t>
      </w:r>
      <w:proofErr w:type="gramEnd"/>
      <w:r w:rsidRPr="00677F08">
        <w:rPr>
          <w:rFonts w:eastAsia="Times New Roman" w:cstheme="minorHAnsi"/>
          <w:color w:val="222222"/>
          <w:sz w:val="24"/>
          <w:szCs w:val="24"/>
        </w:rPr>
        <w:t xml:space="preserve"> i predstavio je 10 žena koje su postavile sopstvene standarde za prevazilaženje barijera i postizanje svojih ciljeva pukom snagom volje.</w:t>
      </w: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 xml:space="preserve">Kampanja koju je stvorila njujorška agencija Droga5, izabrala je sadržaje za TV, štampu i van kuće, kao i odabrane sadržaje dužeg oblika koji se prvenstveno promovišu </w:t>
      </w:r>
      <w:proofErr w:type="gramStart"/>
      <w:r w:rsidRPr="00677F08">
        <w:rPr>
          <w:rFonts w:eastAsia="Times New Roman" w:cstheme="minorHAnsi"/>
          <w:color w:val="222222"/>
          <w:sz w:val="24"/>
          <w:szCs w:val="24"/>
        </w:rPr>
        <w:t>na</w:t>
      </w:r>
      <w:proofErr w:type="gramEnd"/>
      <w:r w:rsidRPr="00677F08">
        <w:rPr>
          <w:rFonts w:eastAsia="Times New Roman" w:cstheme="minorHAnsi"/>
          <w:color w:val="222222"/>
          <w:sz w:val="24"/>
          <w:szCs w:val="24"/>
        </w:rPr>
        <w:t xml:space="preserve"> digitalnom i mikrosajtu </w:t>
      </w:r>
      <w:hyperlink r:id="rId20" w:tgtFrame="_blank" w:history="1">
        <w:r w:rsidRPr="00677F08">
          <w:rPr>
            <w:rFonts w:eastAsia="Times New Roman" w:cstheme="minorHAnsi"/>
            <w:color w:val="1155CC"/>
            <w:sz w:val="24"/>
            <w:szCs w:val="24"/>
            <w:u w:val="single"/>
          </w:rPr>
          <w:t>willbeatsnoise.com</w:t>
        </w:r>
      </w:hyperlink>
      <w:r w:rsidRPr="00677F08">
        <w:rPr>
          <w:rFonts w:eastAsia="Times New Roman" w:cstheme="minorHAnsi"/>
          <w:color w:val="222222"/>
          <w:sz w:val="24"/>
          <w:szCs w:val="24"/>
        </w:rPr>
        <w:t>. Supermodel Gisele Bundchen, šefica američkog baleta Misti Copeland i rekorderka Svetskog kupa Lindsei Vonn usidrile su nekoliko sportova.</w:t>
      </w: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UA je takođe kreirao hashtag</w:t>
      </w: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#HoćuOnoŠtoŽelim za promociju deljenja</w:t>
      </w:r>
      <w:proofErr w:type="gramStart"/>
      <w:r w:rsidRPr="00677F08">
        <w:rPr>
          <w:rFonts w:eastAsia="Times New Roman" w:cstheme="minorHAnsi"/>
          <w:color w:val="222222"/>
          <w:sz w:val="24"/>
          <w:szCs w:val="24"/>
        </w:rPr>
        <w:t>  društvenih</w:t>
      </w:r>
      <w:proofErr w:type="gramEnd"/>
      <w:r w:rsidRPr="00677F08">
        <w:rPr>
          <w:rFonts w:eastAsia="Times New Roman" w:cstheme="minorHAnsi"/>
          <w:color w:val="222222"/>
          <w:sz w:val="24"/>
          <w:szCs w:val="24"/>
        </w:rPr>
        <w:t xml:space="preserve"> mreža i komentara. Kao dio višekanalne kampanje, komentari korisnika o sportovima pojavili su se na mikrosajtu u pozadini oglasa Gisele, u realnom vremenu ilustrujući kako ona ne obraća pažnju na</w:t>
      </w:r>
      <w:proofErr w:type="gramStart"/>
      <w:r w:rsidRPr="00677F08">
        <w:rPr>
          <w:rFonts w:eastAsia="Times New Roman" w:cstheme="minorHAnsi"/>
          <w:color w:val="222222"/>
          <w:sz w:val="24"/>
          <w:szCs w:val="24"/>
        </w:rPr>
        <w:t>  kritiku</w:t>
      </w:r>
      <w:proofErr w:type="gramEnd"/>
      <w:r w:rsidRPr="00677F08">
        <w:rPr>
          <w:rFonts w:eastAsia="Times New Roman" w:cstheme="minorHAnsi"/>
          <w:color w:val="222222"/>
          <w:sz w:val="24"/>
          <w:szCs w:val="24"/>
        </w:rPr>
        <w:t xml:space="preserve"> da bi se fokusirala na sopstvene ciljeve.</w:t>
      </w: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Pogledajte tabelu 2 za UA kampanje specifične za žene i sprovođenje. </w:t>
      </w:r>
    </w:p>
    <w:p w:rsidR="00675151" w:rsidRPr="00677F08" w:rsidRDefault="00675151" w:rsidP="00675151">
      <w:pPr>
        <w:shd w:val="clear" w:color="auto" w:fill="FFFFFF"/>
        <w:spacing w:after="0" w:line="240" w:lineRule="auto"/>
        <w:rPr>
          <w:rFonts w:eastAsia="Times New Roman" w:cstheme="minorHAnsi"/>
          <w:color w:val="222222"/>
          <w:sz w:val="24"/>
          <w:szCs w:val="24"/>
        </w:rPr>
      </w:pP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Tabela 2:  Pod oklopom reklamne kampanje specifične za žene </w:t>
      </w:r>
    </w:p>
    <w:p w:rsidR="00675151" w:rsidRPr="00677F08" w:rsidRDefault="00675151" w:rsidP="00675151">
      <w:pPr>
        <w:shd w:val="clear" w:color="auto" w:fill="FFFFFF"/>
        <w:spacing w:after="0" w:line="240" w:lineRule="auto"/>
        <w:rPr>
          <w:rFonts w:eastAsia="Times New Roman" w:cstheme="minorHAnsi"/>
          <w:color w:val="222222"/>
          <w:sz w:val="24"/>
          <w:szCs w:val="24"/>
        </w:rPr>
      </w:pP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Godina   Kampanja                            Slogan       </w:t>
      </w:r>
    </w:p>
    <w:p w:rsidR="00675151" w:rsidRPr="00677F08" w:rsidRDefault="00675151" w:rsidP="00675151">
      <w:pPr>
        <w:shd w:val="clear" w:color="auto" w:fill="FFFFFF"/>
        <w:spacing w:after="0" w:line="240" w:lineRule="auto"/>
        <w:rPr>
          <w:rFonts w:eastAsia="Times New Roman" w:cstheme="minorHAnsi"/>
          <w:color w:val="222222"/>
          <w:sz w:val="24"/>
          <w:szCs w:val="24"/>
        </w:rPr>
      </w:pP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 xml:space="preserve">2010       Zaštitiću Ovu Kuću          </w:t>
      </w:r>
      <w:proofErr w:type="gramStart"/>
      <w:r w:rsidRPr="00677F08">
        <w:rPr>
          <w:rFonts w:eastAsia="Times New Roman" w:cstheme="minorHAnsi"/>
          <w:color w:val="222222"/>
          <w:sz w:val="24"/>
          <w:szCs w:val="24"/>
        </w:rPr>
        <w:t>Ja</w:t>
      </w:r>
      <w:proofErr w:type="gramEnd"/>
      <w:r w:rsidRPr="00677F08">
        <w:rPr>
          <w:rFonts w:eastAsia="Times New Roman" w:cstheme="minorHAnsi"/>
          <w:color w:val="222222"/>
          <w:sz w:val="24"/>
          <w:szCs w:val="24"/>
        </w:rPr>
        <w:t xml:space="preserve"> Hoću</w:t>
      </w: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                 </w:t>
      </w: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2012       Bez Obzira Na Sve,           </w:t>
      </w:r>
      <w:proofErr w:type="gramStart"/>
      <w:r w:rsidRPr="00677F08">
        <w:rPr>
          <w:rFonts w:eastAsia="Times New Roman" w:cstheme="minorHAnsi"/>
          <w:color w:val="222222"/>
          <w:sz w:val="24"/>
          <w:szCs w:val="24"/>
        </w:rPr>
        <w:t>Ja</w:t>
      </w:r>
      <w:proofErr w:type="gramEnd"/>
      <w:r w:rsidRPr="00677F08">
        <w:rPr>
          <w:rFonts w:eastAsia="Times New Roman" w:cstheme="minorHAnsi"/>
          <w:color w:val="222222"/>
          <w:sz w:val="24"/>
          <w:szCs w:val="24"/>
        </w:rPr>
        <w:t xml:space="preserve"> Hoću                                   Slatko Svaki Dan Hoću</w:t>
      </w:r>
    </w:p>
    <w:p w:rsidR="00675151" w:rsidRPr="00677F08" w:rsidRDefault="00675151" w:rsidP="00675151">
      <w:pPr>
        <w:shd w:val="clear" w:color="auto" w:fill="FFFFFF"/>
        <w:spacing w:after="0" w:line="240" w:lineRule="auto"/>
        <w:rPr>
          <w:rFonts w:eastAsia="Times New Roman" w:cstheme="minorHAnsi"/>
          <w:color w:val="222222"/>
          <w:sz w:val="24"/>
          <w:szCs w:val="24"/>
        </w:rPr>
      </w:pP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2014       Hoću Ono Što Želim         </w:t>
      </w:r>
      <w:proofErr w:type="gramStart"/>
      <w:r w:rsidRPr="00677F08">
        <w:rPr>
          <w:rFonts w:eastAsia="Times New Roman" w:cstheme="minorHAnsi"/>
          <w:color w:val="222222"/>
          <w:sz w:val="24"/>
          <w:szCs w:val="24"/>
        </w:rPr>
        <w:t>Ja</w:t>
      </w:r>
      <w:proofErr w:type="gramEnd"/>
      <w:r w:rsidRPr="00677F08">
        <w:rPr>
          <w:rFonts w:eastAsia="Times New Roman" w:cstheme="minorHAnsi"/>
          <w:color w:val="222222"/>
          <w:sz w:val="24"/>
          <w:szCs w:val="24"/>
        </w:rPr>
        <w:t xml:space="preserve"> Hoću</w:t>
      </w:r>
    </w:p>
    <w:p w:rsidR="00675151" w:rsidRPr="00677F08" w:rsidRDefault="00675151" w:rsidP="00675151">
      <w:pPr>
        <w:shd w:val="clear" w:color="auto" w:fill="FFFFFF"/>
        <w:spacing w:after="0" w:line="240" w:lineRule="auto"/>
        <w:rPr>
          <w:rFonts w:eastAsia="Times New Roman" w:cstheme="minorHAnsi"/>
          <w:color w:val="222222"/>
          <w:sz w:val="24"/>
          <w:szCs w:val="24"/>
        </w:rPr>
      </w:pP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 xml:space="preserve">2016       Vladaj </w:t>
      </w:r>
      <w:proofErr w:type="gramStart"/>
      <w:r w:rsidR="00677F08">
        <w:rPr>
          <w:rFonts w:eastAsia="Times New Roman" w:cstheme="minorHAnsi"/>
          <w:color w:val="222222"/>
          <w:sz w:val="24"/>
          <w:szCs w:val="24"/>
        </w:rPr>
        <w:t>Sobom(</w:t>
      </w:r>
      <w:proofErr w:type="gramEnd"/>
      <w:r w:rsidR="00677F08">
        <w:rPr>
          <w:rFonts w:eastAsia="Times New Roman" w:cstheme="minorHAnsi"/>
          <w:color w:val="222222"/>
          <w:sz w:val="24"/>
          <w:szCs w:val="24"/>
        </w:rPr>
        <w:t xml:space="preserve"> kampanja </w:t>
      </w:r>
      <w:r w:rsidRPr="00677F08">
        <w:rPr>
          <w:rFonts w:eastAsia="Times New Roman" w:cstheme="minorHAnsi"/>
          <w:color w:val="222222"/>
          <w:sz w:val="24"/>
          <w:szCs w:val="24"/>
        </w:rPr>
        <w:t>usmerena na odeću) sportovi imaju</w:t>
      </w:r>
      <w:r w:rsidR="00677F08">
        <w:rPr>
          <w:rFonts w:eastAsia="Times New Roman" w:cstheme="minorHAnsi"/>
          <w:color w:val="222222"/>
          <w:sz w:val="24"/>
          <w:szCs w:val="24"/>
        </w:rPr>
        <w:t xml:space="preserve"> </w:t>
      </w:r>
      <w:r w:rsidRPr="00677F08">
        <w:rPr>
          <w:rFonts w:eastAsia="Times New Roman" w:cstheme="minorHAnsi"/>
          <w:color w:val="222222"/>
          <w:sz w:val="24"/>
          <w:szCs w:val="24"/>
        </w:rPr>
        <w:t> dva različita slogana</w:t>
      </w:r>
    </w:p>
    <w:p w:rsid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 </w:t>
      </w: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 xml:space="preserve">Slogan: </w:t>
      </w:r>
      <w:proofErr w:type="gramStart"/>
      <w:r w:rsidRPr="00677F08">
        <w:rPr>
          <w:rFonts w:eastAsia="Times New Roman" w:cstheme="minorHAnsi"/>
          <w:color w:val="222222"/>
          <w:sz w:val="24"/>
          <w:szCs w:val="24"/>
        </w:rPr>
        <w:t>vi</w:t>
      </w:r>
      <w:proofErr w:type="gramEnd"/>
      <w:r w:rsidRPr="00677F08">
        <w:rPr>
          <w:rFonts w:eastAsia="Times New Roman" w:cstheme="minorHAnsi"/>
          <w:color w:val="222222"/>
          <w:sz w:val="24"/>
          <w:szCs w:val="24"/>
        </w:rPr>
        <w:t xml:space="preserve"> ste zbir cijelog vašeg treninga</w:t>
      </w:r>
    </w:p>
    <w:p w:rsidR="00675151" w:rsidRPr="00677F08" w:rsidRDefault="00675151" w:rsidP="00675151">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 xml:space="preserve">              : </w:t>
      </w:r>
      <w:proofErr w:type="gramStart"/>
      <w:r w:rsidRPr="00677F08">
        <w:rPr>
          <w:rFonts w:eastAsia="Times New Roman" w:cstheme="minorHAnsi"/>
          <w:color w:val="222222"/>
          <w:sz w:val="24"/>
          <w:szCs w:val="24"/>
        </w:rPr>
        <w:t>to</w:t>
      </w:r>
      <w:proofErr w:type="gramEnd"/>
      <w:r w:rsidRPr="00677F08">
        <w:rPr>
          <w:rFonts w:eastAsia="Times New Roman" w:cstheme="minorHAnsi"/>
          <w:color w:val="222222"/>
          <w:sz w:val="24"/>
          <w:szCs w:val="24"/>
        </w:rPr>
        <w:t xml:space="preserve"> je ono što radite u mraku je ono što vas stavlja na svetlo</w:t>
      </w:r>
    </w:p>
    <w:p w:rsidR="00675151" w:rsidRPr="00677F08" w:rsidRDefault="00675151" w:rsidP="00675151">
      <w:pPr>
        <w:shd w:val="clear" w:color="auto" w:fill="FFFFFF"/>
        <w:spacing w:after="0" w:line="240" w:lineRule="auto"/>
        <w:rPr>
          <w:rFonts w:eastAsia="Times New Roman" w:cstheme="minorHAnsi"/>
          <w:color w:val="222222"/>
          <w:sz w:val="24"/>
          <w:szCs w:val="24"/>
        </w:rPr>
      </w:pPr>
    </w:p>
    <w:p w:rsidR="00675151" w:rsidRDefault="00675151" w:rsidP="00677F08">
      <w:pPr>
        <w:shd w:val="clear" w:color="auto" w:fill="FFFFFF"/>
        <w:spacing w:after="0" w:line="240" w:lineRule="auto"/>
        <w:rPr>
          <w:rFonts w:eastAsia="Times New Roman" w:cstheme="minorHAnsi"/>
          <w:color w:val="222222"/>
          <w:sz w:val="24"/>
          <w:szCs w:val="24"/>
        </w:rPr>
      </w:pPr>
      <w:r w:rsidRPr="00677F08">
        <w:rPr>
          <w:rFonts w:eastAsia="Times New Roman" w:cstheme="minorHAnsi"/>
          <w:color w:val="222222"/>
          <w:sz w:val="24"/>
          <w:szCs w:val="24"/>
        </w:rPr>
        <w:t>Nedavne kampanje UA-a Vladaj Sobom i Dolazi Odozdo su bile kampanje više spolova i obuće.</w:t>
      </w:r>
    </w:p>
    <w:p w:rsidR="00677F08" w:rsidRDefault="00677F08" w:rsidP="00677F08">
      <w:pPr>
        <w:shd w:val="clear" w:color="auto" w:fill="FFFFFF"/>
        <w:spacing w:after="0" w:line="240" w:lineRule="auto"/>
        <w:jc w:val="both"/>
        <w:rPr>
          <w:rFonts w:eastAsia="Times New Roman" w:cstheme="minorHAnsi"/>
          <w:color w:val="222222"/>
          <w:sz w:val="24"/>
          <w:szCs w:val="24"/>
        </w:rPr>
      </w:pPr>
    </w:p>
    <w:p w:rsidR="00675151" w:rsidRPr="00677F08" w:rsidRDefault="00677F08" w:rsidP="00677F08">
      <w:pPr>
        <w:shd w:val="clear" w:color="auto" w:fill="FFFFFF"/>
        <w:spacing w:after="0" w:line="240" w:lineRule="auto"/>
        <w:jc w:val="both"/>
        <w:rPr>
          <w:rFonts w:eastAsia="Times New Roman" w:cstheme="minorHAnsi"/>
          <w:color w:val="222222"/>
          <w:sz w:val="24"/>
          <w:szCs w:val="24"/>
        </w:rPr>
      </w:pPr>
      <w:r>
        <w:rPr>
          <w:rFonts w:eastAsia="Times New Roman" w:cstheme="minorHAnsi"/>
          <w:color w:val="222222"/>
          <w:sz w:val="24"/>
          <w:szCs w:val="24"/>
        </w:rPr>
        <w:t>K</w:t>
      </w:r>
      <w:r w:rsidR="00675151" w:rsidRPr="00677F08">
        <w:rPr>
          <w:rFonts w:eastAsia="Times New Roman" w:cstheme="minorHAnsi"/>
          <w:color w:val="222222"/>
          <w:sz w:val="24"/>
          <w:szCs w:val="24"/>
        </w:rPr>
        <w:t>oristeći Olimpijske sportiste koje je sponzorisao tokom igara u Riju, UA je razvio je za sprovođenje Vladaj Sobom</w:t>
      </w:r>
      <w:proofErr w:type="gramStart"/>
      <w:r w:rsidR="00675151" w:rsidRPr="00677F08">
        <w:rPr>
          <w:rFonts w:eastAsia="Times New Roman" w:cstheme="minorHAnsi"/>
          <w:color w:val="222222"/>
          <w:sz w:val="24"/>
          <w:szCs w:val="24"/>
        </w:rPr>
        <w:t>  u</w:t>
      </w:r>
      <w:proofErr w:type="gramEnd"/>
      <w:r w:rsidR="00675151" w:rsidRPr="00677F08">
        <w:rPr>
          <w:rFonts w:eastAsia="Times New Roman" w:cstheme="minorHAnsi"/>
          <w:color w:val="222222"/>
          <w:sz w:val="24"/>
          <w:szCs w:val="24"/>
        </w:rPr>
        <w:t xml:space="preserve"> kojima su učestvovali Michael Phelps i Medison Kocian, pored glasnogovornika Misti Copeland, Steph Curri, Tom Bradi i drugih. Таbela 1 sadrži veze za ove oglase.</w:t>
      </w:r>
    </w:p>
    <w:p w:rsidR="00675151" w:rsidRPr="00677F08" w:rsidRDefault="00675151" w:rsidP="00675151">
      <w:pPr>
        <w:shd w:val="clear" w:color="auto" w:fill="FFFFFF"/>
        <w:spacing w:after="0" w:line="240" w:lineRule="auto"/>
        <w:rPr>
          <w:rFonts w:eastAsia="Times New Roman" w:cstheme="minorHAnsi"/>
          <w:color w:val="222222"/>
          <w:sz w:val="24"/>
          <w:szCs w:val="24"/>
        </w:rPr>
      </w:pPr>
    </w:p>
    <w:p w:rsidR="00675151" w:rsidRPr="00677F08" w:rsidRDefault="00675151" w:rsidP="00677F08">
      <w:pPr>
        <w:shd w:val="clear" w:color="auto" w:fill="FFFFFF"/>
        <w:spacing w:after="0" w:line="240" w:lineRule="auto"/>
        <w:jc w:val="both"/>
        <w:rPr>
          <w:rFonts w:eastAsia="Times New Roman" w:cstheme="minorHAnsi"/>
          <w:color w:val="222222"/>
          <w:sz w:val="24"/>
          <w:szCs w:val="24"/>
        </w:rPr>
      </w:pPr>
      <w:r w:rsidRPr="00677F08">
        <w:rPr>
          <w:rFonts w:eastAsia="Times New Roman" w:cstheme="minorHAnsi"/>
          <w:color w:val="222222"/>
          <w:sz w:val="24"/>
          <w:szCs w:val="24"/>
        </w:rPr>
        <w:t>Pored razvoja i reklamiranja proizvoda specifičnih za žene, UA je takođe primenio stalnu i periodičnu digitalnu promociju i sadržaj. U isto vrijeme je emitovano Zaštitiću Ovu Kuću, UA je dodao fejsbuk fan stranicu samo za žene koje su prikupile preko 850,000 lajkova.</w:t>
      </w:r>
    </w:p>
    <w:p w:rsidR="00675151" w:rsidRPr="00677F08" w:rsidRDefault="00675151" w:rsidP="00675151">
      <w:pPr>
        <w:shd w:val="clear" w:color="auto" w:fill="FFFFFF"/>
        <w:spacing w:after="0" w:line="240" w:lineRule="auto"/>
        <w:rPr>
          <w:rFonts w:eastAsia="Times New Roman" w:cstheme="minorHAnsi"/>
          <w:color w:val="222222"/>
          <w:sz w:val="24"/>
          <w:szCs w:val="24"/>
        </w:rPr>
      </w:pPr>
    </w:p>
    <w:p w:rsidR="00677F08" w:rsidRDefault="00675151" w:rsidP="00677F08">
      <w:pPr>
        <w:shd w:val="clear" w:color="auto" w:fill="FFFFFF"/>
        <w:spacing w:after="0" w:line="240" w:lineRule="auto"/>
        <w:jc w:val="both"/>
        <w:rPr>
          <w:rFonts w:eastAsia="Times New Roman" w:cstheme="minorHAnsi"/>
          <w:color w:val="222222"/>
          <w:sz w:val="24"/>
          <w:szCs w:val="24"/>
        </w:rPr>
      </w:pPr>
      <w:r w:rsidRPr="00677F08">
        <w:rPr>
          <w:rFonts w:eastAsia="Times New Roman" w:cstheme="minorHAnsi"/>
          <w:color w:val="222222"/>
          <w:sz w:val="24"/>
          <w:szCs w:val="24"/>
        </w:rPr>
        <w:t>Ua je koristio fan sajtove za prikazivanje slika proizvoda i inspirativnih poruka za vježbanje</w:t>
      </w:r>
      <w:proofErr w:type="gramStart"/>
      <w:r w:rsidRPr="00677F08">
        <w:rPr>
          <w:rFonts w:eastAsia="Times New Roman" w:cstheme="minorHAnsi"/>
          <w:color w:val="222222"/>
          <w:sz w:val="24"/>
          <w:szCs w:val="24"/>
        </w:rPr>
        <w:t>,kao</w:t>
      </w:r>
      <w:proofErr w:type="gramEnd"/>
      <w:r w:rsidRPr="00677F08">
        <w:rPr>
          <w:rFonts w:eastAsia="Times New Roman" w:cstheme="minorHAnsi"/>
          <w:color w:val="222222"/>
          <w:sz w:val="24"/>
          <w:szCs w:val="24"/>
        </w:rPr>
        <w:t xml:space="preserve"> i promocije kao što je izvlačenje tombole za odjeću ako su korisnici postavili fotografiju na kojoj nose UA odjeću i cipele.</w:t>
      </w:r>
    </w:p>
    <w:p w:rsidR="00677F08" w:rsidRDefault="00675151" w:rsidP="00677F08">
      <w:pPr>
        <w:shd w:val="clear" w:color="auto" w:fill="FFFFFF"/>
        <w:spacing w:after="0" w:line="240" w:lineRule="auto"/>
        <w:jc w:val="both"/>
        <w:rPr>
          <w:rFonts w:eastAsia="Times New Roman" w:cstheme="minorHAnsi"/>
          <w:color w:val="222222"/>
          <w:sz w:val="24"/>
          <w:szCs w:val="24"/>
        </w:rPr>
      </w:pPr>
      <w:r w:rsidRPr="00677F08">
        <w:rPr>
          <w:rFonts w:eastAsia="Times New Roman" w:cstheme="minorHAnsi"/>
          <w:color w:val="222222"/>
          <w:sz w:val="24"/>
          <w:szCs w:val="24"/>
        </w:rPr>
        <w:t xml:space="preserve">UA je imala slično prisustvo specifično za žene </w:t>
      </w:r>
      <w:proofErr w:type="gramStart"/>
      <w:r w:rsidRPr="00677F08">
        <w:rPr>
          <w:rFonts w:eastAsia="Times New Roman" w:cstheme="minorHAnsi"/>
          <w:color w:val="222222"/>
          <w:sz w:val="24"/>
          <w:szCs w:val="24"/>
        </w:rPr>
        <w:t>na</w:t>
      </w:r>
      <w:proofErr w:type="gramEnd"/>
      <w:r w:rsidRPr="00677F08">
        <w:rPr>
          <w:rFonts w:eastAsia="Times New Roman" w:cstheme="minorHAnsi"/>
          <w:color w:val="222222"/>
          <w:sz w:val="24"/>
          <w:szCs w:val="24"/>
        </w:rPr>
        <w:t xml:space="preserve"> Instagramu i Pinterestu, i koristili Fejsbuk i druge kanale društvenih medija za promociju svojih Šta je lijepo takmičenja.</w:t>
      </w:r>
      <w:r w:rsidRPr="00677F08">
        <w:rPr>
          <w:rFonts w:eastAsia="Times New Roman" w:cstheme="minorHAnsi"/>
          <w:color w:val="222222"/>
          <w:sz w:val="24"/>
          <w:szCs w:val="24"/>
        </w:rPr>
        <w:br/>
      </w:r>
      <w:r w:rsidRPr="00677F08">
        <w:rPr>
          <w:rFonts w:eastAsia="Times New Roman" w:cstheme="minorHAnsi"/>
          <w:color w:val="222222"/>
          <w:sz w:val="24"/>
          <w:szCs w:val="24"/>
        </w:rPr>
        <w:br/>
        <w:t>Promocija „Šta je lijepo</w:t>
      </w:r>
      <w:proofErr w:type="gramStart"/>
      <w:r w:rsidRPr="00677F08">
        <w:rPr>
          <w:rFonts w:eastAsia="Times New Roman" w:cstheme="minorHAnsi"/>
          <w:color w:val="222222"/>
          <w:sz w:val="24"/>
          <w:szCs w:val="24"/>
        </w:rPr>
        <w:t>“ imala</w:t>
      </w:r>
      <w:proofErr w:type="gramEnd"/>
      <w:r w:rsidRPr="00677F08">
        <w:rPr>
          <w:rFonts w:eastAsia="Times New Roman" w:cstheme="minorHAnsi"/>
          <w:color w:val="222222"/>
          <w:sz w:val="24"/>
          <w:szCs w:val="24"/>
        </w:rPr>
        <w:t xml:space="preserve"> je tri ponavljanja od 2011. </w:t>
      </w:r>
      <w:proofErr w:type="gramStart"/>
      <w:r w:rsidRPr="00677F08">
        <w:rPr>
          <w:rFonts w:eastAsia="Times New Roman" w:cstheme="minorHAnsi"/>
          <w:color w:val="222222"/>
          <w:sz w:val="24"/>
          <w:szCs w:val="24"/>
        </w:rPr>
        <w:t>godine</w:t>
      </w:r>
      <w:proofErr w:type="gramEnd"/>
      <w:r w:rsidRPr="00677F08">
        <w:rPr>
          <w:rFonts w:eastAsia="Times New Roman" w:cstheme="minorHAnsi"/>
          <w:color w:val="222222"/>
          <w:sz w:val="24"/>
          <w:szCs w:val="24"/>
        </w:rPr>
        <w:t xml:space="preserve">. U svakoj verziji promocija je izazvala žene da postave ciljeve treninga i ispune ih </w:t>
      </w:r>
      <w:proofErr w:type="gramStart"/>
      <w:r w:rsidRPr="00677F08">
        <w:rPr>
          <w:rFonts w:eastAsia="Times New Roman" w:cstheme="minorHAnsi"/>
          <w:color w:val="222222"/>
          <w:sz w:val="24"/>
          <w:szCs w:val="24"/>
        </w:rPr>
        <w:t>ili</w:t>
      </w:r>
      <w:proofErr w:type="gramEnd"/>
      <w:r w:rsidRPr="00677F08">
        <w:rPr>
          <w:rFonts w:eastAsia="Times New Roman" w:cstheme="minorHAnsi"/>
          <w:color w:val="222222"/>
          <w:sz w:val="24"/>
          <w:szCs w:val="24"/>
        </w:rPr>
        <w:t xml:space="preserve"> premaše. Počelo je kao mikrostranica </w:t>
      </w:r>
      <w:proofErr w:type="gramStart"/>
      <w:r w:rsidRPr="00677F08">
        <w:rPr>
          <w:rFonts w:eastAsia="Times New Roman" w:cstheme="minorHAnsi"/>
          <w:color w:val="222222"/>
          <w:sz w:val="24"/>
          <w:szCs w:val="24"/>
        </w:rPr>
        <w:t>na</w:t>
      </w:r>
      <w:proofErr w:type="gramEnd"/>
      <w:r w:rsidRPr="00677F08">
        <w:rPr>
          <w:rFonts w:eastAsia="Times New Roman" w:cstheme="minorHAnsi"/>
          <w:color w:val="222222"/>
          <w:sz w:val="24"/>
          <w:szCs w:val="24"/>
        </w:rPr>
        <w:t xml:space="preserve"> kojoj su žene mogle objaviti svoje ciljeve, dokumentovati svoj napredak fotografijama i dobiti inspiraciju i podršku od drugih žena. U narednim godinama, UA je stvorio 19 izazova koje su žene morale da popune i dokumentuju da bi se uzele u obzir za glavnu nagradu. U posljednjem obliku, UA je kreirao mobilnu aplikaciju Šta je lijepo kako bi olakšao objavljivanje izazova, napredak, transformaciju i bodrenje jedni drugih. UA je ocenjivao postove, imenovao finaliste i birao pobednika </w:t>
      </w:r>
      <w:proofErr w:type="gramStart"/>
      <w:r w:rsidRPr="00677F08">
        <w:rPr>
          <w:rFonts w:eastAsia="Times New Roman" w:cstheme="minorHAnsi"/>
          <w:color w:val="222222"/>
          <w:sz w:val="24"/>
          <w:szCs w:val="24"/>
        </w:rPr>
        <w:t>na</w:t>
      </w:r>
      <w:proofErr w:type="gramEnd"/>
      <w:r w:rsidRPr="00677F08">
        <w:rPr>
          <w:rFonts w:eastAsia="Times New Roman" w:cstheme="minorHAnsi"/>
          <w:color w:val="222222"/>
          <w:sz w:val="24"/>
          <w:szCs w:val="24"/>
        </w:rPr>
        <w:t xml:space="preserve"> osnovu toga koliko je pobednik nadahnuo i postigao. Tokom godina, nagrade su uključivale odmore inspirisane fitnesom u Kostariki, opremu UA i jednogodišnji trener poznatih ličnosti UA i podršku nutricionista.</w:t>
      </w:r>
    </w:p>
    <w:p w:rsidR="00BC5364" w:rsidRDefault="00675151" w:rsidP="00677F08">
      <w:pPr>
        <w:shd w:val="clear" w:color="auto" w:fill="FFFFFF"/>
        <w:spacing w:after="0" w:line="240" w:lineRule="auto"/>
        <w:jc w:val="both"/>
        <w:rPr>
          <w:rFonts w:eastAsia="Times New Roman" w:cstheme="minorHAnsi"/>
          <w:color w:val="222222"/>
          <w:sz w:val="24"/>
          <w:szCs w:val="24"/>
        </w:rPr>
      </w:pPr>
      <w:r w:rsidRPr="00677F08">
        <w:rPr>
          <w:rFonts w:eastAsia="Times New Roman" w:cstheme="minorHAnsi"/>
          <w:color w:val="222222"/>
          <w:sz w:val="24"/>
          <w:szCs w:val="24"/>
        </w:rPr>
        <w:br/>
        <w:t xml:space="preserve">Iako su kriterijumi za pobjedu doduše bili subjektivni, popularnost promocije proistekla je iz kombinacije takmičenja zajedno </w:t>
      </w:r>
      <w:proofErr w:type="gramStart"/>
      <w:r w:rsidRPr="00677F08">
        <w:rPr>
          <w:rFonts w:eastAsia="Times New Roman" w:cstheme="minorHAnsi"/>
          <w:color w:val="222222"/>
          <w:sz w:val="24"/>
          <w:szCs w:val="24"/>
        </w:rPr>
        <w:t>sa</w:t>
      </w:r>
      <w:proofErr w:type="gramEnd"/>
      <w:r w:rsidRPr="00677F08">
        <w:rPr>
          <w:rFonts w:eastAsia="Times New Roman" w:cstheme="minorHAnsi"/>
          <w:color w:val="222222"/>
          <w:sz w:val="24"/>
          <w:szCs w:val="24"/>
        </w:rPr>
        <w:t xml:space="preserve"> podrskom zajednice. Sve u svemu</w:t>
      </w:r>
      <w:proofErr w:type="gramStart"/>
      <w:r w:rsidRPr="00677F08">
        <w:rPr>
          <w:rFonts w:eastAsia="Times New Roman" w:cstheme="minorHAnsi"/>
          <w:color w:val="222222"/>
          <w:sz w:val="24"/>
          <w:szCs w:val="24"/>
        </w:rPr>
        <w:t>,premisa</w:t>
      </w:r>
      <w:proofErr w:type="gramEnd"/>
      <w:r w:rsidRPr="00677F08">
        <w:rPr>
          <w:rFonts w:eastAsia="Times New Roman" w:cstheme="minorHAnsi"/>
          <w:color w:val="222222"/>
          <w:sz w:val="24"/>
          <w:szCs w:val="24"/>
        </w:rPr>
        <w:t xml:space="preserve">,,redefinisanja ljepote kao i šta znači biti ženski sportista" je odjeknuo sa sve većim brojem žena koje prate UA. Duh promocije je takođe odjeknuo s obzirom </w:t>
      </w:r>
      <w:proofErr w:type="gramStart"/>
      <w:r w:rsidRPr="00677F08">
        <w:rPr>
          <w:rFonts w:eastAsia="Times New Roman" w:cstheme="minorHAnsi"/>
          <w:color w:val="222222"/>
          <w:sz w:val="24"/>
          <w:szCs w:val="24"/>
        </w:rPr>
        <w:t>na</w:t>
      </w:r>
      <w:proofErr w:type="gramEnd"/>
      <w:r w:rsidRPr="00677F08">
        <w:rPr>
          <w:rFonts w:eastAsia="Times New Roman" w:cstheme="minorHAnsi"/>
          <w:color w:val="222222"/>
          <w:sz w:val="24"/>
          <w:szCs w:val="24"/>
        </w:rPr>
        <w:t xml:space="preserve"> šire kulturno priznanje da se profesionalna kompetencija žena dovodi u pitanje i podcjenjuje mnogo češće od muškaraca.</w:t>
      </w:r>
      <w:r w:rsidRPr="00677F08">
        <w:rPr>
          <w:rFonts w:eastAsia="Times New Roman" w:cstheme="minorHAnsi"/>
          <w:color w:val="222222"/>
          <w:sz w:val="24"/>
          <w:szCs w:val="24"/>
        </w:rPr>
        <w:br/>
      </w:r>
      <w:r w:rsidRPr="00677F08">
        <w:rPr>
          <w:rFonts w:eastAsia="Times New Roman" w:cstheme="minorHAnsi"/>
          <w:color w:val="222222"/>
          <w:sz w:val="24"/>
          <w:szCs w:val="24"/>
        </w:rPr>
        <w:br/>
      </w:r>
    </w:p>
    <w:p w:rsidR="00677F08" w:rsidRDefault="00677F08" w:rsidP="00677F08">
      <w:pPr>
        <w:shd w:val="clear" w:color="auto" w:fill="FFFFFF"/>
        <w:spacing w:after="0" w:line="240" w:lineRule="auto"/>
        <w:jc w:val="both"/>
        <w:rPr>
          <w:rFonts w:eastAsia="Times New Roman" w:cstheme="minorHAnsi"/>
          <w:color w:val="222222"/>
          <w:sz w:val="24"/>
          <w:szCs w:val="24"/>
        </w:rPr>
      </w:pPr>
    </w:p>
    <w:p w:rsidR="00677F08" w:rsidRPr="00677F08" w:rsidRDefault="00677F08" w:rsidP="00677F08">
      <w:pPr>
        <w:shd w:val="clear" w:color="auto" w:fill="FFFFFF"/>
        <w:spacing w:after="0" w:line="240" w:lineRule="auto"/>
        <w:jc w:val="both"/>
        <w:rPr>
          <w:rFonts w:eastAsia="Times New Roman" w:cstheme="minorHAnsi"/>
          <w:color w:val="222222"/>
          <w:sz w:val="24"/>
          <w:szCs w:val="24"/>
        </w:rPr>
      </w:pPr>
    </w:p>
    <w:p w:rsidR="00677F08" w:rsidRDefault="00677F08" w:rsidP="00677F08">
      <w:pPr>
        <w:shd w:val="clear" w:color="auto" w:fill="FFFFFF"/>
        <w:tabs>
          <w:tab w:val="left" w:pos="7170"/>
        </w:tabs>
        <w:spacing w:after="0" w:line="240" w:lineRule="auto"/>
        <w:jc w:val="both"/>
        <w:rPr>
          <w:rFonts w:eastAsia="Times New Roman" w:cstheme="minorHAnsi"/>
          <w:b/>
          <w:color w:val="222222"/>
          <w:sz w:val="24"/>
          <w:szCs w:val="24"/>
        </w:rPr>
      </w:pPr>
      <w:r>
        <w:rPr>
          <w:rFonts w:eastAsia="Times New Roman" w:cstheme="minorHAnsi"/>
          <w:color w:val="222222"/>
          <w:sz w:val="24"/>
          <w:szCs w:val="24"/>
        </w:rPr>
        <w:lastRenderedPageBreak/>
        <w:tab/>
      </w:r>
      <w:r w:rsidR="00675151" w:rsidRPr="00677F08">
        <w:rPr>
          <w:rFonts w:eastAsia="Times New Roman" w:cstheme="minorHAnsi"/>
          <w:color w:val="222222"/>
          <w:sz w:val="24"/>
          <w:szCs w:val="24"/>
        </w:rPr>
        <w:br/>
      </w:r>
      <w:r w:rsidR="00675151" w:rsidRPr="00677F08">
        <w:rPr>
          <w:rFonts w:eastAsia="Times New Roman" w:cstheme="minorHAnsi"/>
          <w:b/>
          <w:color w:val="222222"/>
          <w:sz w:val="24"/>
          <w:szCs w:val="24"/>
        </w:rPr>
        <w:t>Put do 1.9 milijardi dolara Ženskog Biznisa</w:t>
      </w:r>
    </w:p>
    <w:p w:rsidR="00675151" w:rsidRPr="00677F08" w:rsidRDefault="00675151" w:rsidP="00677F08">
      <w:pPr>
        <w:shd w:val="clear" w:color="auto" w:fill="FFFFFF"/>
        <w:tabs>
          <w:tab w:val="left" w:pos="7170"/>
        </w:tabs>
        <w:spacing w:after="0" w:line="240" w:lineRule="auto"/>
        <w:jc w:val="both"/>
        <w:rPr>
          <w:rFonts w:eastAsia="Times New Roman" w:cstheme="minorHAnsi"/>
          <w:color w:val="222222"/>
          <w:sz w:val="24"/>
          <w:szCs w:val="24"/>
        </w:rPr>
      </w:pPr>
      <w:r w:rsidRPr="00677F08">
        <w:rPr>
          <w:rFonts w:eastAsia="Times New Roman" w:cstheme="minorHAnsi"/>
          <w:color w:val="222222"/>
          <w:szCs w:val="24"/>
        </w:rPr>
        <w:br/>
      </w:r>
      <w:r w:rsidRPr="00677F08">
        <w:rPr>
          <w:rFonts w:eastAsia="Times New Roman" w:cstheme="minorHAnsi"/>
          <w:color w:val="222222"/>
          <w:sz w:val="24"/>
          <w:szCs w:val="24"/>
        </w:rPr>
        <w:t xml:space="preserve">UA js nesumljivo imalo koristi od rasta kategorije sportske zabave, koja je rasla brže od ukupne kategorije </w:t>
      </w:r>
      <w:proofErr w:type="gramStart"/>
      <w:r w:rsidRPr="00677F08">
        <w:rPr>
          <w:rFonts w:eastAsia="Times New Roman" w:cstheme="minorHAnsi"/>
          <w:color w:val="222222"/>
          <w:sz w:val="24"/>
          <w:szCs w:val="24"/>
        </w:rPr>
        <w:t>osjeće .</w:t>
      </w:r>
      <w:proofErr w:type="gramEnd"/>
      <w:r w:rsidRPr="00677F08">
        <w:rPr>
          <w:rFonts w:eastAsia="Times New Roman" w:cstheme="minorHAnsi"/>
          <w:color w:val="222222"/>
          <w:sz w:val="24"/>
          <w:szCs w:val="24"/>
        </w:rPr>
        <w:t xml:space="preserve"> Kao rezultat toga, iako je UA naporno radio i </w:t>
      </w:r>
      <w:proofErr w:type="gramStart"/>
      <w:r w:rsidRPr="00677F08">
        <w:rPr>
          <w:rFonts w:eastAsia="Times New Roman" w:cstheme="minorHAnsi"/>
          <w:color w:val="222222"/>
          <w:sz w:val="24"/>
          <w:szCs w:val="24"/>
        </w:rPr>
        <w:t>na</w:t>
      </w:r>
      <w:proofErr w:type="gramEnd"/>
      <w:r w:rsidRPr="00677F08">
        <w:rPr>
          <w:rFonts w:eastAsia="Times New Roman" w:cstheme="minorHAnsi"/>
          <w:color w:val="222222"/>
          <w:sz w:val="24"/>
          <w:szCs w:val="24"/>
        </w:rPr>
        <w:t xml:space="preserve"> razvoju linije proizvoda, i na reklamnim i promotivnim kampanjama, nije bilo jasno koji bi od različitih modela pozicioniranja i oglašavanja najbolje služio brendu u budućnosti. S obzirom </w:t>
      </w:r>
      <w:proofErr w:type="gramStart"/>
      <w:r w:rsidRPr="00677F08">
        <w:rPr>
          <w:rFonts w:eastAsia="Times New Roman" w:cstheme="minorHAnsi"/>
          <w:color w:val="222222"/>
          <w:sz w:val="24"/>
          <w:szCs w:val="24"/>
        </w:rPr>
        <w:t>na</w:t>
      </w:r>
      <w:proofErr w:type="gramEnd"/>
      <w:r w:rsidRPr="00677F08">
        <w:rPr>
          <w:rFonts w:eastAsia="Times New Roman" w:cstheme="minorHAnsi"/>
          <w:color w:val="222222"/>
          <w:sz w:val="24"/>
          <w:szCs w:val="24"/>
        </w:rPr>
        <w:t xml:space="preserve"> svoje agresivne težnje za prihodom. UA-u je bila potrebna jasna strategija da informiše kako da pogura žensko poslovanje naprijed</w:t>
      </w:r>
      <w:proofErr w:type="gramStart"/>
      <w:r w:rsidRPr="00677F08">
        <w:rPr>
          <w:rFonts w:eastAsia="Times New Roman" w:cstheme="minorHAnsi"/>
          <w:color w:val="222222"/>
          <w:sz w:val="24"/>
          <w:szCs w:val="24"/>
        </w:rPr>
        <w:t>,istovremeno</w:t>
      </w:r>
      <w:proofErr w:type="gramEnd"/>
      <w:r w:rsidRPr="00677F08">
        <w:rPr>
          <w:rFonts w:eastAsia="Times New Roman" w:cstheme="minorHAnsi"/>
          <w:color w:val="222222"/>
          <w:sz w:val="24"/>
          <w:szCs w:val="24"/>
        </w:rPr>
        <w:t xml:space="preserve"> zadržavajući diferencijaciju brenda UA-a u odnosu na Nike.</w:t>
      </w:r>
    </w:p>
    <w:p w:rsidR="00CE131E" w:rsidRDefault="00CE131E" w:rsidP="00521AF5">
      <w:pPr>
        <w:jc w:val="both"/>
        <w:rPr>
          <w:rFonts w:cstheme="minorHAnsi"/>
          <w:sz w:val="24"/>
          <w:szCs w:val="24"/>
        </w:rPr>
      </w:pPr>
    </w:p>
    <w:p w:rsidR="00677F08" w:rsidRPr="00677F08" w:rsidRDefault="00677F08" w:rsidP="00521AF5">
      <w:pPr>
        <w:jc w:val="both"/>
        <w:rPr>
          <w:rFonts w:cstheme="minorHAnsi"/>
          <w:sz w:val="24"/>
          <w:szCs w:val="24"/>
        </w:rPr>
      </w:pPr>
    </w:p>
    <w:p w:rsidR="00675151" w:rsidRPr="00677F08" w:rsidRDefault="00D67AFD" w:rsidP="00521AF5">
      <w:pPr>
        <w:jc w:val="both"/>
        <w:rPr>
          <w:rFonts w:cstheme="minorHAnsi"/>
          <w:b/>
          <w:sz w:val="28"/>
          <w:szCs w:val="24"/>
        </w:rPr>
      </w:pPr>
      <w:r w:rsidRPr="00677F08">
        <w:rPr>
          <w:rFonts w:cstheme="minorHAnsi"/>
          <w:b/>
          <w:sz w:val="28"/>
          <w:szCs w:val="24"/>
        </w:rPr>
        <w:t xml:space="preserve">Pokazatelj </w:t>
      </w:r>
      <w:proofErr w:type="gramStart"/>
      <w:r w:rsidRPr="00677F08">
        <w:rPr>
          <w:rFonts w:cstheme="minorHAnsi"/>
          <w:b/>
          <w:sz w:val="28"/>
          <w:szCs w:val="24"/>
        </w:rPr>
        <w:t>I :</w:t>
      </w:r>
      <w:proofErr w:type="gramEnd"/>
      <w:r w:rsidRPr="00677F08">
        <w:rPr>
          <w:rFonts w:cstheme="minorHAnsi"/>
          <w:b/>
          <w:sz w:val="28"/>
          <w:szCs w:val="24"/>
        </w:rPr>
        <w:t xml:space="preserve"> UA prihod ($ u milionima)</w:t>
      </w:r>
    </w:p>
    <w:p w:rsidR="00675151" w:rsidRPr="00677F08" w:rsidRDefault="00D67AFD" w:rsidP="00521AF5">
      <w:pPr>
        <w:jc w:val="both"/>
        <w:rPr>
          <w:rFonts w:cstheme="minorHAnsi"/>
          <w:sz w:val="24"/>
          <w:szCs w:val="24"/>
        </w:rPr>
      </w:pPr>
      <w:r w:rsidRPr="00677F08">
        <w:rPr>
          <w:rFonts w:cstheme="minorHAnsi"/>
          <w:noProof/>
          <w:sz w:val="24"/>
          <w:szCs w:val="24"/>
          <w:lang w:val="en-GB" w:eastAsia="en-GB"/>
        </w:rPr>
        <mc:AlternateContent>
          <mc:Choice Requires="wps">
            <w:drawing>
              <wp:anchor distT="0" distB="0" distL="114300" distR="114300" simplePos="0" relativeHeight="251660288" behindDoc="0" locked="0" layoutInCell="1" allowOverlap="1" wp14:anchorId="3AAEAD63" wp14:editId="5A3E8BE0">
                <wp:simplePos x="0" y="0"/>
                <wp:positionH relativeFrom="column">
                  <wp:posOffset>552450</wp:posOffset>
                </wp:positionH>
                <wp:positionV relativeFrom="paragraph">
                  <wp:posOffset>316230</wp:posOffset>
                </wp:positionV>
                <wp:extent cx="561975" cy="228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619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7AFD" w:rsidRPr="00D67AFD" w:rsidRDefault="00D67AFD">
                            <w:pPr>
                              <w:rPr>
                                <w:sz w:val="10"/>
                                <w:lang w:val="sr-Latn-BA"/>
                              </w:rPr>
                            </w:pPr>
                            <w:r w:rsidRPr="00D67AFD">
                              <w:rPr>
                                <w:sz w:val="18"/>
                                <w:lang w:val="sr-Latn-BA"/>
                              </w:rPr>
                              <w:t>Prihod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EAD63" id="_x0000_t202" coordsize="21600,21600" o:spt="202" path="m,l,21600r21600,l21600,xe">
                <v:stroke joinstyle="miter"/>
                <v:path gradientshapeok="t" o:connecttype="rect"/>
              </v:shapetype>
              <v:shape id="Text Box 6" o:spid="_x0000_s1026" type="#_x0000_t202" style="position:absolute;left:0;text-align:left;margin-left:43.5pt;margin-top:24.9pt;width:44.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" fillcolor="white [3201]" strokeweight=".5pt">
                <v:textbox>
                  <w:txbxContent>
                    <w:p w:rsidR="00D67AFD" w:rsidRPr="00D67AFD" w:rsidRDefault="00D67AFD">
                      <w:pPr>
                        <w:rPr>
                          <w:sz w:val="10"/>
                          <w:lang w:val="sr-Latn-BA"/>
                        </w:rPr>
                      </w:pPr>
                      <w:r w:rsidRPr="00D67AFD">
                        <w:rPr>
                          <w:sz w:val="18"/>
                          <w:lang w:val="sr-Latn-BA"/>
                        </w:rPr>
                        <w:t>Prihod</w:t>
                      </w:r>
                    </w:p>
                  </w:txbxContent>
                </v:textbox>
              </v:shape>
            </w:pict>
          </mc:Fallback>
        </mc:AlternateContent>
      </w:r>
      <w:r w:rsidRPr="00677F08">
        <w:rPr>
          <w:rFonts w:cstheme="minorHAnsi"/>
          <w:noProof/>
          <w:sz w:val="24"/>
          <w:szCs w:val="24"/>
          <w:lang w:val="en-GB" w:eastAsia="en-GB"/>
        </w:rPr>
        <mc:AlternateContent>
          <mc:Choice Requires="wps">
            <w:drawing>
              <wp:anchor distT="0" distB="0" distL="114300" distR="114300" simplePos="0" relativeHeight="251659264" behindDoc="0" locked="0" layoutInCell="1" allowOverlap="1" wp14:anchorId="3A62FAD3" wp14:editId="023D3AC3">
                <wp:simplePos x="0" y="0"/>
                <wp:positionH relativeFrom="column">
                  <wp:posOffset>-114300</wp:posOffset>
                </wp:positionH>
                <wp:positionV relativeFrom="paragraph">
                  <wp:posOffset>316230</wp:posOffset>
                </wp:positionV>
                <wp:extent cx="5334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33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7AFD" w:rsidRPr="00D67AFD" w:rsidRDefault="00D67AFD">
                            <w:pPr>
                              <w:rPr>
                                <w:sz w:val="18"/>
                                <w:lang w:val="sr-Latn-BA"/>
                              </w:rPr>
                            </w:pPr>
                            <w:r w:rsidRPr="00D67AFD">
                              <w:rPr>
                                <w:sz w:val="18"/>
                                <w:lang w:val="sr-Latn-BA"/>
                              </w:rPr>
                              <w:t>Godina     p</w:t>
                            </w:r>
                            <w:r w:rsidRPr="00D67AFD">
                              <w:rPr>
                                <w:color w:val="000000" w:themeColor="text1"/>
                                <w:sz w:val="18"/>
                                <w:lang w:val="sr-Latn-BA"/>
                              </w:rPr>
                              <w:t>pPrihod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2FAD3" id="Text Box 5" o:spid="_x0000_s1027" type="#_x0000_t202" style="position:absolute;left:0;text-align:left;margin-left:-9pt;margin-top:24.9pt;width:42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" fillcolor="white [3201]" strokeweight=".5pt">
                <v:textbox>
                  <w:txbxContent>
                    <w:p w:rsidR="00D67AFD" w:rsidRPr="00D67AFD" w:rsidRDefault="00D67AFD">
                      <w:pPr>
                        <w:rPr>
                          <w:sz w:val="18"/>
                          <w:lang w:val="sr-Latn-BA"/>
                        </w:rPr>
                      </w:pPr>
                      <w:r w:rsidRPr="00D67AFD">
                        <w:rPr>
                          <w:sz w:val="18"/>
                          <w:lang w:val="sr-Latn-BA"/>
                        </w:rPr>
                        <w:t>Godina     p</w:t>
                      </w:r>
                      <w:r w:rsidRPr="00D67AFD">
                        <w:rPr>
                          <w:color w:val="000000" w:themeColor="text1"/>
                          <w:sz w:val="18"/>
                          <w:lang w:val="sr-Latn-BA"/>
                        </w:rPr>
                        <w:t>pPrihod</w:t>
                      </w:r>
                    </w:p>
                  </w:txbxContent>
                </v:textbox>
              </v:shape>
            </w:pict>
          </mc:Fallback>
        </mc:AlternateContent>
      </w:r>
    </w:p>
    <w:p w:rsidR="00ED3B9C" w:rsidRPr="00677F08" w:rsidRDefault="00ED3B9C" w:rsidP="00521AF5">
      <w:pPr>
        <w:jc w:val="both"/>
        <w:rPr>
          <w:rFonts w:cstheme="minorHAnsi"/>
          <w:sz w:val="24"/>
          <w:szCs w:val="24"/>
        </w:rPr>
      </w:pPr>
    </w:p>
    <w:p w:rsidR="00ED3B9C" w:rsidRPr="00677F08" w:rsidRDefault="00D67AFD" w:rsidP="00521AF5">
      <w:pPr>
        <w:jc w:val="both"/>
        <w:rPr>
          <w:rFonts w:cstheme="minorHAnsi"/>
          <w:sz w:val="24"/>
          <w:szCs w:val="24"/>
        </w:rPr>
      </w:pPr>
      <w:r w:rsidRPr="00677F08">
        <w:rPr>
          <w:rFonts w:cstheme="minorHAnsi"/>
          <w:noProof/>
          <w:sz w:val="24"/>
          <w:szCs w:val="24"/>
          <w:lang w:val="en-GB" w:eastAsia="en-GB"/>
        </w:rPr>
        <w:drawing>
          <wp:inline distT="0" distB="0" distL="0" distR="0" wp14:anchorId="7F82AE85" wp14:editId="536E28B7">
            <wp:extent cx="1076475" cy="1762371"/>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FB7F.tmp"/>
                    <pic:cNvPicPr/>
                  </pic:nvPicPr>
                  <pic:blipFill>
                    <a:blip r:embed="rId21">
                      <a:extLst>
                        <a:ext uri="{28A0092B-C50C-407E-A947-70E740481C1C}">
                          <a14:useLocalDpi xmlns:a14="http://schemas.microsoft.com/office/drawing/2010/main" val="0"/>
                        </a:ext>
                      </a:extLst>
                    </a:blip>
                    <a:stretch>
                      <a:fillRect/>
                    </a:stretch>
                  </pic:blipFill>
                  <pic:spPr>
                    <a:xfrm>
                      <a:off x="0" y="0"/>
                      <a:ext cx="1076475" cy="1762371"/>
                    </a:xfrm>
                    <a:prstGeom prst="rect">
                      <a:avLst/>
                    </a:prstGeom>
                  </pic:spPr>
                </pic:pic>
              </a:graphicData>
            </a:graphic>
          </wp:inline>
        </w:drawing>
      </w:r>
    </w:p>
    <w:p w:rsidR="00ED3B9C" w:rsidRPr="00677F08" w:rsidRDefault="00ED3B9C" w:rsidP="00521AF5">
      <w:pPr>
        <w:jc w:val="both"/>
        <w:rPr>
          <w:rFonts w:cstheme="minorHAnsi"/>
          <w:sz w:val="24"/>
          <w:szCs w:val="24"/>
        </w:rPr>
      </w:pPr>
    </w:p>
    <w:p w:rsidR="00D67AFD" w:rsidRPr="00677F08" w:rsidRDefault="00D67AFD" w:rsidP="00521AF5">
      <w:pPr>
        <w:jc w:val="both"/>
        <w:rPr>
          <w:rFonts w:cstheme="minorHAnsi"/>
          <w:b/>
          <w:sz w:val="28"/>
          <w:szCs w:val="24"/>
        </w:rPr>
      </w:pPr>
      <w:r w:rsidRPr="00677F08">
        <w:rPr>
          <w:rFonts w:cstheme="minorHAnsi"/>
          <w:b/>
          <w:sz w:val="28"/>
          <w:szCs w:val="24"/>
        </w:rPr>
        <w:t>Pokazatelj II: Nike prihod ($ u milionima)</w:t>
      </w:r>
    </w:p>
    <w:p w:rsidR="00D67AFD" w:rsidRPr="00677F08" w:rsidRDefault="00C11765" w:rsidP="00521AF5">
      <w:pPr>
        <w:jc w:val="both"/>
        <w:rPr>
          <w:rFonts w:cstheme="minorHAnsi"/>
          <w:sz w:val="24"/>
          <w:szCs w:val="24"/>
        </w:rPr>
      </w:pPr>
      <w:r w:rsidRPr="00677F08">
        <w:rPr>
          <w:rFonts w:cstheme="minorHAnsi"/>
          <w:noProof/>
          <w:sz w:val="24"/>
          <w:szCs w:val="24"/>
          <w:lang w:val="en-GB" w:eastAsia="en-GB"/>
        </w:rPr>
        <mc:AlternateContent>
          <mc:Choice Requires="wps">
            <w:drawing>
              <wp:anchor distT="0" distB="0" distL="114300" distR="114300" simplePos="0" relativeHeight="251664384" behindDoc="0" locked="0" layoutInCell="1" allowOverlap="1" wp14:anchorId="5360FFF5" wp14:editId="4B484D65">
                <wp:simplePos x="0" y="0"/>
                <wp:positionH relativeFrom="column">
                  <wp:posOffset>638175</wp:posOffset>
                </wp:positionH>
                <wp:positionV relativeFrom="paragraph">
                  <wp:posOffset>26035</wp:posOffset>
                </wp:positionV>
                <wp:extent cx="561975" cy="2286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61975" cy="228600"/>
                        </a:xfrm>
                        <a:prstGeom prst="rect">
                          <a:avLst/>
                        </a:prstGeom>
                        <a:solidFill>
                          <a:sysClr val="window" lastClr="FFFFFF"/>
                        </a:solidFill>
                        <a:ln w="6350">
                          <a:solidFill>
                            <a:prstClr val="black"/>
                          </a:solidFill>
                        </a:ln>
                        <a:effectLst/>
                      </wps:spPr>
                      <wps:txbx>
                        <w:txbxContent>
                          <w:p w:rsidR="00C11765" w:rsidRPr="00D67AFD" w:rsidRDefault="00C11765" w:rsidP="00C11765">
                            <w:pPr>
                              <w:rPr>
                                <w:sz w:val="10"/>
                                <w:lang w:val="sr-Latn-BA"/>
                              </w:rPr>
                            </w:pPr>
                            <w:r w:rsidRPr="00D67AFD">
                              <w:rPr>
                                <w:sz w:val="18"/>
                                <w:lang w:val="sr-Latn-BA"/>
                              </w:rPr>
                              <w:t>Prihod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0FFF5" id="Text Box 9" o:spid="_x0000_s1028" type="#_x0000_t202" style="position:absolute;left:0;text-align:left;margin-left:50.25pt;margin-top:2.05pt;width:44.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" fillcolor="window" strokeweight=".5pt">
                <v:textbox>
                  <w:txbxContent>
                    <w:p w:rsidR="00C11765" w:rsidRPr="00D67AFD" w:rsidRDefault="00C11765" w:rsidP="00C11765">
                      <w:pPr>
                        <w:rPr>
                          <w:sz w:val="10"/>
                          <w:lang w:val="sr-Latn-BA"/>
                        </w:rPr>
                      </w:pPr>
                      <w:r w:rsidRPr="00D67AFD">
                        <w:rPr>
                          <w:sz w:val="18"/>
                          <w:lang w:val="sr-Latn-BA"/>
                        </w:rPr>
                        <w:t>Prihod</w:t>
                      </w:r>
                    </w:p>
                  </w:txbxContent>
                </v:textbox>
              </v:shape>
            </w:pict>
          </mc:Fallback>
        </mc:AlternateContent>
      </w:r>
      <w:r w:rsidRPr="00677F08">
        <w:rPr>
          <w:rFonts w:cstheme="minorHAnsi"/>
          <w:noProof/>
          <w:sz w:val="24"/>
          <w:szCs w:val="24"/>
          <w:lang w:val="en-GB" w:eastAsia="en-GB"/>
        </w:rPr>
        <mc:AlternateContent>
          <mc:Choice Requires="wps">
            <w:drawing>
              <wp:anchor distT="0" distB="0" distL="114300" distR="114300" simplePos="0" relativeHeight="251662336" behindDoc="0" locked="0" layoutInCell="1" allowOverlap="1" wp14:anchorId="33AF95F0" wp14:editId="7217D999">
                <wp:simplePos x="0" y="0"/>
                <wp:positionH relativeFrom="column">
                  <wp:posOffset>0</wp:posOffset>
                </wp:positionH>
                <wp:positionV relativeFrom="paragraph">
                  <wp:posOffset>16510</wp:posOffset>
                </wp:positionV>
                <wp:extent cx="533400" cy="228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33400" cy="228600"/>
                        </a:xfrm>
                        <a:prstGeom prst="rect">
                          <a:avLst/>
                        </a:prstGeom>
                        <a:solidFill>
                          <a:sysClr val="window" lastClr="FFFFFF"/>
                        </a:solidFill>
                        <a:ln w="6350">
                          <a:solidFill>
                            <a:prstClr val="black"/>
                          </a:solidFill>
                        </a:ln>
                        <a:effectLst/>
                      </wps:spPr>
                      <wps:txbx>
                        <w:txbxContent>
                          <w:p w:rsidR="00D67AFD" w:rsidRPr="00D67AFD" w:rsidRDefault="00D67AFD" w:rsidP="00D67AFD">
                            <w:pPr>
                              <w:rPr>
                                <w:sz w:val="18"/>
                                <w:lang w:val="sr-Latn-BA"/>
                              </w:rPr>
                            </w:pPr>
                            <w:r w:rsidRPr="00D67AFD">
                              <w:rPr>
                                <w:sz w:val="18"/>
                                <w:lang w:val="sr-Latn-BA"/>
                              </w:rPr>
                              <w:t>Godina     p</w:t>
                            </w:r>
                            <w:r w:rsidRPr="00D67AFD">
                              <w:rPr>
                                <w:color w:val="000000" w:themeColor="text1"/>
                                <w:sz w:val="18"/>
                                <w:lang w:val="sr-Latn-BA"/>
                              </w:rPr>
                              <w:t>pPrihod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F95F0" id="Text Box 8" o:spid="_x0000_s1029" type="#_x0000_t202" style="position:absolute;left:0;text-align:left;margin-left:0;margin-top:1.3pt;width:42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" fillcolor="window" strokeweight=".5pt">
                <v:textbox>
                  <w:txbxContent>
                    <w:p w:rsidR="00D67AFD" w:rsidRPr="00D67AFD" w:rsidRDefault="00D67AFD" w:rsidP="00D67AFD">
                      <w:pPr>
                        <w:rPr>
                          <w:sz w:val="18"/>
                          <w:lang w:val="sr-Latn-BA"/>
                        </w:rPr>
                      </w:pPr>
                      <w:r w:rsidRPr="00D67AFD">
                        <w:rPr>
                          <w:sz w:val="18"/>
                          <w:lang w:val="sr-Latn-BA"/>
                        </w:rPr>
                        <w:t>Godina     p</w:t>
                      </w:r>
                      <w:r w:rsidRPr="00D67AFD">
                        <w:rPr>
                          <w:color w:val="000000" w:themeColor="text1"/>
                          <w:sz w:val="18"/>
                          <w:lang w:val="sr-Latn-BA"/>
                        </w:rPr>
                        <w:t>pPrihod</w:t>
                      </w:r>
                    </w:p>
                  </w:txbxContent>
                </v:textbox>
              </v:shape>
            </w:pict>
          </mc:Fallback>
        </mc:AlternateContent>
      </w:r>
    </w:p>
    <w:p w:rsidR="00C11765" w:rsidRPr="00677F08" w:rsidRDefault="00D67AFD" w:rsidP="00521AF5">
      <w:pPr>
        <w:jc w:val="both"/>
        <w:rPr>
          <w:rFonts w:cstheme="minorHAnsi"/>
          <w:sz w:val="24"/>
          <w:szCs w:val="24"/>
        </w:rPr>
      </w:pPr>
      <w:r w:rsidRPr="00677F08">
        <w:rPr>
          <w:rFonts w:cstheme="minorHAnsi"/>
          <w:noProof/>
          <w:sz w:val="24"/>
          <w:szCs w:val="24"/>
          <w:lang w:val="en-GB" w:eastAsia="en-GB"/>
        </w:rPr>
        <w:lastRenderedPageBreak/>
        <w:drawing>
          <wp:inline distT="0" distB="0" distL="0" distR="0">
            <wp:extent cx="1143160" cy="19433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B36E.tmp"/>
                    <pic:cNvPicPr/>
                  </pic:nvPicPr>
                  <pic:blipFill>
                    <a:blip r:embed="rId22">
                      <a:extLst>
                        <a:ext uri="{28A0092B-C50C-407E-A947-70E740481C1C}">
                          <a14:useLocalDpi xmlns:a14="http://schemas.microsoft.com/office/drawing/2010/main" val="0"/>
                        </a:ext>
                      </a:extLst>
                    </a:blip>
                    <a:stretch>
                      <a:fillRect/>
                    </a:stretch>
                  </pic:blipFill>
                  <pic:spPr>
                    <a:xfrm>
                      <a:off x="0" y="0"/>
                      <a:ext cx="1143160" cy="1943371"/>
                    </a:xfrm>
                    <a:prstGeom prst="rect">
                      <a:avLst/>
                    </a:prstGeom>
                  </pic:spPr>
                </pic:pic>
              </a:graphicData>
            </a:graphic>
          </wp:inline>
        </w:drawing>
      </w:r>
    </w:p>
    <w:p w:rsidR="00C11765" w:rsidRPr="00677F08" w:rsidRDefault="00C11765" w:rsidP="00521AF5">
      <w:pPr>
        <w:jc w:val="both"/>
        <w:rPr>
          <w:rFonts w:cstheme="minorHAnsi"/>
          <w:sz w:val="24"/>
          <w:szCs w:val="24"/>
        </w:rPr>
      </w:pPr>
    </w:p>
    <w:p w:rsidR="00C11765" w:rsidRPr="00677F08" w:rsidRDefault="00C11765" w:rsidP="00521AF5">
      <w:pPr>
        <w:jc w:val="both"/>
        <w:rPr>
          <w:rFonts w:cstheme="minorHAnsi"/>
          <w:b/>
          <w:sz w:val="24"/>
          <w:szCs w:val="24"/>
        </w:rPr>
      </w:pPr>
      <w:r w:rsidRPr="00677F08">
        <w:rPr>
          <w:rFonts w:cstheme="minorHAnsi"/>
          <w:b/>
          <w:sz w:val="24"/>
          <w:szCs w:val="24"/>
        </w:rPr>
        <w:t xml:space="preserve">POKAZATELJ </w:t>
      </w:r>
      <w:proofErr w:type="gramStart"/>
      <w:r w:rsidRPr="00677F08">
        <w:rPr>
          <w:rFonts w:cstheme="minorHAnsi"/>
          <w:b/>
          <w:sz w:val="24"/>
          <w:szCs w:val="24"/>
        </w:rPr>
        <w:t>III :</w:t>
      </w:r>
      <w:proofErr w:type="gramEnd"/>
      <w:r w:rsidRPr="00677F08">
        <w:rPr>
          <w:rFonts w:cstheme="minorHAnsi"/>
          <w:b/>
          <w:sz w:val="24"/>
          <w:szCs w:val="24"/>
        </w:rPr>
        <w:t xml:space="preserve">  UA prihod od određene proizvodne kategorije</w:t>
      </w:r>
    </w:p>
    <w:p w:rsidR="00C11765" w:rsidRPr="00677F08" w:rsidRDefault="00C11765" w:rsidP="00521AF5">
      <w:pPr>
        <w:jc w:val="both"/>
        <w:rPr>
          <w:rFonts w:cstheme="minorHAnsi"/>
          <w:sz w:val="24"/>
          <w:szCs w:val="24"/>
        </w:rPr>
      </w:pPr>
      <w:r w:rsidRPr="00677F08">
        <w:rPr>
          <w:rFonts w:cstheme="minorHAnsi"/>
          <w:noProof/>
          <w:sz w:val="24"/>
          <w:szCs w:val="24"/>
          <w:lang w:val="en-GB" w:eastAsia="en-GB"/>
        </w:rPr>
        <w:drawing>
          <wp:inline distT="0" distB="0" distL="0" distR="0">
            <wp:extent cx="4667901" cy="2934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F943.tmp"/>
                    <pic:cNvPicPr/>
                  </pic:nvPicPr>
                  <pic:blipFill>
                    <a:blip r:embed="rId23">
                      <a:extLst>
                        <a:ext uri="{28A0092B-C50C-407E-A947-70E740481C1C}">
                          <a14:useLocalDpi xmlns:a14="http://schemas.microsoft.com/office/drawing/2010/main" val="0"/>
                        </a:ext>
                      </a:extLst>
                    </a:blip>
                    <a:stretch>
                      <a:fillRect/>
                    </a:stretch>
                  </pic:blipFill>
                  <pic:spPr>
                    <a:xfrm>
                      <a:off x="0" y="0"/>
                      <a:ext cx="4667901" cy="2934109"/>
                    </a:xfrm>
                    <a:prstGeom prst="rect">
                      <a:avLst/>
                    </a:prstGeom>
                  </pic:spPr>
                </pic:pic>
              </a:graphicData>
            </a:graphic>
          </wp:inline>
        </w:drawing>
      </w:r>
    </w:p>
    <w:p w:rsidR="00C11765" w:rsidRPr="00677F08" w:rsidRDefault="00C11765" w:rsidP="00521AF5">
      <w:pPr>
        <w:jc w:val="both"/>
        <w:rPr>
          <w:rFonts w:cstheme="minorHAnsi"/>
          <w:sz w:val="24"/>
          <w:szCs w:val="24"/>
        </w:rPr>
      </w:pPr>
    </w:p>
    <w:p w:rsidR="00C11765" w:rsidRPr="00677F08" w:rsidRDefault="00C11765" w:rsidP="00521AF5">
      <w:pPr>
        <w:jc w:val="both"/>
        <w:rPr>
          <w:rFonts w:cstheme="minorHAnsi"/>
          <w:sz w:val="24"/>
          <w:szCs w:val="24"/>
        </w:rPr>
      </w:pPr>
      <w:r w:rsidRPr="00677F08">
        <w:rPr>
          <w:rFonts w:cstheme="minorHAnsi"/>
          <w:sz w:val="24"/>
          <w:szCs w:val="24"/>
        </w:rPr>
        <w:t xml:space="preserve">Pokazatel III: NIKE prihod </w:t>
      </w:r>
      <w:proofErr w:type="gramStart"/>
      <w:r w:rsidRPr="00677F08">
        <w:rPr>
          <w:rFonts w:cstheme="minorHAnsi"/>
          <w:sz w:val="24"/>
          <w:szCs w:val="24"/>
        </w:rPr>
        <w:t>od</w:t>
      </w:r>
      <w:proofErr w:type="gramEnd"/>
      <w:r w:rsidRPr="00677F08">
        <w:rPr>
          <w:rFonts w:cstheme="minorHAnsi"/>
          <w:sz w:val="24"/>
          <w:szCs w:val="24"/>
        </w:rPr>
        <w:t xml:space="preserve"> proizvodne kategorije</w:t>
      </w:r>
    </w:p>
    <w:p w:rsidR="00C11765" w:rsidRPr="00677F08" w:rsidRDefault="00C11765" w:rsidP="00521AF5">
      <w:pPr>
        <w:jc w:val="both"/>
        <w:rPr>
          <w:rFonts w:cstheme="minorHAnsi"/>
          <w:sz w:val="24"/>
          <w:szCs w:val="24"/>
        </w:rPr>
      </w:pPr>
      <w:r w:rsidRPr="00677F08">
        <w:rPr>
          <w:rFonts w:cstheme="minorHAnsi"/>
          <w:noProof/>
          <w:sz w:val="24"/>
          <w:szCs w:val="24"/>
          <w:lang w:val="en-GB" w:eastAsia="en-GB"/>
        </w:rPr>
        <w:lastRenderedPageBreak/>
        <w:drawing>
          <wp:inline distT="0" distB="0" distL="0" distR="0">
            <wp:extent cx="5048955" cy="28769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6BD0.tmp"/>
                    <pic:cNvPicPr/>
                  </pic:nvPicPr>
                  <pic:blipFill>
                    <a:blip r:embed="rId24">
                      <a:extLst>
                        <a:ext uri="{28A0092B-C50C-407E-A947-70E740481C1C}">
                          <a14:useLocalDpi xmlns:a14="http://schemas.microsoft.com/office/drawing/2010/main" val="0"/>
                        </a:ext>
                      </a:extLst>
                    </a:blip>
                    <a:stretch>
                      <a:fillRect/>
                    </a:stretch>
                  </pic:blipFill>
                  <pic:spPr>
                    <a:xfrm>
                      <a:off x="0" y="0"/>
                      <a:ext cx="5048955" cy="2876951"/>
                    </a:xfrm>
                    <a:prstGeom prst="rect">
                      <a:avLst/>
                    </a:prstGeom>
                  </pic:spPr>
                </pic:pic>
              </a:graphicData>
            </a:graphic>
          </wp:inline>
        </w:drawing>
      </w:r>
    </w:p>
    <w:sectPr w:rsidR="00C11765" w:rsidRPr="00677F08" w:rsidSect="002D359A">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510" w:rsidRDefault="00A90510" w:rsidP="00861B7C">
      <w:pPr>
        <w:spacing w:after="0" w:line="240" w:lineRule="auto"/>
      </w:pPr>
      <w:r>
        <w:separator/>
      </w:r>
    </w:p>
  </w:endnote>
  <w:endnote w:type="continuationSeparator" w:id="0">
    <w:p w:rsidR="00A90510" w:rsidRDefault="00A90510" w:rsidP="0086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510" w:rsidRDefault="00A90510" w:rsidP="00861B7C">
      <w:pPr>
        <w:spacing w:after="0" w:line="240" w:lineRule="auto"/>
      </w:pPr>
      <w:r>
        <w:separator/>
      </w:r>
    </w:p>
  </w:footnote>
  <w:footnote w:type="continuationSeparator" w:id="0">
    <w:p w:rsidR="00A90510" w:rsidRDefault="00A90510" w:rsidP="00861B7C">
      <w:pPr>
        <w:spacing w:after="0" w:line="240" w:lineRule="auto"/>
      </w:pPr>
      <w:r>
        <w:continuationSeparator/>
      </w:r>
    </w:p>
  </w:footnote>
  <w:footnote w:id="1">
    <w:p w:rsidR="00861B7C" w:rsidRPr="00861B7C" w:rsidRDefault="00861B7C">
      <w:pPr>
        <w:pStyle w:val="FootnoteText"/>
        <w:rPr>
          <w:lang w:val="sr-Latn-BA"/>
        </w:rPr>
      </w:pPr>
      <w:r>
        <w:rPr>
          <w:rStyle w:val="FootnoteReference"/>
        </w:rPr>
        <w:footnoteRef/>
      </w:r>
      <w:r>
        <w:t xml:space="preserve"> </w:t>
      </w:r>
      <w:r>
        <w:rPr>
          <w:lang w:val="sr-Latn-BA"/>
        </w:rPr>
        <w:t>shrink it and pink it</w:t>
      </w:r>
      <w:r w:rsidR="009456C0">
        <w:rPr>
          <w:lang w:val="sr-Latn-BA"/>
        </w:rPr>
        <w:t xml:space="preserve"> marketing strategija – pravljenje proizvoda manjih dimenzija roze boje za koje se vjerovalo da su privlačni ženama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712C1"/>
    <w:multiLevelType w:val="hybridMultilevel"/>
    <w:tmpl w:val="AF327E5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1E"/>
    <w:rsid w:val="00007466"/>
    <w:rsid w:val="000C18AF"/>
    <w:rsid w:val="00157005"/>
    <w:rsid w:val="001628FA"/>
    <w:rsid w:val="001C2048"/>
    <w:rsid w:val="001D02CF"/>
    <w:rsid w:val="002D359A"/>
    <w:rsid w:val="0035613F"/>
    <w:rsid w:val="0036482A"/>
    <w:rsid w:val="00457030"/>
    <w:rsid w:val="004832B5"/>
    <w:rsid w:val="00521AF5"/>
    <w:rsid w:val="00536FAD"/>
    <w:rsid w:val="005949F1"/>
    <w:rsid w:val="005A00E6"/>
    <w:rsid w:val="00675151"/>
    <w:rsid w:val="0067615E"/>
    <w:rsid w:val="00677F08"/>
    <w:rsid w:val="00753B13"/>
    <w:rsid w:val="007920C4"/>
    <w:rsid w:val="007A3C99"/>
    <w:rsid w:val="007F36ED"/>
    <w:rsid w:val="00861B7C"/>
    <w:rsid w:val="008D72B7"/>
    <w:rsid w:val="009456C0"/>
    <w:rsid w:val="009470FD"/>
    <w:rsid w:val="009A7279"/>
    <w:rsid w:val="00A42E56"/>
    <w:rsid w:val="00A642DB"/>
    <w:rsid w:val="00A90510"/>
    <w:rsid w:val="00B820CF"/>
    <w:rsid w:val="00BC5364"/>
    <w:rsid w:val="00C11765"/>
    <w:rsid w:val="00CA446F"/>
    <w:rsid w:val="00CE131E"/>
    <w:rsid w:val="00D44333"/>
    <w:rsid w:val="00D67AFD"/>
    <w:rsid w:val="00E364A8"/>
    <w:rsid w:val="00E96BA3"/>
    <w:rsid w:val="00ED3B9C"/>
    <w:rsid w:val="00ED6FF9"/>
    <w:rsid w:val="00F322E6"/>
    <w:rsid w:val="00F3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FB622-A1CC-48A0-A08F-7CB71D32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1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1B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1B7C"/>
    <w:rPr>
      <w:sz w:val="20"/>
      <w:szCs w:val="20"/>
    </w:rPr>
  </w:style>
  <w:style w:type="character" w:styleId="EndnoteReference">
    <w:name w:val="endnote reference"/>
    <w:basedOn w:val="DefaultParagraphFont"/>
    <w:uiPriority w:val="99"/>
    <w:semiHidden/>
    <w:unhideWhenUsed/>
    <w:rsid w:val="00861B7C"/>
    <w:rPr>
      <w:vertAlign w:val="superscript"/>
    </w:rPr>
  </w:style>
  <w:style w:type="paragraph" w:styleId="FootnoteText">
    <w:name w:val="footnote text"/>
    <w:basedOn w:val="Normal"/>
    <w:link w:val="FootnoteTextChar"/>
    <w:uiPriority w:val="99"/>
    <w:semiHidden/>
    <w:unhideWhenUsed/>
    <w:rsid w:val="00861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B7C"/>
    <w:rPr>
      <w:sz w:val="20"/>
      <w:szCs w:val="20"/>
    </w:rPr>
  </w:style>
  <w:style w:type="character" w:styleId="FootnoteReference">
    <w:name w:val="footnote reference"/>
    <w:basedOn w:val="DefaultParagraphFont"/>
    <w:uiPriority w:val="99"/>
    <w:semiHidden/>
    <w:unhideWhenUsed/>
    <w:rsid w:val="00861B7C"/>
    <w:rPr>
      <w:vertAlign w:val="superscript"/>
    </w:rPr>
  </w:style>
  <w:style w:type="character" w:customStyle="1" w:styleId="Heading1Char">
    <w:name w:val="Heading 1 Char"/>
    <w:basedOn w:val="DefaultParagraphFont"/>
    <w:link w:val="Heading1"/>
    <w:uiPriority w:val="9"/>
    <w:rsid w:val="00521A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36FAD"/>
    <w:pPr>
      <w:spacing w:after="0" w:line="240" w:lineRule="auto"/>
    </w:pPr>
    <w:rPr>
      <w:rFonts w:eastAsiaTheme="minorHAnsi"/>
    </w:rPr>
  </w:style>
  <w:style w:type="character" w:styleId="Hyperlink">
    <w:name w:val="Hyperlink"/>
    <w:basedOn w:val="DefaultParagraphFont"/>
    <w:uiPriority w:val="99"/>
    <w:unhideWhenUsed/>
    <w:rsid w:val="00536FAD"/>
    <w:rPr>
      <w:color w:val="0000FF" w:themeColor="hyperlink"/>
      <w:u w:val="single"/>
    </w:rPr>
  </w:style>
  <w:style w:type="table" w:styleId="TableGrid">
    <w:name w:val="Table Grid"/>
    <w:basedOn w:val="TableNormal"/>
    <w:uiPriority w:val="59"/>
    <w:rsid w:val="00536FA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FAD"/>
  </w:style>
  <w:style w:type="paragraph" w:styleId="Footer">
    <w:name w:val="footer"/>
    <w:basedOn w:val="Normal"/>
    <w:link w:val="FooterChar"/>
    <w:uiPriority w:val="99"/>
    <w:unhideWhenUsed/>
    <w:rsid w:val="00536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AD"/>
  </w:style>
  <w:style w:type="character" w:customStyle="1" w:styleId="fontstyle01">
    <w:name w:val="fontstyle01"/>
    <w:basedOn w:val="DefaultParagraphFont"/>
    <w:rsid w:val="00536FAD"/>
    <w:rPr>
      <w:rFonts w:ascii="Helvetica" w:hAnsi="Helvetica" w:hint="default"/>
      <w:b w:val="0"/>
      <w:bCs w:val="0"/>
      <w:i w:val="0"/>
      <w:iCs w:val="0"/>
      <w:color w:val="000000"/>
      <w:sz w:val="14"/>
      <w:szCs w:val="14"/>
    </w:rPr>
  </w:style>
  <w:style w:type="paragraph" w:styleId="BalloonText">
    <w:name w:val="Balloon Text"/>
    <w:basedOn w:val="Normal"/>
    <w:link w:val="BalloonTextChar"/>
    <w:uiPriority w:val="99"/>
    <w:semiHidden/>
    <w:unhideWhenUsed/>
    <w:rsid w:val="00ED3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B9C"/>
    <w:rPr>
      <w:rFonts w:ascii="Tahoma" w:hAnsi="Tahoma" w:cs="Tahoma"/>
      <w:sz w:val="16"/>
      <w:szCs w:val="16"/>
    </w:rPr>
  </w:style>
  <w:style w:type="paragraph" w:styleId="NormalWeb">
    <w:name w:val="Normal (Web)"/>
    <w:basedOn w:val="Normal"/>
    <w:uiPriority w:val="99"/>
    <w:unhideWhenUsed/>
    <w:rsid w:val="00364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05796">
      <w:bodyDiv w:val="1"/>
      <w:marLeft w:val="0"/>
      <w:marRight w:val="0"/>
      <w:marTop w:val="0"/>
      <w:marBottom w:val="0"/>
      <w:divBdr>
        <w:top w:val="none" w:sz="0" w:space="0" w:color="auto"/>
        <w:left w:val="none" w:sz="0" w:space="0" w:color="auto"/>
        <w:bottom w:val="none" w:sz="0" w:space="0" w:color="auto"/>
        <w:right w:val="none" w:sz="0" w:space="0" w:color="auto"/>
      </w:divBdr>
    </w:div>
    <w:div w:id="1471553218">
      <w:bodyDiv w:val="1"/>
      <w:marLeft w:val="0"/>
      <w:marRight w:val="0"/>
      <w:marTop w:val="0"/>
      <w:marBottom w:val="0"/>
      <w:divBdr>
        <w:top w:val="none" w:sz="0" w:space="0" w:color="auto"/>
        <w:left w:val="none" w:sz="0" w:space="0" w:color="auto"/>
        <w:bottom w:val="none" w:sz="0" w:space="0" w:color="auto"/>
        <w:right w:val="none" w:sz="0" w:space="0" w:color="auto"/>
      </w:divBdr>
      <w:divsChild>
        <w:div w:id="906769033">
          <w:marLeft w:val="0"/>
          <w:marRight w:val="0"/>
          <w:marTop w:val="0"/>
          <w:marBottom w:val="0"/>
          <w:divBdr>
            <w:top w:val="none" w:sz="0" w:space="0" w:color="auto"/>
            <w:left w:val="none" w:sz="0" w:space="0" w:color="auto"/>
            <w:bottom w:val="none" w:sz="0" w:space="0" w:color="auto"/>
            <w:right w:val="none" w:sz="0" w:space="0" w:color="auto"/>
          </w:divBdr>
        </w:div>
        <w:div w:id="1166818966">
          <w:marLeft w:val="0"/>
          <w:marRight w:val="0"/>
          <w:marTop w:val="0"/>
          <w:marBottom w:val="0"/>
          <w:divBdr>
            <w:top w:val="none" w:sz="0" w:space="0" w:color="auto"/>
            <w:left w:val="none" w:sz="0" w:space="0" w:color="auto"/>
            <w:bottom w:val="none" w:sz="0" w:space="0" w:color="auto"/>
            <w:right w:val="none" w:sz="0" w:space="0" w:color="auto"/>
          </w:divBdr>
        </w:div>
        <w:div w:id="366180094">
          <w:marLeft w:val="0"/>
          <w:marRight w:val="0"/>
          <w:marTop w:val="0"/>
          <w:marBottom w:val="0"/>
          <w:divBdr>
            <w:top w:val="none" w:sz="0" w:space="0" w:color="auto"/>
            <w:left w:val="none" w:sz="0" w:space="0" w:color="auto"/>
            <w:bottom w:val="none" w:sz="0" w:space="0" w:color="auto"/>
            <w:right w:val="none" w:sz="0" w:space="0" w:color="auto"/>
          </w:divBdr>
        </w:div>
        <w:div w:id="444235252">
          <w:marLeft w:val="0"/>
          <w:marRight w:val="0"/>
          <w:marTop w:val="0"/>
          <w:marBottom w:val="0"/>
          <w:divBdr>
            <w:top w:val="none" w:sz="0" w:space="0" w:color="auto"/>
            <w:left w:val="none" w:sz="0" w:space="0" w:color="auto"/>
            <w:bottom w:val="none" w:sz="0" w:space="0" w:color="auto"/>
            <w:right w:val="none" w:sz="0" w:space="0" w:color="auto"/>
          </w:divBdr>
        </w:div>
        <w:div w:id="953249797">
          <w:marLeft w:val="0"/>
          <w:marRight w:val="0"/>
          <w:marTop w:val="0"/>
          <w:marBottom w:val="0"/>
          <w:divBdr>
            <w:top w:val="none" w:sz="0" w:space="0" w:color="auto"/>
            <w:left w:val="none" w:sz="0" w:space="0" w:color="auto"/>
            <w:bottom w:val="none" w:sz="0" w:space="0" w:color="auto"/>
            <w:right w:val="none" w:sz="0" w:space="0" w:color="auto"/>
          </w:divBdr>
        </w:div>
        <w:div w:id="695347313">
          <w:marLeft w:val="0"/>
          <w:marRight w:val="0"/>
          <w:marTop w:val="0"/>
          <w:marBottom w:val="0"/>
          <w:divBdr>
            <w:top w:val="none" w:sz="0" w:space="0" w:color="auto"/>
            <w:left w:val="none" w:sz="0" w:space="0" w:color="auto"/>
            <w:bottom w:val="none" w:sz="0" w:space="0" w:color="auto"/>
            <w:right w:val="none" w:sz="0" w:space="0" w:color="auto"/>
          </w:divBdr>
        </w:div>
        <w:div w:id="492452972">
          <w:marLeft w:val="0"/>
          <w:marRight w:val="0"/>
          <w:marTop w:val="0"/>
          <w:marBottom w:val="0"/>
          <w:divBdr>
            <w:top w:val="none" w:sz="0" w:space="0" w:color="auto"/>
            <w:left w:val="none" w:sz="0" w:space="0" w:color="auto"/>
            <w:bottom w:val="none" w:sz="0" w:space="0" w:color="auto"/>
            <w:right w:val="none" w:sz="0" w:space="0" w:color="auto"/>
          </w:divBdr>
        </w:div>
        <w:div w:id="133302746">
          <w:marLeft w:val="0"/>
          <w:marRight w:val="0"/>
          <w:marTop w:val="0"/>
          <w:marBottom w:val="0"/>
          <w:divBdr>
            <w:top w:val="none" w:sz="0" w:space="0" w:color="auto"/>
            <w:left w:val="none" w:sz="0" w:space="0" w:color="auto"/>
            <w:bottom w:val="none" w:sz="0" w:space="0" w:color="auto"/>
            <w:right w:val="none" w:sz="0" w:space="0" w:color="auto"/>
          </w:divBdr>
        </w:div>
        <w:div w:id="1809711325">
          <w:marLeft w:val="0"/>
          <w:marRight w:val="0"/>
          <w:marTop w:val="0"/>
          <w:marBottom w:val="0"/>
          <w:divBdr>
            <w:top w:val="none" w:sz="0" w:space="0" w:color="auto"/>
            <w:left w:val="none" w:sz="0" w:space="0" w:color="auto"/>
            <w:bottom w:val="none" w:sz="0" w:space="0" w:color="auto"/>
            <w:right w:val="none" w:sz="0" w:space="0" w:color="auto"/>
          </w:divBdr>
        </w:div>
        <w:div w:id="435177600">
          <w:marLeft w:val="0"/>
          <w:marRight w:val="0"/>
          <w:marTop w:val="0"/>
          <w:marBottom w:val="0"/>
          <w:divBdr>
            <w:top w:val="none" w:sz="0" w:space="0" w:color="auto"/>
            <w:left w:val="none" w:sz="0" w:space="0" w:color="auto"/>
            <w:bottom w:val="none" w:sz="0" w:space="0" w:color="auto"/>
            <w:right w:val="none" w:sz="0" w:space="0" w:color="auto"/>
          </w:divBdr>
        </w:div>
        <w:div w:id="1851413455">
          <w:marLeft w:val="0"/>
          <w:marRight w:val="0"/>
          <w:marTop w:val="0"/>
          <w:marBottom w:val="0"/>
          <w:divBdr>
            <w:top w:val="none" w:sz="0" w:space="0" w:color="auto"/>
            <w:left w:val="none" w:sz="0" w:space="0" w:color="auto"/>
            <w:bottom w:val="none" w:sz="0" w:space="0" w:color="auto"/>
            <w:right w:val="none" w:sz="0" w:space="0" w:color="auto"/>
          </w:divBdr>
        </w:div>
        <w:div w:id="1429237027">
          <w:marLeft w:val="0"/>
          <w:marRight w:val="0"/>
          <w:marTop w:val="0"/>
          <w:marBottom w:val="0"/>
          <w:divBdr>
            <w:top w:val="none" w:sz="0" w:space="0" w:color="auto"/>
            <w:left w:val="none" w:sz="0" w:space="0" w:color="auto"/>
            <w:bottom w:val="none" w:sz="0" w:space="0" w:color="auto"/>
            <w:right w:val="none" w:sz="0" w:space="0" w:color="auto"/>
          </w:divBdr>
        </w:div>
        <w:div w:id="34082558">
          <w:marLeft w:val="0"/>
          <w:marRight w:val="0"/>
          <w:marTop w:val="0"/>
          <w:marBottom w:val="0"/>
          <w:divBdr>
            <w:top w:val="none" w:sz="0" w:space="0" w:color="auto"/>
            <w:left w:val="none" w:sz="0" w:space="0" w:color="auto"/>
            <w:bottom w:val="none" w:sz="0" w:space="0" w:color="auto"/>
            <w:right w:val="none" w:sz="0" w:space="0" w:color="auto"/>
          </w:divBdr>
        </w:div>
        <w:div w:id="1003893379">
          <w:marLeft w:val="0"/>
          <w:marRight w:val="0"/>
          <w:marTop w:val="0"/>
          <w:marBottom w:val="0"/>
          <w:divBdr>
            <w:top w:val="none" w:sz="0" w:space="0" w:color="auto"/>
            <w:left w:val="none" w:sz="0" w:space="0" w:color="auto"/>
            <w:bottom w:val="none" w:sz="0" w:space="0" w:color="auto"/>
            <w:right w:val="none" w:sz="0" w:space="0" w:color="auto"/>
          </w:divBdr>
        </w:div>
        <w:div w:id="1451053288">
          <w:marLeft w:val="0"/>
          <w:marRight w:val="0"/>
          <w:marTop w:val="0"/>
          <w:marBottom w:val="0"/>
          <w:divBdr>
            <w:top w:val="none" w:sz="0" w:space="0" w:color="auto"/>
            <w:left w:val="none" w:sz="0" w:space="0" w:color="auto"/>
            <w:bottom w:val="none" w:sz="0" w:space="0" w:color="auto"/>
            <w:right w:val="none" w:sz="0" w:space="0" w:color="auto"/>
          </w:divBdr>
        </w:div>
        <w:div w:id="1632250646">
          <w:marLeft w:val="0"/>
          <w:marRight w:val="0"/>
          <w:marTop w:val="0"/>
          <w:marBottom w:val="0"/>
          <w:divBdr>
            <w:top w:val="none" w:sz="0" w:space="0" w:color="auto"/>
            <w:left w:val="none" w:sz="0" w:space="0" w:color="auto"/>
            <w:bottom w:val="none" w:sz="0" w:space="0" w:color="auto"/>
            <w:right w:val="none" w:sz="0" w:space="0" w:color="auto"/>
          </w:divBdr>
        </w:div>
        <w:div w:id="183679855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1186285468">
          <w:marLeft w:val="0"/>
          <w:marRight w:val="0"/>
          <w:marTop w:val="0"/>
          <w:marBottom w:val="0"/>
          <w:divBdr>
            <w:top w:val="none" w:sz="0" w:space="0" w:color="auto"/>
            <w:left w:val="none" w:sz="0" w:space="0" w:color="auto"/>
            <w:bottom w:val="none" w:sz="0" w:space="0" w:color="auto"/>
            <w:right w:val="none" w:sz="0" w:space="0" w:color="auto"/>
          </w:divBdr>
        </w:div>
        <w:div w:id="1003050344">
          <w:marLeft w:val="0"/>
          <w:marRight w:val="0"/>
          <w:marTop w:val="0"/>
          <w:marBottom w:val="0"/>
          <w:divBdr>
            <w:top w:val="none" w:sz="0" w:space="0" w:color="auto"/>
            <w:left w:val="none" w:sz="0" w:space="0" w:color="auto"/>
            <w:bottom w:val="none" w:sz="0" w:space="0" w:color="auto"/>
            <w:right w:val="none" w:sz="0" w:space="0" w:color="auto"/>
          </w:divBdr>
        </w:div>
        <w:div w:id="479351200">
          <w:marLeft w:val="0"/>
          <w:marRight w:val="0"/>
          <w:marTop w:val="0"/>
          <w:marBottom w:val="0"/>
          <w:divBdr>
            <w:top w:val="none" w:sz="0" w:space="0" w:color="auto"/>
            <w:left w:val="none" w:sz="0" w:space="0" w:color="auto"/>
            <w:bottom w:val="none" w:sz="0" w:space="0" w:color="auto"/>
            <w:right w:val="none" w:sz="0" w:space="0" w:color="auto"/>
          </w:divBdr>
        </w:div>
        <w:div w:id="427775765">
          <w:marLeft w:val="0"/>
          <w:marRight w:val="0"/>
          <w:marTop w:val="0"/>
          <w:marBottom w:val="0"/>
          <w:divBdr>
            <w:top w:val="none" w:sz="0" w:space="0" w:color="auto"/>
            <w:left w:val="none" w:sz="0" w:space="0" w:color="auto"/>
            <w:bottom w:val="none" w:sz="0" w:space="0" w:color="auto"/>
            <w:right w:val="none" w:sz="0" w:space="0" w:color="auto"/>
          </w:divBdr>
        </w:div>
        <w:div w:id="1799257782">
          <w:marLeft w:val="0"/>
          <w:marRight w:val="0"/>
          <w:marTop w:val="0"/>
          <w:marBottom w:val="0"/>
          <w:divBdr>
            <w:top w:val="none" w:sz="0" w:space="0" w:color="auto"/>
            <w:left w:val="none" w:sz="0" w:space="0" w:color="auto"/>
            <w:bottom w:val="none" w:sz="0" w:space="0" w:color="auto"/>
            <w:right w:val="none" w:sz="0" w:space="0" w:color="auto"/>
          </w:divBdr>
        </w:div>
        <w:div w:id="1144195429">
          <w:marLeft w:val="0"/>
          <w:marRight w:val="0"/>
          <w:marTop w:val="0"/>
          <w:marBottom w:val="0"/>
          <w:divBdr>
            <w:top w:val="none" w:sz="0" w:space="0" w:color="auto"/>
            <w:left w:val="none" w:sz="0" w:space="0" w:color="auto"/>
            <w:bottom w:val="none" w:sz="0" w:space="0" w:color="auto"/>
            <w:right w:val="none" w:sz="0" w:space="0" w:color="auto"/>
          </w:divBdr>
        </w:div>
        <w:div w:id="2054693926">
          <w:marLeft w:val="0"/>
          <w:marRight w:val="0"/>
          <w:marTop w:val="0"/>
          <w:marBottom w:val="0"/>
          <w:divBdr>
            <w:top w:val="none" w:sz="0" w:space="0" w:color="auto"/>
            <w:left w:val="none" w:sz="0" w:space="0" w:color="auto"/>
            <w:bottom w:val="none" w:sz="0" w:space="0" w:color="auto"/>
            <w:right w:val="none" w:sz="0" w:space="0" w:color="auto"/>
          </w:divBdr>
        </w:div>
        <w:div w:id="1283077820">
          <w:marLeft w:val="0"/>
          <w:marRight w:val="0"/>
          <w:marTop w:val="0"/>
          <w:marBottom w:val="0"/>
          <w:divBdr>
            <w:top w:val="none" w:sz="0" w:space="0" w:color="auto"/>
            <w:left w:val="none" w:sz="0" w:space="0" w:color="auto"/>
            <w:bottom w:val="none" w:sz="0" w:space="0" w:color="auto"/>
            <w:right w:val="none" w:sz="0" w:space="0" w:color="auto"/>
          </w:divBdr>
        </w:div>
        <w:div w:id="1790121245">
          <w:marLeft w:val="0"/>
          <w:marRight w:val="0"/>
          <w:marTop w:val="0"/>
          <w:marBottom w:val="0"/>
          <w:divBdr>
            <w:top w:val="none" w:sz="0" w:space="0" w:color="auto"/>
            <w:left w:val="none" w:sz="0" w:space="0" w:color="auto"/>
            <w:bottom w:val="none" w:sz="0" w:space="0" w:color="auto"/>
            <w:right w:val="none" w:sz="0" w:space="0" w:color="auto"/>
          </w:divBdr>
        </w:div>
        <w:div w:id="77092871">
          <w:marLeft w:val="0"/>
          <w:marRight w:val="0"/>
          <w:marTop w:val="0"/>
          <w:marBottom w:val="0"/>
          <w:divBdr>
            <w:top w:val="none" w:sz="0" w:space="0" w:color="auto"/>
            <w:left w:val="none" w:sz="0" w:space="0" w:color="auto"/>
            <w:bottom w:val="none" w:sz="0" w:space="0" w:color="auto"/>
            <w:right w:val="none" w:sz="0" w:space="0" w:color="auto"/>
          </w:divBdr>
        </w:div>
        <w:div w:id="1761095665">
          <w:marLeft w:val="0"/>
          <w:marRight w:val="0"/>
          <w:marTop w:val="0"/>
          <w:marBottom w:val="0"/>
          <w:divBdr>
            <w:top w:val="none" w:sz="0" w:space="0" w:color="auto"/>
            <w:left w:val="none" w:sz="0" w:space="0" w:color="auto"/>
            <w:bottom w:val="none" w:sz="0" w:space="0" w:color="auto"/>
            <w:right w:val="none" w:sz="0" w:space="0" w:color="auto"/>
          </w:divBdr>
          <w:divsChild>
            <w:div w:id="3747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vDvuILhGws" TargetMode="External"/><Relationship Id="rId13" Type="http://schemas.openxmlformats.org/officeDocument/2006/relationships/hyperlink" Target="https://www.youtube.com/watch?v=SNNsBUzOsMs" TargetMode="External"/><Relationship Id="rId18" Type="http://schemas.openxmlformats.org/officeDocument/2006/relationships/hyperlink" Target="https://www.youtube.com/watch?v=IzadPEtjl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tmp"/><Relationship Id="rId7" Type="http://schemas.openxmlformats.org/officeDocument/2006/relationships/endnotes" Target="endnotes.xml"/><Relationship Id="rId12" Type="http://schemas.openxmlformats.org/officeDocument/2006/relationships/hyperlink" Target="https://www.youtube.com/watch?v=YC6jEfxmosc" TargetMode="External"/><Relationship Id="rId17" Type="http://schemas.openxmlformats.org/officeDocument/2006/relationships/hyperlink" Target="https://www.youtube.com/watch?v=qd-ZtNsNiH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4hScgyXu_9c" TargetMode="External"/><Relationship Id="rId20" Type="http://schemas.openxmlformats.org/officeDocument/2006/relationships/hyperlink" Target="http://willbeatsnois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D2MqfPJ4T8" TargetMode="External"/><Relationship Id="rId24"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yperlink" Target="https://www.youtube.com/watch?v=ZF6-DI35p4Y" TargetMode="External"/><Relationship Id="rId23" Type="http://schemas.openxmlformats.org/officeDocument/2006/relationships/image" Target="media/image3.tmp"/><Relationship Id="rId10" Type="http://schemas.openxmlformats.org/officeDocument/2006/relationships/hyperlink" Target="https://www.youtube.com/watch?v=tvDvuILhGws" TargetMode="External"/><Relationship Id="rId19" Type="http://schemas.openxmlformats.org/officeDocument/2006/relationships/hyperlink" Target="https://www.youtube.com/watch?v=nGIiqcSFaxo" TargetMode="External"/><Relationship Id="rId4" Type="http://schemas.openxmlformats.org/officeDocument/2006/relationships/settings" Target="settings.xml"/><Relationship Id="rId9" Type="http://schemas.openxmlformats.org/officeDocument/2006/relationships/hyperlink" Target="https://www.youtube.com/watch?v=WB06g-C1nPw" TargetMode="External"/><Relationship Id="rId14" Type="http://schemas.openxmlformats.org/officeDocument/2006/relationships/hyperlink" Target="https://www.youtube.com/watch?v=mDQDTPWNcQ0" TargetMode="External"/><Relationship Id="rId22"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CBEF967-C433-4B53-A69C-6DD2B54E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3367</Words>
  <Characters>19197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dc:creator>
  <cp:lastModifiedBy>Nikola Misnic</cp:lastModifiedBy>
  <cp:revision>4</cp:revision>
  <dcterms:created xsi:type="dcterms:W3CDTF">2020-10-18T12:53:00Z</dcterms:created>
  <dcterms:modified xsi:type="dcterms:W3CDTF">2020-11-05T15:26:00Z</dcterms:modified>
</cp:coreProperties>
</file>