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2246"/>
        <w:gridCol w:w="2246"/>
      </w:tblGrid>
      <w:tr w:rsidR="00DB6E59" w:rsidRPr="00DB6E59" w:rsidTr="00DB6E59">
        <w:trPr>
          <w:trHeight w:val="241"/>
        </w:trPr>
        <w:tc>
          <w:tcPr>
            <w:tcW w:w="2246" w:type="dxa"/>
            <w:shd w:val="clear" w:color="auto" w:fill="DEEAF6" w:themeFill="accent1" w:themeFillTint="33"/>
          </w:tcPr>
          <w:p w:rsidR="00DB6E59" w:rsidRPr="00DB6E59" w:rsidRDefault="00DB6E59" w:rsidP="00DB6E59">
            <w:pPr>
              <w:rPr>
                <w:rFonts w:ascii="Times New Roman" w:hAnsi="Times New Roman" w:cs="Times New Roman"/>
                <w:sz w:val="24"/>
              </w:rPr>
            </w:pPr>
            <w:r w:rsidRPr="00DB6E59">
              <w:rPr>
                <w:rFonts w:ascii="Times New Roman" w:hAnsi="Times New Roman" w:cs="Times New Roman"/>
                <w:sz w:val="24"/>
              </w:rPr>
              <w:t xml:space="preserve">Br. </w:t>
            </w:r>
            <w:proofErr w:type="spellStart"/>
            <w:r w:rsidRPr="00DB6E59">
              <w:rPr>
                <w:rFonts w:ascii="Times New Roman" w:hAnsi="Times New Roman" w:cs="Times New Roman"/>
                <w:sz w:val="24"/>
              </w:rPr>
              <w:t>indeksa</w:t>
            </w:r>
            <w:proofErr w:type="spellEnd"/>
          </w:p>
        </w:tc>
        <w:tc>
          <w:tcPr>
            <w:tcW w:w="2246" w:type="dxa"/>
            <w:shd w:val="clear" w:color="auto" w:fill="DEEAF6" w:themeFill="accent1" w:themeFillTint="33"/>
          </w:tcPr>
          <w:p w:rsidR="00DB6E59" w:rsidRPr="00DB6E59" w:rsidRDefault="00DB6E59" w:rsidP="00DB6E59">
            <w:pPr>
              <w:rPr>
                <w:rFonts w:ascii="Times New Roman" w:hAnsi="Times New Roman" w:cs="Times New Roman"/>
                <w:sz w:val="24"/>
              </w:rPr>
            </w:pPr>
            <w:r w:rsidRPr="00DB6E59">
              <w:rPr>
                <w:rFonts w:ascii="Times New Roman" w:hAnsi="Times New Roman" w:cs="Times New Roman"/>
                <w:sz w:val="24"/>
              </w:rPr>
              <w:t xml:space="preserve">Br. </w:t>
            </w:r>
            <w:proofErr w:type="spellStart"/>
            <w:r w:rsidRPr="00DB6E59">
              <w:rPr>
                <w:rFonts w:ascii="Times New Roman" w:hAnsi="Times New Roman" w:cs="Times New Roman"/>
                <w:sz w:val="24"/>
              </w:rPr>
              <w:t>osvojenih</w:t>
            </w:r>
            <w:proofErr w:type="spellEnd"/>
            <w:r w:rsidRPr="00DB6E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6E59">
              <w:rPr>
                <w:rFonts w:ascii="Times New Roman" w:hAnsi="Times New Roman" w:cs="Times New Roman"/>
                <w:sz w:val="24"/>
              </w:rPr>
              <w:t>poena</w:t>
            </w:r>
            <w:proofErr w:type="spellEnd"/>
          </w:p>
        </w:tc>
      </w:tr>
      <w:tr w:rsidR="00DB6E59" w:rsidRPr="00DB6E59" w:rsidTr="00DB6E59">
        <w:trPr>
          <w:trHeight w:val="241"/>
        </w:trPr>
        <w:tc>
          <w:tcPr>
            <w:tcW w:w="2246" w:type="dxa"/>
          </w:tcPr>
          <w:p w:rsidR="00DB6E59" w:rsidRPr="00DB6E59" w:rsidRDefault="00DB6E59" w:rsidP="00DB6E59">
            <w:pPr>
              <w:rPr>
                <w:rFonts w:ascii="Times New Roman" w:hAnsi="Times New Roman" w:cs="Times New Roman"/>
                <w:sz w:val="24"/>
              </w:rPr>
            </w:pPr>
            <w:r w:rsidRPr="00DB6E59">
              <w:rPr>
                <w:rFonts w:ascii="Times New Roman" w:hAnsi="Times New Roman" w:cs="Times New Roman"/>
                <w:sz w:val="24"/>
              </w:rPr>
              <w:t>112/22</w:t>
            </w:r>
          </w:p>
        </w:tc>
        <w:tc>
          <w:tcPr>
            <w:tcW w:w="2246" w:type="dxa"/>
          </w:tcPr>
          <w:p w:rsidR="00DB6E59" w:rsidRPr="00DB6E59" w:rsidRDefault="00DB6E59" w:rsidP="00DB6E59">
            <w:pPr>
              <w:rPr>
                <w:rFonts w:ascii="Times New Roman" w:hAnsi="Times New Roman" w:cs="Times New Roman"/>
                <w:sz w:val="24"/>
              </w:rPr>
            </w:pPr>
            <w:r w:rsidRPr="00DB6E59">
              <w:rPr>
                <w:rFonts w:ascii="Times New Roman" w:hAnsi="Times New Roman" w:cs="Times New Roman"/>
                <w:sz w:val="24"/>
              </w:rPr>
              <w:t>7.5</w:t>
            </w:r>
          </w:p>
        </w:tc>
      </w:tr>
      <w:tr w:rsidR="00DB6E59" w:rsidRPr="00DB6E59" w:rsidTr="00DB6E59">
        <w:trPr>
          <w:trHeight w:val="252"/>
        </w:trPr>
        <w:tc>
          <w:tcPr>
            <w:tcW w:w="2246" w:type="dxa"/>
          </w:tcPr>
          <w:p w:rsidR="00DB6E59" w:rsidRPr="00DB6E59" w:rsidRDefault="00DB6E59" w:rsidP="00DB6E59">
            <w:pPr>
              <w:rPr>
                <w:rFonts w:ascii="Times New Roman" w:hAnsi="Times New Roman" w:cs="Times New Roman"/>
                <w:sz w:val="24"/>
              </w:rPr>
            </w:pPr>
            <w:r w:rsidRPr="00DB6E59">
              <w:rPr>
                <w:rFonts w:ascii="Times New Roman" w:hAnsi="Times New Roman" w:cs="Times New Roman"/>
                <w:sz w:val="24"/>
              </w:rPr>
              <w:t>122/21</w:t>
            </w:r>
          </w:p>
        </w:tc>
        <w:tc>
          <w:tcPr>
            <w:tcW w:w="2246" w:type="dxa"/>
          </w:tcPr>
          <w:p w:rsidR="00DB6E59" w:rsidRPr="00DB6E59" w:rsidRDefault="00DB6E59" w:rsidP="00DB6E59">
            <w:pPr>
              <w:rPr>
                <w:rFonts w:ascii="Times New Roman" w:hAnsi="Times New Roman" w:cs="Times New Roman"/>
                <w:sz w:val="24"/>
              </w:rPr>
            </w:pPr>
            <w:r w:rsidRPr="00DB6E59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B6E59" w:rsidRPr="00DB6E59" w:rsidTr="00DB6E59">
        <w:trPr>
          <w:trHeight w:val="241"/>
        </w:trPr>
        <w:tc>
          <w:tcPr>
            <w:tcW w:w="2246" w:type="dxa"/>
          </w:tcPr>
          <w:p w:rsidR="00DB6E59" w:rsidRPr="00DB6E59" w:rsidRDefault="00DB6E59" w:rsidP="00DB6E59">
            <w:pPr>
              <w:rPr>
                <w:rFonts w:ascii="Times New Roman" w:hAnsi="Times New Roman" w:cs="Times New Roman"/>
                <w:sz w:val="24"/>
              </w:rPr>
            </w:pPr>
            <w:r w:rsidRPr="00DB6E59">
              <w:rPr>
                <w:rFonts w:ascii="Times New Roman" w:hAnsi="Times New Roman" w:cs="Times New Roman"/>
                <w:sz w:val="24"/>
              </w:rPr>
              <w:t>151/18</w:t>
            </w:r>
          </w:p>
        </w:tc>
        <w:tc>
          <w:tcPr>
            <w:tcW w:w="2246" w:type="dxa"/>
          </w:tcPr>
          <w:p w:rsidR="00DB6E59" w:rsidRPr="00DB6E59" w:rsidRDefault="00DB6E59" w:rsidP="00DB6E59">
            <w:pPr>
              <w:rPr>
                <w:rFonts w:ascii="Times New Roman" w:hAnsi="Times New Roman" w:cs="Times New Roman"/>
                <w:sz w:val="24"/>
              </w:rPr>
            </w:pPr>
            <w:r w:rsidRPr="00DB6E59"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</w:tbl>
    <w:p w:rsidR="00123868" w:rsidRPr="00DB6E59" w:rsidRDefault="00DB6E59">
      <w:pPr>
        <w:rPr>
          <w:rFonts w:ascii="Times New Roman" w:hAnsi="Times New Roman" w:cs="Times New Roman"/>
          <w:b/>
          <w:sz w:val="24"/>
        </w:rPr>
      </w:pPr>
      <w:proofErr w:type="spellStart"/>
      <w:r w:rsidRPr="00DB6E59">
        <w:rPr>
          <w:rFonts w:ascii="Times New Roman" w:hAnsi="Times New Roman" w:cs="Times New Roman"/>
          <w:b/>
          <w:sz w:val="24"/>
        </w:rPr>
        <w:t>Rezultati</w:t>
      </w:r>
      <w:proofErr w:type="spellEnd"/>
      <w:r w:rsidRPr="00DB6E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B6E59">
        <w:rPr>
          <w:rFonts w:ascii="Times New Roman" w:hAnsi="Times New Roman" w:cs="Times New Roman"/>
          <w:b/>
          <w:sz w:val="24"/>
        </w:rPr>
        <w:t>drugog</w:t>
      </w:r>
      <w:proofErr w:type="spellEnd"/>
      <w:r w:rsidRPr="00DB6E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B6E59">
        <w:rPr>
          <w:rFonts w:ascii="Times New Roman" w:hAnsi="Times New Roman" w:cs="Times New Roman"/>
          <w:b/>
          <w:sz w:val="24"/>
        </w:rPr>
        <w:t>testa</w:t>
      </w:r>
      <w:bookmarkStart w:id="0" w:name="_GoBack"/>
      <w:bookmarkEnd w:id="0"/>
      <w:proofErr w:type="spellEnd"/>
    </w:p>
    <w:sectPr w:rsidR="00123868" w:rsidRPr="00DB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59"/>
    <w:rsid w:val="00123868"/>
    <w:rsid w:val="00D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DEE8"/>
  <w15:chartTrackingRefBased/>
  <w15:docId w15:val="{A937F750-11F5-481A-9B90-F44F9893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2025-05-14T20:36:00Z</dcterms:created>
  <dcterms:modified xsi:type="dcterms:W3CDTF">2025-05-14T20:39:00Z</dcterms:modified>
</cp:coreProperties>
</file>