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F9" w:rsidRPr="00A85DF9" w:rsidRDefault="00A85DF9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DF9">
        <w:rPr>
          <w:rFonts w:ascii="Times New Roman" w:hAnsi="Times New Roman" w:cs="Times New Roman"/>
          <w:i/>
          <w:sz w:val="28"/>
          <w:szCs w:val="28"/>
        </w:rPr>
        <w:t>Thematic Guide to British Poetry</w:t>
      </w:r>
      <w:r w:rsidRPr="00A85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5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Ruth Glancy</w:t>
      </w:r>
    </w:p>
    <w:p w:rsidR="00A85DF9" w:rsidRDefault="00A85DF9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1543" w:rsidRP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1543">
        <w:rPr>
          <w:rFonts w:ascii="Times New Roman" w:hAnsi="Times New Roman" w:cs="Times New Roman"/>
          <w:sz w:val="28"/>
          <w:szCs w:val="28"/>
          <w:u w:val="single"/>
        </w:rPr>
        <w:t>Introduction</w:t>
      </w:r>
      <w:r w:rsidR="00A85D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43" w:rsidRP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Over the centuries, the British Isles has contributed a remarkable catalog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of inventions and discoveries to human progress, but perhaps its most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highly valued and enduring gift has been seven centuries of poetry. As</w:t>
      </w:r>
      <w:r w:rsidR="00EC51C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the years roll on and the legacy of poems grows, how can we hope to</w:t>
      </w:r>
      <w:r w:rsidR="00EC51C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find our way through such a vast wealth of verse, much of it as fresh,</w:t>
      </w:r>
      <w:r w:rsidR="00EC51C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relevant, and compelling as it was when it was first composed? The</w:t>
      </w:r>
      <w:r w:rsidR="00EC51C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purpose of this book is to offer a guide to students, teachers, librarians,</w:t>
      </w:r>
      <w:r w:rsidR="00EC51C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and general readers who are interested in reading and studying poetry</w:t>
      </w:r>
    </w:p>
    <w:p w:rsid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from the point of view of its subject matter, the essential question of</w:t>
      </w:r>
      <w:r w:rsidR="00EC51C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what it is “about.”</w:t>
      </w:r>
    </w:p>
    <w:p w:rsidR="00EC51C1" w:rsidRPr="00DC1543" w:rsidRDefault="00EC51C1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43" w:rsidRP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Collections of poetry are often referred to as “treasuries,” “garlands,”</w:t>
      </w:r>
      <w:r w:rsidR="00EC51C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or “gardens,” attesting to the intrinsic val</w:t>
      </w:r>
      <w:r w:rsidR="001606A1">
        <w:rPr>
          <w:rFonts w:ascii="Times New Roman" w:hAnsi="Times New Roman" w:cs="Times New Roman"/>
          <w:sz w:val="28"/>
          <w:szCs w:val="28"/>
        </w:rPr>
        <w:t>ue of a literary form that illu</w:t>
      </w:r>
      <w:r w:rsidRPr="00DC1543">
        <w:rPr>
          <w:rFonts w:ascii="Times New Roman" w:hAnsi="Times New Roman" w:cs="Times New Roman"/>
          <w:sz w:val="28"/>
          <w:szCs w:val="28"/>
        </w:rPr>
        <w:t>minates human activity in surprising and often unforgettable ways.</w:t>
      </w:r>
    </w:p>
    <w:p w:rsidR="00DC1543" w:rsidRP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When we speak of a poem having a “theme,” we are referring to a poem</w:t>
      </w:r>
      <w:r w:rsidR="001606A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that brings a particular human perspective to the subject matter. A poet</w:t>
      </w:r>
      <w:r w:rsidR="001606A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can write an objective description of an event such as a wedding, or a</w:t>
      </w:r>
      <w:r w:rsidR="001606A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natural creature such as a nightingale, but unless the poem expresses—overtly or subtly—the poet’s attitude to the subject, the poem does not</w:t>
      </w:r>
      <w:r w:rsidR="001606A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have a theme. Compare, for example, John Clare’s poem “Mouse’s Nest”</w:t>
      </w:r>
      <w:r w:rsidR="001606A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(1835) with Robert Burns’s poem “To a Mouse” (1785). Although both</w:t>
      </w:r>
      <w:r w:rsidR="001606A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poems are included in this survey in the Nature section, only Burns’s</w:t>
      </w:r>
      <w:r w:rsidR="001606A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poem has a “theme” that can be readily identified. Both poets describe</w:t>
      </w:r>
      <w:r w:rsidR="00FC10D6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the overturning of a mouse’s nest and the small creature’s discomfort.</w:t>
      </w:r>
    </w:p>
    <w:p w:rsidR="00BB506D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But while Clare’s poem is simply descriptive of the nest and its owner</w:t>
      </w:r>
      <w:r w:rsidR="00FC10D6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(he finds the mother mouse “grotesque” and alien from him, thus hinting</w:t>
      </w:r>
      <w:r w:rsidR="00FC10D6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at the theme of man’s relationship to nat</w:t>
      </w:r>
      <w:r w:rsidR="00FC10D6">
        <w:rPr>
          <w:rFonts w:ascii="Times New Roman" w:hAnsi="Times New Roman" w:cs="Times New Roman"/>
          <w:sz w:val="28"/>
          <w:szCs w:val="28"/>
        </w:rPr>
        <w:t>ure), Burns goes further in pon</w:t>
      </w:r>
      <w:r w:rsidRPr="00DC1543">
        <w:rPr>
          <w:rFonts w:ascii="Times New Roman" w:hAnsi="Times New Roman" w:cs="Times New Roman"/>
          <w:sz w:val="28"/>
          <w:szCs w:val="28"/>
        </w:rPr>
        <w:t>dering this relationship. His exposing of the nest with his plow is an</w:t>
      </w:r>
      <w:r w:rsidR="00FC10D6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example of “man’s dominion,” trampling thoughtlessly over the neat,</w:t>
      </w:r>
      <w:r w:rsidR="00FC10D6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well-ordered lives of our fellow creatures. The central theme of the poem</w:t>
      </w:r>
      <w:r w:rsidR="00B63F2E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is thus a modern one: man’s responsibility to the created world. But</w:t>
      </w:r>
      <w:r w:rsidR="00B63F2E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Burns provides another theme as well, one that could place the poem</w:t>
      </w:r>
      <w:r w:rsidR="00B63F2E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among those that deal with fate, or ambition, or even regret. The sudden</w:t>
      </w:r>
      <w:r w:rsidR="00B63F2E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loss of the mouse’s home reminds him that people, too, often find their</w:t>
      </w:r>
      <w:r w:rsidR="00B63F2E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“best laid plans” swept away by chance. (John Steinbeck found the title</w:t>
      </w:r>
      <w:r w:rsidR="00B63F2E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for his novel Of Mice and Men [1937] in Burns’s poem, attesting to the</w:t>
      </w:r>
      <w:r w:rsidR="00B63F2E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universality of the theme.) Finally, Burns introduces the theme of regret</w:t>
      </w:r>
      <w:r w:rsidR="00B63F2E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and loss when he envies the little mouse its inability to grieve over its</w:t>
      </w:r>
      <w:r w:rsidR="00B63F2E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lost home or fear for future losses, as we do. Clare’s poem is “about” a</w:t>
      </w:r>
      <w:r w:rsidR="00B63F2E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 xml:space="preserve">mouse’s nest, but Burns’s poem is “about” the joys and sorrows </w:t>
      </w:r>
      <w:r w:rsidRPr="00DC1543">
        <w:rPr>
          <w:rFonts w:ascii="Times New Roman" w:hAnsi="Times New Roman" w:cs="Times New Roman"/>
          <w:sz w:val="28"/>
          <w:szCs w:val="28"/>
        </w:rPr>
        <w:lastRenderedPageBreak/>
        <w:t>that a</w:t>
      </w:r>
      <w:r w:rsidR="00B63F2E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consciousness of time and chance brings to human creatures. Of course,</w:t>
      </w:r>
      <w:r w:rsidR="005A142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most poems express their theme less explicitly than does Burns’s “To a</w:t>
      </w:r>
      <w:r w:rsidR="005A142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Mouse.” Poetic devices such as irony, tone, diction, rhythm, and rhyme</w:t>
      </w:r>
      <w:r w:rsidR="005A142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are all employed by good poets to convey their particular view of human</w:t>
      </w:r>
      <w:r w:rsidR="005A142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experience. Discovering a poem’s theme thus requires the reader to listen</w:t>
      </w:r>
      <w:r w:rsidR="005A142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carefully to the poet’s unique voice.</w:t>
      </w:r>
      <w:r w:rsidR="005A1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6D" w:rsidRDefault="00BB506D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Many poems have several themes. Are Shakespeare’s sonnets about</w:t>
      </w:r>
      <w:r w:rsidR="005A142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love, or death, or time? Often they comment profoundly on all three,</w:t>
      </w:r>
      <w:r w:rsidR="005A142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and readers will often disagree about which theme the poet intended to</w:t>
      </w:r>
      <w:r w:rsidR="005A142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be uppermost. Gerard Manley Hopkins’s fine lyric “Pied Beauty” (1877)</w:t>
      </w:r>
      <w:r w:rsidR="005A142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is a devotional poem reminding us to praise God for the beauties of the</w:t>
      </w:r>
      <w:r w:rsidR="005A142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created world. The careful depiction of that world makes it also a “</w:t>
      </w:r>
      <w:r w:rsidR="005A142B">
        <w:rPr>
          <w:rFonts w:ascii="Times New Roman" w:hAnsi="Times New Roman" w:cs="Times New Roman"/>
          <w:sz w:val="28"/>
          <w:szCs w:val="28"/>
        </w:rPr>
        <w:t>na</w:t>
      </w:r>
      <w:r w:rsidRPr="00DC1543">
        <w:rPr>
          <w:rFonts w:ascii="Times New Roman" w:hAnsi="Times New Roman" w:cs="Times New Roman"/>
          <w:sz w:val="28"/>
          <w:szCs w:val="28"/>
        </w:rPr>
        <w:t>ture” poem, but in this survey the poem is discussed under “Beauty,”</w:t>
      </w:r>
      <w:r w:rsidR="00BB506D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because while many poems are hymns of praise to the natural world,</w:t>
      </w:r>
      <w:r w:rsidR="00BB506D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few poems draw our attention so memorably to the startling beauty of</w:t>
      </w:r>
      <w:r w:rsidR="00BB506D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odd, irregular, even commonplace details: the colors on a trout’s side,</w:t>
      </w:r>
      <w:r w:rsidR="00BB506D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the patchwork-quilt effect of fields, the irregular markings on a cow’s</w:t>
      </w:r>
      <w:r w:rsidR="00BB506D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back. We think of poems about beauty as usually being hymns of praise</w:t>
      </w:r>
      <w:r w:rsidR="00BB506D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to beautiful women (and therefore they are also often love poems), but</w:t>
      </w:r>
      <w:r w:rsidR="00BB506D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the relationship between the beautiful object and the one who finds it</w:t>
      </w:r>
      <w:r w:rsidR="00BB506D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beautiful can be explored in a variety o</w:t>
      </w:r>
      <w:r w:rsidR="00BB506D">
        <w:rPr>
          <w:rFonts w:ascii="Times New Roman" w:hAnsi="Times New Roman" w:cs="Times New Roman"/>
          <w:sz w:val="28"/>
          <w:szCs w:val="28"/>
        </w:rPr>
        <w:t>f ways through poetry. This sur</w:t>
      </w:r>
      <w:r w:rsidRPr="00DC1543">
        <w:rPr>
          <w:rFonts w:ascii="Times New Roman" w:hAnsi="Times New Roman" w:cs="Times New Roman"/>
          <w:sz w:val="28"/>
          <w:szCs w:val="28"/>
        </w:rPr>
        <w:t>vey is thus not intended to be prescriptive; rather, it is intended to place</w:t>
      </w:r>
      <w:r w:rsidR="0011435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the major poems in English literature into groups so that they may be</w:t>
      </w:r>
      <w:r w:rsidR="0011435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usefully compared with others on that topic. Poems that lend themselves</w:t>
      </w:r>
      <w:r w:rsidR="0011435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to other interpretations are cross-referenced to ot</w:t>
      </w:r>
      <w:r w:rsidR="0011435B">
        <w:rPr>
          <w:rFonts w:ascii="Times New Roman" w:hAnsi="Times New Roman" w:cs="Times New Roman"/>
          <w:sz w:val="28"/>
          <w:szCs w:val="28"/>
        </w:rPr>
        <w:t>her themes in the sur</w:t>
      </w:r>
      <w:r w:rsidRPr="00DC1543">
        <w:rPr>
          <w:rFonts w:ascii="Times New Roman" w:hAnsi="Times New Roman" w:cs="Times New Roman"/>
          <w:sz w:val="28"/>
          <w:szCs w:val="28"/>
        </w:rPr>
        <w:t>vey.</w:t>
      </w:r>
    </w:p>
    <w:p w:rsidR="0011435B" w:rsidRPr="00DC1543" w:rsidRDefault="0011435B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43" w:rsidRP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Twenty-nine themes, arranged alphabetically, have been selected as</w:t>
      </w:r>
      <w:r w:rsidR="0011435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being representative of the major concerns of British poets over seven</w:t>
      </w:r>
      <w:r w:rsidR="0011435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centuries. Some themes, such as love, death, and nature, have remained</w:t>
      </w:r>
      <w:r w:rsidR="0011435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universally popular with poets (these themes have been subdivided in</w:t>
      </w:r>
      <w:r w:rsidR="0011435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an attempt to bring some order to the vast number of poems available).</w:t>
      </w:r>
      <w:r w:rsidR="0011435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Others, such as the active and contemplat</w:t>
      </w:r>
      <w:r w:rsidR="0011435B">
        <w:rPr>
          <w:rFonts w:ascii="Times New Roman" w:hAnsi="Times New Roman" w:cs="Times New Roman"/>
          <w:sz w:val="28"/>
          <w:szCs w:val="28"/>
        </w:rPr>
        <w:t>ive lives, seem to be less rele</w:t>
      </w:r>
      <w:r w:rsidRPr="00DC1543">
        <w:rPr>
          <w:rFonts w:ascii="Times New Roman" w:hAnsi="Times New Roman" w:cs="Times New Roman"/>
          <w:sz w:val="28"/>
          <w:szCs w:val="28"/>
        </w:rPr>
        <w:t>vant today. Within each section, the poems are usually discussed chronologically so that readers can trace the development and decline of</w:t>
      </w:r>
    </w:p>
    <w:p w:rsid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interest in themes over the centuries. Often this development is linked</w:t>
      </w:r>
      <w:r w:rsidR="00A6608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 xml:space="preserve">to historical events—wars, religious </w:t>
      </w:r>
      <w:r w:rsidR="00A66081">
        <w:rPr>
          <w:rFonts w:ascii="Times New Roman" w:hAnsi="Times New Roman" w:cs="Times New Roman"/>
          <w:sz w:val="28"/>
          <w:szCs w:val="28"/>
        </w:rPr>
        <w:t>upheaval, the Industrial Revolu</w:t>
      </w:r>
      <w:r w:rsidRPr="00DC1543">
        <w:rPr>
          <w:rFonts w:ascii="Times New Roman" w:hAnsi="Times New Roman" w:cs="Times New Roman"/>
          <w:sz w:val="28"/>
          <w:szCs w:val="28"/>
        </w:rPr>
        <w:t>tion—or to more gradual changes in human outlook and experience.</w:t>
      </w:r>
      <w:r w:rsidR="00A6608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Attitudes to marriage, for example, as dramatized in the poetry, have</w:t>
      </w:r>
      <w:r w:rsidR="00A6608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altered radically from Chaucer’s time to our own, but marriage is still of</w:t>
      </w:r>
      <w:r w:rsidR="00A6608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keen interest to poets.</w:t>
      </w:r>
    </w:p>
    <w:p w:rsidR="00A66081" w:rsidRPr="00DC1543" w:rsidRDefault="00A66081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F32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Because of the huge number of excellent British poems, many of the</w:t>
      </w:r>
      <w:r w:rsidR="00A6608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discussions are very brief. The intention is not to provide a detailed</w:t>
      </w:r>
      <w:r w:rsidR="00A6608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analysis but rather to draw the reader’s attention to the poems that have</w:t>
      </w:r>
      <w:r w:rsidR="00A6608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 xml:space="preserve">added fresh insights and striking </w:t>
      </w:r>
      <w:r w:rsidRPr="00DC1543">
        <w:rPr>
          <w:rFonts w:ascii="Times New Roman" w:hAnsi="Times New Roman" w:cs="Times New Roman"/>
          <w:sz w:val="28"/>
          <w:szCs w:val="28"/>
        </w:rPr>
        <w:lastRenderedPageBreak/>
        <w:t>expression to that theme. Teachers are</w:t>
      </w:r>
      <w:r w:rsidR="00A6608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encouraged to use the survey as a source for essay or study topics that</w:t>
      </w:r>
      <w:r w:rsidR="00A66081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require students to compare poems on the same theme. Or themes maybe usefully compared; poems about the active and contemplative lives</w:t>
      </w:r>
      <w:r w:rsidR="00843F3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are often similar to those about innocence and experience, which in turn</w:t>
      </w:r>
      <w:r w:rsidR="00843F3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 xml:space="preserve">relate to poems about old age. </w:t>
      </w:r>
    </w:p>
    <w:p w:rsidR="00843F32" w:rsidRDefault="00843F32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An index at the end of the Guide makes</w:t>
      </w:r>
      <w:r w:rsidR="00843F3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it easy to find all discussions of a poet, so the book may also be used</w:t>
      </w:r>
      <w:r w:rsidR="00843F3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for the study of individual poets or periods. Not included are the many</w:t>
      </w:r>
      <w:r w:rsidR="00843F3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poems written as tributes to other poets, the enormous number of such</w:t>
      </w:r>
      <w:r w:rsidR="00843F3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tributes making such a topic unmanageable.</w:t>
      </w:r>
    </w:p>
    <w:p w:rsidR="00843F32" w:rsidRPr="00DC1543" w:rsidRDefault="00843F32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FA2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Following each theme, the reader wi</w:t>
      </w:r>
      <w:r w:rsidR="00843F32">
        <w:rPr>
          <w:rFonts w:ascii="Times New Roman" w:hAnsi="Times New Roman" w:cs="Times New Roman"/>
          <w:sz w:val="28"/>
          <w:szCs w:val="28"/>
        </w:rPr>
        <w:t>ll find a list of the poems dis</w:t>
      </w:r>
      <w:r w:rsidRPr="00DC1543">
        <w:rPr>
          <w:rFonts w:ascii="Times New Roman" w:hAnsi="Times New Roman" w:cs="Times New Roman"/>
          <w:sz w:val="28"/>
          <w:szCs w:val="28"/>
        </w:rPr>
        <w:t>cussed in that section, arranged in order of the discussion, with a listing</w:t>
      </w:r>
      <w:r w:rsidR="00A21FA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of some of the anthologies in which each poem can be found. Abbreviations for the anthologies correspond to those used in the Columbia</w:t>
      </w:r>
      <w:r w:rsidR="00A21FA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Granger’s Index to Poetry in Anthologies (11th ed., Columbia University</w:t>
      </w:r>
      <w:r w:rsidR="00A21FA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Press).</w:t>
      </w:r>
    </w:p>
    <w:p w:rsidR="00A21FA2" w:rsidRDefault="00A21FA2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Many of the poems discussed in this survey are readily available</w:t>
      </w:r>
      <w:r w:rsidR="00A21FA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in any standard collection of poetry (and there are literally hundreds of</w:t>
      </w:r>
      <w:r w:rsidR="008C661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poetry anthologies; readers are advised to consult Granger’s Index for</w:t>
      </w:r>
      <w:r w:rsidR="008C661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complete listings of books in which the poems can be found). Other</w:t>
      </w:r>
      <w:r w:rsidR="008C661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poems are harder to find, but they have been included either because</w:t>
      </w:r>
      <w:r w:rsidR="008C661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they contribute usefully to that particular theme, or because they have</w:t>
      </w:r>
      <w:r w:rsidR="008C661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been overlooked by many anthologists and deserve to be better known.</w:t>
      </w:r>
      <w:r w:rsidR="008C661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These poems can be found in editions of the collected works of a particular poet, rather than in large anthologies.</w:t>
      </w:r>
    </w:p>
    <w:p w:rsidR="008C661B" w:rsidRPr="00DC1543" w:rsidRDefault="008C661B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43" w:rsidRP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In an appendix at the end of the Guide, readers will find biographical</w:t>
      </w:r>
      <w:r w:rsidR="008D5AF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sketches of the poets, briefly outlining their lives and literary interests.</w:t>
      </w:r>
      <w:r w:rsidR="008D5AF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While short, these summaries will help students to place the poets in</w:t>
      </w:r>
      <w:r w:rsidR="008D5AF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their time and milieu. Following that section, a bibliography carefully</w:t>
      </w:r>
      <w:r w:rsidR="008D5AF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selected for students lists helpful critical studies of poetry to broaden the</w:t>
      </w:r>
      <w:r w:rsidR="008D5AF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necessarily limited discussion of individ</w:t>
      </w:r>
      <w:r w:rsidR="008D5AF2">
        <w:rPr>
          <w:rFonts w:ascii="Times New Roman" w:hAnsi="Times New Roman" w:cs="Times New Roman"/>
          <w:sz w:val="28"/>
          <w:szCs w:val="28"/>
        </w:rPr>
        <w:t>ual poems included here. In gen</w:t>
      </w:r>
      <w:r w:rsidRPr="00DC1543">
        <w:rPr>
          <w:rFonts w:ascii="Times New Roman" w:hAnsi="Times New Roman" w:cs="Times New Roman"/>
          <w:sz w:val="28"/>
          <w:szCs w:val="28"/>
        </w:rPr>
        <w:t>eral, this survey concentrates on the poems’ expression of a theme rather</w:t>
      </w:r>
      <w:r w:rsidR="008D5AF2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than on technical matters of versification and poetic language, always</w:t>
      </w:r>
    </w:p>
    <w:p w:rsidR="00A85DF9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recognizing, however, that the two are interdependent in a good poem.</w:t>
      </w:r>
      <w:r w:rsidR="00B5222B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As the eighteenth-century poet Alexander Pope wisely said, “The sound</w:t>
      </w:r>
      <w:r w:rsidR="00F361EF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must seem an echo to the sense.” In this brief survey, matters of “sound”</w:t>
      </w:r>
      <w:r w:rsidR="00F361EF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must give way to the discussion of “sense.” Although the poet Edward</w:t>
      </w:r>
      <w:r w:rsidR="00F361EF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Thomas is quite correct in saying that</w:t>
      </w:r>
      <w:r w:rsidR="00F361EF">
        <w:rPr>
          <w:rFonts w:ascii="Times New Roman" w:hAnsi="Times New Roman" w:cs="Times New Roman"/>
          <w:sz w:val="28"/>
          <w:szCs w:val="28"/>
        </w:rPr>
        <w:t xml:space="preserve"> the best poetry cannot be para</w:t>
      </w:r>
      <w:r w:rsidRPr="00DC1543">
        <w:rPr>
          <w:rFonts w:ascii="Times New Roman" w:hAnsi="Times New Roman" w:cs="Times New Roman"/>
          <w:sz w:val="28"/>
          <w:szCs w:val="28"/>
        </w:rPr>
        <w:t>phrased, many of the poems surveyed</w:t>
      </w:r>
      <w:r w:rsidR="00F361EF">
        <w:rPr>
          <w:rFonts w:ascii="Times New Roman" w:hAnsi="Times New Roman" w:cs="Times New Roman"/>
          <w:sz w:val="28"/>
          <w:szCs w:val="28"/>
        </w:rPr>
        <w:t xml:space="preserve"> receive just such a cursory de</w:t>
      </w:r>
      <w:r w:rsidRPr="00DC1543">
        <w:rPr>
          <w:rFonts w:ascii="Times New Roman" w:hAnsi="Times New Roman" w:cs="Times New Roman"/>
          <w:sz w:val="28"/>
          <w:szCs w:val="28"/>
        </w:rPr>
        <w:t xml:space="preserve">scription. </w:t>
      </w:r>
    </w:p>
    <w:p w:rsidR="00A85DF9" w:rsidRDefault="00A85DF9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43" w:rsidRPr="00DC1543" w:rsidRDefault="00DC1543" w:rsidP="00DC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lastRenderedPageBreak/>
        <w:t>The intention of this book is to provide a path for readers into</w:t>
      </w:r>
      <w:r w:rsidR="00F361EF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the abundant world of British poetry in all its variety and richness. On</w:t>
      </w:r>
    </w:p>
    <w:p w:rsidR="00E8277F" w:rsidRDefault="00DC1543" w:rsidP="00780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543">
        <w:rPr>
          <w:rFonts w:ascii="Times New Roman" w:hAnsi="Times New Roman" w:cs="Times New Roman"/>
          <w:sz w:val="28"/>
          <w:szCs w:val="28"/>
        </w:rPr>
        <w:t>discovering these poems for themselves, readers will both enrich their</w:t>
      </w:r>
      <w:r w:rsidR="007804BF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own lives immeasurably and help to keep alive a literary tradition that</w:t>
      </w:r>
      <w:r w:rsidR="007804BF">
        <w:rPr>
          <w:rFonts w:ascii="Times New Roman" w:hAnsi="Times New Roman" w:cs="Times New Roman"/>
          <w:sz w:val="28"/>
          <w:szCs w:val="28"/>
        </w:rPr>
        <w:t xml:space="preserve"> </w:t>
      </w:r>
      <w:r w:rsidRPr="00DC1543">
        <w:rPr>
          <w:rFonts w:ascii="Times New Roman" w:hAnsi="Times New Roman" w:cs="Times New Roman"/>
          <w:sz w:val="28"/>
          <w:szCs w:val="28"/>
        </w:rPr>
        <w:t>has for seven centuries colored and al</w:t>
      </w:r>
      <w:r w:rsidR="007804BF">
        <w:rPr>
          <w:rFonts w:ascii="Times New Roman" w:hAnsi="Times New Roman" w:cs="Times New Roman"/>
          <w:sz w:val="28"/>
          <w:szCs w:val="28"/>
        </w:rPr>
        <w:t>tered our conception of the uni</w:t>
      </w:r>
      <w:r w:rsidRPr="00DC1543">
        <w:rPr>
          <w:rFonts w:ascii="Times New Roman" w:hAnsi="Times New Roman" w:cs="Times New Roman"/>
          <w:sz w:val="28"/>
          <w:szCs w:val="28"/>
        </w:rPr>
        <w:t>verse and our place in it as poets and readers.</w:t>
      </w:r>
    </w:p>
    <w:p w:rsidR="00134A04" w:rsidRDefault="00134A04" w:rsidP="00780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04" w:rsidRPr="00DC1543" w:rsidRDefault="00134A04" w:rsidP="00780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4A04" w:rsidRPr="00DC1543" w:rsidSect="00E82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1543"/>
    <w:rsid w:val="0011435B"/>
    <w:rsid w:val="00134A04"/>
    <w:rsid w:val="001606A1"/>
    <w:rsid w:val="005A142B"/>
    <w:rsid w:val="007804BF"/>
    <w:rsid w:val="00843F32"/>
    <w:rsid w:val="008C661B"/>
    <w:rsid w:val="008D5AF2"/>
    <w:rsid w:val="00A21FA2"/>
    <w:rsid w:val="00A66081"/>
    <w:rsid w:val="00A85DF9"/>
    <w:rsid w:val="00B5222B"/>
    <w:rsid w:val="00B63F2E"/>
    <w:rsid w:val="00BB506D"/>
    <w:rsid w:val="00BC41CA"/>
    <w:rsid w:val="00DC1543"/>
    <w:rsid w:val="00E8277F"/>
    <w:rsid w:val="00EC51C1"/>
    <w:rsid w:val="00F361EF"/>
    <w:rsid w:val="00FC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2015-02-12T15:25:00Z</dcterms:created>
  <dcterms:modified xsi:type="dcterms:W3CDTF">2015-02-12T15:46:00Z</dcterms:modified>
</cp:coreProperties>
</file>