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0E" w:rsidRPr="00A4461E" w:rsidRDefault="00A4461E" w:rsidP="00A446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  <w:r w:rsidRPr="00A4461E">
        <w:rPr>
          <w:rFonts w:ascii="Arial" w:hAnsi="Arial" w:cs="Arial"/>
          <w:b/>
          <w:bCs/>
          <w:sz w:val="22"/>
          <w:szCs w:val="22"/>
          <w:lang w:val="es-ES"/>
        </w:rPr>
        <w:t>PREČIŠĆEN TEKST</w:t>
      </w:r>
    </w:p>
    <w:p w:rsidR="00A4461E" w:rsidRPr="00133381" w:rsidRDefault="00A4461E" w:rsidP="00E73F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33381">
        <w:rPr>
          <w:rFonts w:ascii="Arial" w:hAnsi="Arial" w:cs="Arial"/>
          <w:b/>
          <w:bCs/>
          <w:sz w:val="22"/>
          <w:szCs w:val="22"/>
          <w:lang w:val="pl-PL"/>
        </w:rPr>
        <w:t>PRAVILNIK</w:t>
      </w:r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133381">
        <w:rPr>
          <w:rFonts w:ascii="Arial" w:hAnsi="Arial" w:cs="Arial"/>
          <w:b/>
          <w:bCs/>
          <w:sz w:val="22"/>
          <w:szCs w:val="22"/>
          <w:lang w:val="es-ES"/>
        </w:rPr>
        <w:t>O DODJELI NOVČANIH SREDSTAVA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33381">
        <w:rPr>
          <w:rFonts w:ascii="Arial" w:hAnsi="Arial" w:cs="Arial"/>
          <w:b/>
          <w:bCs/>
          <w:sz w:val="22"/>
          <w:szCs w:val="22"/>
          <w:lang w:val="es-ES"/>
        </w:rPr>
        <w:t>ZA POBOLJŠANJE USLOVA STANOVANJA ZAPOSLENIH</w:t>
      </w:r>
    </w:p>
    <w:p w:rsid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NA UNIVERZITETU CRNE GORE</w:t>
      </w:r>
    </w:p>
    <w:p w:rsidR="006F4F7A" w:rsidRPr="00133381" w:rsidRDefault="006F4F7A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(</w:t>
      </w:r>
      <w:proofErr w:type="spellStart"/>
      <w:r>
        <w:rPr>
          <w:rFonts w:ascii="Arial" w:hAnsi="Arial" w:cs="Arial"/>
          <w:b/>
          <w:bCs/>
          <w:sz w:val="22"/>
          <w:szCs w:val="22"/>
          <w:lang w:val="es-ES"/>
        </w:rPr>
        <w:t>Bilten</w:t>
      </w:r>
      <w:proofErr w:type="spellEnd"/>
      <w:r>
        <w:rPr>
          <w:rFonts w:ascii="Arial" w:hAnsi="Arial" w:cs="Arial"/>
          <w:b/>
          <w:bCs/>
          <w:sz w:val="22"/>
          <w:szCs w:val="22"/>
          <w:lang w:val="es-ES"/>
        </w:rPr>
        <w:t xml:space="preserve"> UCG,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ES"/>
        </w:rPr>
        <w:t>br</w:t>
      </w:r>
      <w:proofErr w:type="spellEnd"/>
      <w:r>
        <w:rPr>
          <w:rFonts w:ascii="Arial" w:hAnsi="Arial" w:cs="Arial"/>
          <w:b/>
          <w:bCs/>
          <w:sz w:val="22"/>
          <w:szCs w:val="22"/>
          <w:lang w:val="es-ES"/>
        </w:rPr>
        <w:t>. 465/19, 476/19 i 486/20)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/>
        </w:rPr>
      </w:pPr>
      <w:r w:rsidRPr="00133381">
        <w:rPr>
          <w:rFonts w:ascii="Arial" w:hAnsi="Arial" w:cs="Arial"/>
          <w:b/>
          <w:bCs/>
          <w:sz w:val="22"/>
          <w:szCs w:val="22"/>
          <w:lang w:val="pl-PL"/>
        </w:rPr>
        <w:t>I - OSNOVNE ODREDBE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l-PL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133381">
        <w:rPr>
          <w:rFonts w:ascii="Arial" w:hAnsi="Arial" w:cs="Arial"/>
          <w:b/>
          <w:bCs/>
          <w:sz w:val="22"/>
          <w:szCs w:val="22"/>
          <w:lang w:val="pl-PL"/>
        </w:rPr>
        <w:t>Sadržaj Pravilnika</w:t>
      </w:r>
    </w:p>
    <w:p w:rsidR="00133381" w:rsidRPr="00133381" w:rsidRDefault="00133381" w:rsidP="00A4461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133381">
        <w:rPr>
          <w:rFonts w:ascii="Arial" w:hAnsi="Arial" w:cs="Arial"/>
          <w:bCs/>
          <w:sz w:val="22"/>
          <w:szCs w:val="22"/>
          <w:lang w:val="pl-PL"/>
        </w:rPr>
        <w:t>Član 1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Ovim Pravilnikom utvrđuju se način, kriterijumi i postupak dodjele novčanih sredstava za poboljšanje uslova stanovanja zaposlenih na Univerzitetu Crne Gore (u daljem tekstu: Univerzitet).</w:t>
      </w:r>
    </w:p>
    <w:p w:rsidR="00133381" w:rsidRPr="00133381" w:rsidRDefault="00133381" w:rsidP="00133381">
      <w:pPr>
        <w:ind w:left="357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133381" w:rsidRPr="00133381" w:rsidRDefault="00133381" w:rsidP="00133381">
      <w:pPr>
        <w:ind w:left="357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33381">
        <w:rPr>
          <w:rFonts w:ascii="Arial" w:hAnsi="Arial" w:cs="Arial"/>
          <w:b/>
          <w:sz w:val="22"/>
          <w:szCs w:val="22"/>
          <w:lang w:val="pl-PL"/>
        </w:rPr>
        <w:t>Pravo na dodjelu novčanih sredstava</w:t>
      </w:r>
    </w:p>
    <w:p w:rsidR="00133381" w:rsidRPr="00133381" w:rsidRDefault="00133381" w:rsidP="00133381">
      <w:pPr>
        <w:ind w:left="357"/>
        <w:jc w:val="center"/>
        <w:rPr>
          <w:rFonts w:ascii="Arial" w:hAnsi="Arial" w:cs="Arial"/>
          <w:sz w:val="22"/>
          <w:szCs w:val="22"/>
          <w:highlight w:val="yellow"/>
          <w:lang w:val="pl-PL"/>
        </w:rPr>
      </w:pPr>
    </w:p>
    <w:p w:rsidR="00133381" w:rsidRPr="00133381" w:rsidRDefault="00133381" w:rsidP="00A4461E">
      <w:pPr>
        <w:ind w:left="357"/>
        <w:jc w:val="center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Član 2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Pravo na dodjelu sredstava, u smislu ovog pravilnika, ima zaposleni sa punim radnim vremenom na Univerzitetu, ukoliko: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 xml:space="preserve">- ima riješeno stambeno pitanje (on i/ili član njegovog porodičnog domaćinstva ima stan u svojini, susvojini ili zajedničkoj svojini), u smislu Pravilnika o rješavanju stambenih potreba akademskog osoblja sa akademskim zvanjem i Pravilnika o rješavanju stambenih potreba saradnika, stručnog i neakademskog osoblja,  a postoji potreba za poboljšanje uslova stanovanja; 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- dostavi dokaz da stanuje u zgradi starijoj od 20 godina ili, ako stanuje u zgradi čija je starost do 20 godina, dostavi premjer i predračun planiranih radova za poboljšanje uslova stanovanja, sačinjene od ovlašćenog subjekta.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 xml:space="preserve">Zaposleni, u smislu ovog pravilnika, su: lica sa akademskim i naučnim zvanjem, stručno osoblje i neakademsko osoblje: </w:t>
      </w:r>
    </w:p>
    <w:p w:rsidR="00133381" w:rsidRPr="00133381" w:rsidRDefault="00133381" w:rsidP="00133381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redovni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profesor i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naučni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savjetnik</w:t>
      </w:r>
      <w:proofErr w:type="spellEnd"/>
    </w:p>
    <w:p w:rsidR="00133381" w:rsidRPr="00133381" w:rsidRDefault="00133381" w:rsidP="00133381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vanredni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profesor i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viši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naučni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saradnik</w:t>
      </w:r>
      <w:proofErr w:type="spellEnd"/>
    </w:p>
    <w:p w:rsidR="00133381" w:rsidRPr="00133381" w:rsidRDefault="00133381" w:rsidP="00133381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 xml:space="preserve">docent i naučni saradnik </w:t>
      </w:r>
    </w:p>
    <w:p w:rsidR="00133381" w:rsidRPr="00133381" w:rsidRDefault="00133381" w:rsidP="00133381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133381">
        <w:rPr>
          <w:rFonts w:ascii="Arial" w:hAnsi="Arial" w:cs="Arial"/>
          <w:sz w:val="22"/>
          <w:szCs w:val="22"/>
          <w:lang w:val="pl-PL"/>
        </w:rPr>
        <w:t>profesor visoke škole sa doktoratom</w:t>
      </w:r>
      <w:r w:rsidRPr="00133381">
        <w:rPr>
          <w:rFonts w:ascii="Arial" w:hAnsi="Arial" w:cs="Arial"/>
          <w:sz w:val="22"/>
          <w:szCs w:val="22"/>
          <w:lang w:val="it-IT"/>
        </w:rPr>
        <w:t xml:space="preserve"> i predavač visoke škole sa doktoratom</w:t>
      </w:r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viši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stručni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saradnik</w:t>
      </w:r>
      <w:proofErr w:type="spellEnd"/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stručni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saradnik</w:t>
      </w:r>
      <w:proofErr w:type="spellEnd"/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viši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lektor</w:t>
      </w:r>
      <w:proofErr w:type="spellEnd"/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lektor</w:t>
      </w:r>
      <w:proofErr w:type="spellEnd"/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viši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laborant</w:t>
      </w:r>
      <w:proofErr w:type="spellEnd"/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laborant</w:t>
      </w:r>
      <w:proofErr w:type="spellEnd"/>
    </w:p>
    <w:p w:rsidR="00133381" w:rsidRPr="00133381" w:rsidRDefault="00133381" w:rsidP="00133381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neakademsko</w:t>
      </w:r>
      <w:proofErr w:type="spellEnd"/>
      <w:proofErr w:type="gram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osoblje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</w:p>
    <w:p w:rsidR="00133381" w:rsidRPr="00133381" w:rsidRDefault="00133381" w:rsidP="00133381">
      <w:pPr>
        <w:spacing w:before="120"/>
        <w:rPr>
          <w:rFonts w:ascii="Arial" w:hAnsi="Arial" w:cs="Arial"/>
          <w:sz w:val="22"/>
          <w:szCs w:val="22"/>
        </w:rPr>
      </w:pPr>
    </w:p>
    <w:p w:rsidR="00133381" w:rsidRDefault="00133381" w:rsidP="001333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lastRenderedPageBreak/>
        <w:t>Pod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članom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porodičnog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domaćinstva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smislu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ovog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pravilnika</w:t>
      </w:r>
      <w:proofErr w:type="spellEnd"/>
      <w:r w:rsidRPr="00133381">
        <w:rPr>
          <w:rFonts w:ascii="Arial" w:hAnsi="Arial" w:cs="Arial"/>
          <w:sz w:val="22"/>
          <w:szCs w:val="22"/>
          <w:lang w:val="sl-SI"/>
        </w:rPr>
        <w:t>, smatraju se bračni supružnik, maloljetna djeca, punoljetna djeca ako su roditelji, po zakonu, obavezni da ih izdržavaju.</w:t>
      </w:r>
    </w:p>
    <w:p w:rsidR="00133381" w:rsidRPr="00133381" w:rsidRDefault="00133381" w:rsidP="001333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:rsidR="00133381" w:rsidRDefault="00133381" w:rsidP="001333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Članom porodičnog domaćinstva smatraju se  i vanbračni supružnici iz vanbračne zajednice koja proizvodi pravno dejstvo u skladu sa Porodičnim zakonom .</w:t>
      </w:r>
    </w:p>
    <w:p w:rsidR="00133381" w:rsidRPr="00133381" w:rsidRDefault="00133381" w:rsidP="001333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:rsidR="00133381" w:rsidRPr="00133381" w:rsidRDefault="00133381" w:rsidP="001333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porodičnog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domaćinstva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slučaju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smrti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koji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je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podnio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zahtjev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raspisanom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oglasu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pravo na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33381">
        <w:rPr>
          <w:rFonts w:ascii="Arial" w:hAnsi="Arial" w:cs="Arial"/>
          <w:b/>
          <w:bCs/>
          <w:sz w:val="22"/>
          <w:szCs w:val="22"/>
        </w:rPr>
        <w:t xml:space="preserve">Plan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</w:rPr>
        <w:t>dodjele</w:t>
      </w:r>
      <w:proofErr w:type="spellEnd"/>
      <w:r w:rsidRPr="001333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</w:rPr>
        <w:t>novčanih</w:t>
      </w:r>
      <w:proofErr w:type="spellEnd"/>
      <w:r w:rsidRPr="001333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133381">
        <w:rPr>
          <w:rFonts w:ascii="Arial" w:hAnsi="Arial" w:cs="Arial"/>
          <w:b/>
          <w:bCs/>
          <w:sz w:val="22"/>
          <w:szCs w:val="22"/>
        </w:rPr>
        <w:t>sredstva</w:t>
      </w:r>
      <w:proofErr w:type="spellEnd"/>
      <w:r w:rsidRPr="00133381">
        <w:rPr>
          <w:rFonts w:ascii="Arial" w:hAnsi="Arial" w:cs="Arial"/>
          <w:b/>
          <w:bCs/>
          <w:sz w:val="22"/>
          <w:szCs w:val="22"/>
        </w:rPr>
        <w:t xml:space="preserve">  za</w:t>
      </w:r>
      <w:proofErr w:type="gramEnd"/>
      <w:r w:rsidRPr="001333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</w:rPr>
        <w:t>poboljšanja</w:t>
      </w:r>
      <w:proofErr w:type="spellEnd"/>
      <w:r w:rsidRPr="001333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</w:rPr>
        <w:t>stanovanja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33381">
        <w:rPr>
          <w:rFonts w:ascii="Arial" w:hAnsi="Arial" w:cs="Arial"/>
          <w:bCs/>
          <w:sz w:val="22"/>
          <w:szCs w:val="22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3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Dodjela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ostvaruje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33381">
        <w:rPr>
          <w:rFonts w:ascii="Arial" w:hAnsi="Arial" w:cs="Arial"/>
          <w:sz w:val="22"/>
          <w:szCs w:val="22"/>
        </w:rPr>
        <w:t>prema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Planu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dodjele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zaposlenima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Crne Gore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koji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donosi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Upravni odbor </w:t>
      </w:r>
      <w:proofErr w:type="spellStart"/>
      <w:r w:rsidRPr="00133381">
        <w:rPr>
          <w:rFonts w:ascii="Arial" w:hAnsi="Arial" w:cs="Arial"/>
          <w:sz w:val="22"/>
          <w:szCs w:val="22"/>
        </w:rPr>
        <w:t>Univerziteta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Crne Gore, </w:t>
      </w:r>
      <w:proofErr w:type="spell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predlog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novčanih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zaposlenima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Crne Gore.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3381">
        <w:rPr>
          <w:rFonts w:ascii="Arial" w:hAnsi="Arial" w:cs="Arial"/>
          <w:sz w:val="22"/>
          <w:szCs w:val="22"/>
        </w:rPr>
        <w:t xml:space="preserve">Plan </w:t>
      </w:r>
      <w:proofErr w:type="spellStart"/>
      <w:r w:rsidRPr="00133381">
        <w:rPr>
          <w:rFonts w:ascii="Arial" w:hAnsi="Arial" w:cs="Arial"/>
          <w:sz w:val="22"/>
          <w:szCs w:val="22"/>
        </w:rPr>
        <w:t>dodjele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zaposlenima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treba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133381">
        <w:rPr>
          <w:rFonts w:ascii="Arial" w:hAnsi="Arial" w:cs="Arial"/>
          <w:sz w:val="22"/>
          <w:szCs w:val="22"/>
        </w:rPr>
        <w:t>sadrži</w:t>
      </w:r>
      <w:proofErr w:type="spellEnd"/>
      <w:r w:rsidRPr="00133381">
        <w:rPr>
          <w:rFonts w:ascii="Arial" w:hAnsi="Arial" w:cs="Arial"/>
          <w:sz w:val="22"/>
          <w:szCs w:val="22"/>
        </w:rPr>
        <w:t>: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3381" w:rsidRPr="00133381" w:rsidRDefault="00133381" w:rsidP="0013338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Procjenu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potreba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zaposlenih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prema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sprovedenoj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Anketi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</w:p>
    <w:p w:rsidR="00133381" w:rsidRPr="00133381" w:rsidRDefault="00133381" w:rsidP="0013338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Iznos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koji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će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33381">
        <w:rPr>
          <w:rFonts w:ascii="Arial" w:hAnsi="Arial" w:cs="Arial"/>
          <w:sz w:val="22"/>
          <w:szCs w:val="22"/>
        </w:rPr>
        <w:t>koristiti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</w:rPr>
        <w:t>;</w:t>
      </w:r>
    </w:p>
    <w:p w:rsidR="00133381" w:rsidRPr="00133381" w:rsidRDefault="00133381" w:rsidP="0013338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Iznos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opredijeljenih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r w:rsidRPr="00133381">
        <w:rPr>
          <w:rFonts w:ascii="Arial" w:hAnsi="Arial" w:cs="Arial"/>
          <w:sz w:val="22"/>
          <w:szCs w:val="22"/>
          <w:lang w:val="pl-PL"/>
        </w:rPr>
        <w:t>akademskog osoblja sa akademskim zvanjem</w:t>
      </w:r>
      <w:r w:rsidRPr="00133381">
        <w:rPr>
          <w:rFonts w:ascii="Arial" w:hAnsi="Arial" w:cs="Arial"/>
          <w:sz w:val="22"/>
          <w:szCs w:val="22"/>
        </w:rPr>
        <w:t>;</w:t>
      </w:r>
    </w:p>
    <w:p w:rsidR="00133381" w:rsidRPr="00133381" w:rsidRDefault="00133381" w:rsidP="0013338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Iznos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opredijeljenih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stručnog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</w:rPr>
        <w:t>neakademskog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osoblja</w:t>
      </w:r>
      <w:proofErr w:type="spellEnd"/>
      <w:r w:rsidRPr="00133381">
        <w:rPr>
          <w:rFonts w:ascii="Arial" w:hAnsi="Arial" w:cs="Arial"/>
          <w:sz w:val="22"/>
          <w:szCs w:val="22"/>
        </w:rPr>
        <w:t>;</w:t>
      </w:r>
    </w:p>
    <w:p w:rsidR="00133381" w:rsidRPr="00133381" w:rsidRDefault="00133381" w:rsidP="0013338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Izvore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finansiranja</w:t>
      </w:r>
      <w:proofErr w:type="spellEnd"/>
    </w:p>
    <w:p w:rsidR="00133381" w:rsidRPr="00133381" w:rsidRDefault="00133381" w:rsidP="0013338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Druge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bitne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okolnosti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Izvori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finansiranja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4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Sredstva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poboljšanje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uslova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stanovanja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obezbjeđuju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se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iz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Fonda za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rješavanje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stambenih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potreba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zaposlenih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na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Univerzitetu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koja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se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vode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na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posebnom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računu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pacing w:val="-4"/>
          <w:sz w:val="22"/>
          <w:szCs w:val="22"/>
          <w:lang w:val="es-ES"/>
        </w:rPr>
        <w:t>Univerziteta</w:t>
      </w:r>
      <w:proofErr w:type="spellEnd"/>
      <w:r w:rsidRPr="00133381">
        <w:rPr>
          <w:rFonts w:ascii="Arial" w:hAnsi="Arial" w:cs="Arial"/>
          <w:spacing w:val="-4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Evidencija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5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133381">
        <w:rPr>
          <w:rFonts w:ascii="Arial" w:hAnsi="Arial" w:cs="Arial"/>
          <w:sz w:val="22"/>
          <w:szCs w:val="22"/>
          <w:lang w:val="es-ES"/>
        </w:rPr>
        <w:t xml:space="preserve">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stručnoj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službi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Univerziteta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vodi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evidencija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sredstvima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/>
        </w:rPr>
      </w:pPr>
    </w:p>
    <w:p w:rsid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Komisija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dodjelu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poboljšanje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uslova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stanovanja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6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133381">
        <w:rPr>
          <w:rFonts w:ascii="Arial" w:hAnsi="Arial" w:cs="Arial"/>
          <w:sz w:val="22"/>
          <w:szCs w:val="22"/>
          <w:lang w:val="es-ES"/>
        </w:rPr>
        <w:t xml:space="preserve">O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odlučuje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rješavanje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stambenih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potreba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zaposlenih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Crne Gore</w:t>
      </w:r>
      <w:r w:rsidRPr="00133381">
        <w:rPr>
          <w:rFonts w:ascii="Arial" w:hAnsi="Arial" w:cs="Arial"/>
          <w:sz w:val="22"/>
          <w:szCs w:val="22"/>
          <w:lang w:val="es-ES"/>
        </w:rPr>
        <w:t xml:space="preserve"> (u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daljem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tekstu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: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).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lastRenderedPageBreak/>
        <w:t>Komisiju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čine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95DDF">
        <w:rPr>
          <w:rFonts w:ascii="Arial" w:hAnsi="Arial" w:cs="Arial"/>
          <w:sz w:val="22"/>
          <w:szCs w:val="22"/>
          <w:lang w:val="es-ES"/>
        </w:rPr>
        <w:t>pet</w:t>
      </w:r>
      <w:proofErr w:type="spellEnd"/>
      <w:r w:rsidR="00695DDF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95DDF">
        <w:rPr>
          <w:rFonts w:ascii="Arial" w:hAnsi="Arial" w:cs="Arial"/>
          <w:sz w:val="22"/>
          <w:szCs w:val="22"/>
          <w:lang w:val="es-ES"/>
        </w:rPr>
        <w:t>članova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formira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Upravni odbor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Univerziteta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Crne Gore, na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predlog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rektora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338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133381">
        <w:rPr>
          <w:rFonts w:ascii="Arial" w:hAnsi="Arial" w:cs="Arial"/>
          <w:sz w:val="22"/>
          <w:szCs w:val="22"/>
        </w:rPr>
        <w:t>pitanjima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iz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svog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djelokruga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odlučuje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sjednicama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. 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donosi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akte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</w:rPr>
        <w:t>formi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odluke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zaključaka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</w:rPr>
        <w:t>rješenja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većinom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glasova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ukupnog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broja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članova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  <w:proofErr w:type="gramEnd"/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Članovima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prestaje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članstvo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ostavkom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razrješenjem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podnošenjem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zahtjeva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. 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33381">
        <w:rPr>
          <w:rFonts w:ascii="Arial" w:hAnsi="Arial" w:cs="Arial"/>
          <w:b/>
          <w:sz w:val="22"/>
          <w:szCs w:val="22"/>
        </w:rPr>
        <w:t>Nadležnost</w:t>
      </w:r>
      <w:proofErr w:type="spellEnd"/>
      <w:r w:rsidRPr="001333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/>
          <w:sz w:val="22"/>
          <w:szCs w:val="22"/>
        </w:rPr>
        <w:t>Komisije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Član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7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</w:rPr>
        <w:t>:</w:t>
      </w:r>
    </w:p>
    <w:p w:rsidR="00133381" w:rsidRDefault="00133381" w:rsidP="0013338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predlaže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Plan </w:t>
      </w:r>
      <w:proofErr w:type="spellStart"/>
      <w:r w:rsidRPr="00133381">
        <w:rPr>
          <w:rFonts w:ascii="Arial" w:hAnsi="Arial" w:cs="Arial"/>
          <w:sz w:val="22"/>
          <w:szCs w:val="22"/>
        </w:rPr>
        <w:t>dodjele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zaposlenima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Crne Gore za   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; </w:t>
      </w:r>
    </w:p>
    <w:p w:rsidR="00133381" w:rsidRDefault="00133381" w:rsidP="0013338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donosi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odluke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3381">
        <w:rPr>
          <w:rFonts w:ascii="Arial" w:hAnsi="Arial" w:cs="Arial"/>
          <w:sz w:val="22"/>
          <w:szCs w:val="22"/>
        </w:rPr>
        <w:t>raspisivanju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oglasa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133381">
        <w:rPr>
          <w:rFonts w:ascii="Arial" w:hAnsi="Arial" w:cs="Arial"/>
          <w:sz w:val="22"/>
          <w:szCs w:val="22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po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ovlašćenju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Upravnog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odbora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Univerziteta</w:t>
      </w:r>
      <w:proofErr w:type="spellEnd"/>
      <w:r w:rsidRPr="00133381">
        <w:rPr>
          <w:rFonts w:ascii="Arial" w:hAnsi="Arial" w:cs="Arial"/>
          <w:sz w:val="22"/>
          <w:szCs w:val="22"/>
        </w:rPr>
        <w:t>;</w:t>
      </w:r>
    </w:p>
    <w:p w:rsidR="00133381" w:rsidRDefault="00133381" w:rsidP="0013338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utvrđuje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Pr="00133381">
        <w:rPr>
          <w:rFonts w:ascii="Arial" w:hAnsi="Arial" w:cs="Arial"/>
          <w:sz w:val="22"/>
          <w:szCs w:val="22"/>
        </w:rPr>
        <w:t>listu</w:t>
      </w:r>
      <w:proofErr w:type="spellEnd"/>
      <w:r w:rsidR="003E15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15E1">
        <w:rPr>
          <w:rFonts w:ascii="Arial" w:hAnsi="Arial" w:cs="Arial"/>
          <w:sz w:val="22"/>
          <w:szCs w:val="22"/>
        </w:rPr>
        <w:t>konačnu</w:t>
      </w:r>
      <w:proofErr w:type="spellEnd"/>
      <w:r w:rsidR="003E15E1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3E15E1">
        <w:rPr>
          <w:rFonts w:ascii="Arial" w:hAnsi="Arial" w:cs="Arial"/>
          <w:sz w:val="22"/>
          <w:szCs w:val="22"/>
        </w:rPr>
        <w:t>listu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</w:rPr>
        <w:t>donosi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prvostepene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odluke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33381">
        <w:rPr>
          <w:rFonts w:ascii="Arial" w:hAnsi="Arial" w:cs="Arial"/>
          <w:sz w:val="22"/>
          <w:szCs w:val="22"/>
        </w:rPr>
        <w:t>dodjeli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>;</w:t>
      </w:r>
    </w:p>
    <w:p w:rsidR="00133381" w:rsidRPr="00133381" w:rsidRDefault="00133381" w:rsidP="00133381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obavlja</w:t>
      </w:r>
      <w:proofErr w:type="spellEnd"/>
      <w:proofErr w:type="gramEnd"/>
      <w:r w:rsidRPr="0013338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</w:rPr>
        <w:t>druge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poslove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koji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joj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dati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</w:rPr>
        <w:t>nadležnost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ili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po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prirodi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stvari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spadaju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</w:rPr>
        <w:t>njenu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nadležnost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Stručni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i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administrativni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poslovi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8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Stručne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administrativne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poslove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potrebe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Komisije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obavljaju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službe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Rektorata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Univerziteta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Default="00133381" w:rsidP="001333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II – NAČIN, </w:t>
      </w:r>
      <w:r>
        <w:rPr>
          <w:rFonts w:ascii="Arial" w:hAnsi="Arial" w:cs="Arial"/>
          <w:b/>
          <w:bCs/>
          <w:sz w:val="22"/>
          <w:szCs w:val="22"/>
          <w:lang w:val="es-ES"/>
        </w:rPr>
        <w:t>KRITERIJUMI I USLOVI ZA DODJELU</w:t>
      </w:r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NOVČANIH SREDSTAVA ZA POBOLJŠANJE USLOVA STANOVANJA </w:t>
      </w:r>
    </w:p>
    <w:p w:rsid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Način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dodjele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sredstava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9</w:t>
      </w:r>
    </w:p>
    <w:p w:rsidR="00133381" w:rsidRPr="00133381" w:rsidRDefault="00133381" w:rsidP="00133381">
      <w:pPr>
        <w:spacing w:before="120"/>
        <w:rPr>
          <w:rFonts w:ascii="Arial" w:hAnsi="Arial" w:cs="Arial"/>
          <w:sz w:val="22"/>
          <w:szCs w:val="22"/>
          <w:lang w:val="sl-SI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sl-SI"/>
        </w:rPr>
        <w:t xml:space="preserve"> se dodjeljuju za poboljšanje uslova stanovanja.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Pod poboljšanjem uslova stanovanja podrazumijeva se izvođenje radova na zgradi, odnosno stanu, kao što su: popravka ili zamjena vitalnih djelova zgrade (krov, temelj, fasada, instalac</w:t>
      </w:r>
      <w:r w:rsidR="003E15E1">
        <w:rPr>
          <w:rFonts w:ascii="Arial" w:hAnsi="Arial" w:cs="Arial"/>
          <w:sz w:val="22"/>
          <w:szCs w:val="22"/>
          <w:lang w:val="sl-SI"/>
        </w:rPr>
        <w:t>ije, izolacije, i slično)</w:t>
      </w:r>
      <w:r w:rsidRPr="00133381">
        <w:rPr>
          <w:rFonts w:ascii="Arial" w:hAnsi="Arial" w:cs="Arial"/>
          <w:sz w:val="22"/>
          <w:szCs w:val="22"/>
          <w:lang w:val="sl-SI"/>
        </w:rPr>
        <w:t>, kao i ostali radovi koji se izvode u cilju poboljšanja kvaliteta življenja.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l-SI"/>
        </w:rPr>
      </w:pPr>
    </w:p>
    <w:p w:rsidR="00133381" w:rsidRDefault="00133381" w:rsidP="003E15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133381" w:rsidRPr="00133381" w:rsidRDefault="00133381" w:rsidP="00177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133381">
        <w:rPr>
          <w:rFonts w:ascii="Arial" w:hAnsi="Arial" w:cs="Arial"/>
          <w:b/>
          <w:bCs/>
          <w:sz w:val="22"/>
          <w:szCs w:val="22"/>
          <w:lang w:val="sl-SI"/>
        </w:rPr>
        <w:t>Kriterijumi</w:t>
      </w:r>
    </w:p>
    <w:p w:rsidR="00133381" w:rsidRPr="00133381" w:rsidRDefault="00133381" w:rsidP="00177CD2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133381">
        <w:rPr>
          <w:rFonts w:ascii="Arial" w:hAnsi="Arial" w:cs="Arial"/>
          <w:bCs/>
          <w:sz w:val="22"/>
          <w:szCs w:val="22"/>
          <w:lang w:val="sl-SI"/>
        </w:rPr>
        <w:t>Član 10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 xml:space="preserve">Dodjela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sl-SI"/>
        </w:rPr>
        <w:t xml:space="preserve"> za poboljšanje uslova stanovanja vrši se primjenom sljedećih kriterijuma: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ind w:left="567" w:hanging="425"/>
        <w:rPr>
          <w:rFonts w:ascii="Arial" w:hAnsi="Arial" w:cs="Arial"/>
          <w:sz w:val="22"/>
          <w:szCs w:val="22"/>
          <w:lang w:val="es-ES"/>
        </w:rPr>
      </w:pPr>
      <w:r w:rsidRPr="00133381">
        <w:rPr>
          <w:rFonts w:ascii="Arial" w:hAnsi="Arial" w:cs="Arial"/>
          <w:sz w:val="22"/>
          <w:szCs w:val="22"/>
          <w:lang w:val="es-ES"/>
        </w:rPr>
        <w:t xml:space="preserve">1.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Značaj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poslova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,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ind w:left="567" w:hanging="425"/>
        <w:rPr>
          <w:rFonts w:ascii="Arial" w:hAnsi="Arial" w:cs="Arial"/>
          <w:sz w:val="22"/>
          <w:szCs w:val="22"/>
          <w:lang w:val="es-ES"/>
        </w:rPr>
      </w:pPr>
      <w:r w:rsidRPr="00133381">
        <w:rPr>
          <w:rFonts w:ascii="Arial" w:hAnsi="Arial" w:cs="Arial"/>
          <w:sz w:val="22"/>
          <w:szCs w:val="22"/>
          <w:lang w:val="es-ES"/>
        </w:rPr>
        <w:t xml:space="preserve">2.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Radni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staž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i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ind w:left="567" w:hanging="425"/>
        <w:rPr>
          <w:rFonts w:ascii="Arial" w:hAnsi="Arial" w:cs="Arial"/>
          <w:sz w:val="22"/>
          <w:szCs w:val="22"/>
          <w:lang w:val="es-ES"/>
        </w:rPr>
      </w:pPr>
      <w:r w:rsidRPr="00133381">
        <w:rPr>
          <w:rFonts w:ascii="Arial" w:hAnsi="Arial" w:cs="Arial"/>
          <w:sz w:val="22"/>
          <w:szCs w:val="22"/>
          <w:lang w:val="es-ES"/>
        </w:rPr>
        <w:t xml:space="preserve">3.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Prethodno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rješavanje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stambene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potrebe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Ukoliko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primjenom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kriterijuma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iz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1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ovog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pravilnika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više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imaju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isti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broj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bodova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prioritet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određuje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prema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redosljedu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utvrđenih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kriterijuma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Značaj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poslova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11</w:t>
      </w:r>
    </w:p>
    <w:p w:rsidR="00133381" w:rsidRDefault="00133381" w:rsidP="00133381">
      <w:pPr>
        <w:tabs>
          <w:tab w:val="left" w:leader="dot" w:pos="8647"/>
        </w:tabs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Značaj poslova vrednuje se brojem bodova koji se dobija tako što se koeficijent kojim je vrednovan posao pomnoži sa 10.</w:t>
      </w:r>
    </w:p>
    <w:p w:rsidR="00177CD2" w:rsidRPr="00133381" w:rsidRDefault="00177CD2" w:rsidP="00133381">
      <w:pPr>
        <w:tabs>
          <w:tab w:val="left" w:leader="dot" w:pos="8647"/>
        </w:tabs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133381">
        <w:rPr>
          <w:rFonts w:ascii="Arial" w:hAnsi="Arial" w:cs="Arial"/>
          <w:bCs/>
          <w:sz w:val="22"/>
          <w:szCs w:val="22"/>
          <w:lang w:val="sl-SI"/>
        </w:rPr>
        <w:t xml:space="preserve">Za značaj poslova vrednuju se i koeficijenti – dodaci za rad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po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osnovu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obavljanja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funkcije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složenosti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poslova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i</w:t>
      </w:r>
      <w:r w:rsidR="003E15E1" w:rsidRPr="0028513E">
        <w:rPr>
          <w:rFonts w:ascii="Arial" w:hAnsi="Arial" w:cs="Arial"/>
        </w:rPr>
        <w:t xml:space="preserve"> </w:t>
      </w:r>
      <w:r w:rsidRPr="00133381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obavljanje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određenih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poslova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organima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Univerziteta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organizacionim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jedinicama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</w:rPr>
        <w:t>Univerziteta</w:t>
      </w:r>
      <w:proofErr w:type="spellEnd"/>
      <w:r w:rsidRPr="00133381">
        <w:rPr>
          <w:rFonts w:ascii="Arial" w:hAnsi="Arial" w:cs="Arial"/>
          <w:bCs/>
          <w:sz w:val="22"/>
          <w:szCs w:val="22"/>
        </w:rPr>
        <w:t>,</w:t>
      </w:r>
      <w:r w:rsidRPr="00133381">
        <w:rPr>
          <w:rFonts w:ascii="Arial" w:hAnsi="Arial" w:cs="Arial"/>
          <w:bCs/>
          <w:sz w:val="22"/>
          <w:szCs w:val="22"/>
          <w:lang w:val="sl-SI"/>
        </w:rPr>
        <w:t xml:space="preserve"> saglasno Kolektivnom ugovoru za Univerzitet Crne Gore.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l-SI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Radni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staž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12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Svaka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navršena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godina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radnog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staža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obračunata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na dan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zaključenja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oglasa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vrednuje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jednim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bodom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spacing w:before="120"/>
        <w:ind w:left="567" w:hanging="425"/>
        <w:jc w:val="center"/>
        <w:rPr>
          <w:rFonts w:ascii="Arial" w:hAnsi="Arial" w:cs="Arial"/>
          <w:b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sz w:val="22"/>
          <w:szCs w:val="22"/>
          <w:lang w:val="es-ES"/>
        </w:rPr>
        <w:t>Prethodno</w:t>
      </w:r>
      <w:proofErr w:type="spellEnd"/>
      <w:r w:rsidRPr="00133381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sz w:val="22"/>
          <w:szCs w:val="22"/>
          <w:lang w:val="es-ES"/>
        </w:rPr>
        <w:t>rješavanje</w:t>
      </w:r>
      <w:proofErr w:type="spellEnd"/>
      <w:r w:rsidRPr="00133381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sz w:val="22"/>
          <w:szCs w:val="22"/>
          <w:lang w:val="es-ES"/>
        </w:rPr>
        <w:t>stambene</w:t>
      </w:r>
      <w:proofErr w:type="spellEnd"/>
      <w:r w:rsidRPr="00133381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sz w:val="22"/>
          <w:szCs w:val="22"/>
          <w:lang w:val="es-ES"/>
        </w:rPr>
        <w:t>potrebe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/>
        <w:ind w:left="567" w:hanging="425"/>
        <w:jc w:val="center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13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koji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nije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rješavao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stambeno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pitanje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na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Crne Gore,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kredita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dobija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dodatna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četiri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 boda.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33381" w:rsidRPr="00133381" w:rsidRDefault="00133381" w:rsidP="00133381">
      <w:pPr>
        <w:keepNext/>
        <w:jc w:val="center"/>
        <w:outlineLvl w:val="3"/>
        <w:rPr>
          <w:rFonts w:ascii="Arial" w:hAnsi="Arial" w:cs="Arial"/>
          <w:b/>
          <w:bCs/>
          <w:sz w:val="22"/>
          <w:szCs w:val="22"/>
          <w:lang w:val="pl-PL"/>
        </w:rPr>
      </w:pPr>
      <w:r w:rsidRPr="00133381">
        <w:rPr>
          <w:rFonts w:ascii="Arial" w:hAnsi="Arial" w:cs="Arial"/>
          <w:b/>
          <w:bCs/>
          <w:sz w:val="22"/>
          <w:szCs w:val="22"/>
          <w:lang w:val="pl-PL"/>
        </w:rPr>
        <w:t>Uslovi pod kojim se dodjeljuju novčana sredstva</w:t>
      </w:r>
    </w:p>
    <w:p w:rsidR="00133381" w:rsidRPr="00133381" w:rsidRDefault="00133381" w:rsidP="00133381">
      <w:pPr>
        <w:keepNext/>
        <w:jc w:val="center"/>
        <w:outlineLvl w:val="3"/>
        <w:rPr>
          <w:rFonts w:ascii="Arial" w:hAnsi="Arial" w:cs="Arial"/>
          <w:bCs/>
          <w:sz w:val="22"/>
          <w:szCs w:val="22"/>
          <w:lang w:val="sl-SI"/>
        </w:rPr>
      </w:pPr>
    </w:p>
    <w:p w:rsidR="00133381" w:rsidRPr="00133381" w:rsidRDefault="00133381" w:rsidP="00133381">
      <w:pPr>
        <w:keepNext/>
        <w:jc w:val="center"/>
        <w:outlineLvl w:val="3"/>
        <w:rPr>
          <w:rFonts w:ascii="Arial" w:hAnsi="Arial" w:cs="Arial"/>
          <w:bCs/>
          <w:sz w:val="22"/>
          <w:szCs w:val="22"/>
          <w:lang w:val="sl-SI"/>
        </w:rPr>
      </w:pPr>
      <w:r w:rsidRPr="00133381">
        <w:rPr>
          <w:rFonts w:ascii="Arial" w:hAnsi="Arial" w:cs="Arial"/>
          <w:bCs/>
          <w:sz w:val="22"/>
          <w:szCs w:val="22"/>
          <w:lang w:val="sl-SI"/>
        </w:rPr>
        <w:t>Član 14</w:t>
      </w:r>
    </w:p>
    <w:p w:rsidR="003E15E1" w:rsidRPr="003E15E1" w:rsidRDefault="003E15E1" w:rsidP="003E15E1">
      <w:pPr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3E15E1">
        <w:rPr>
          <w:rFonts w:ascii="Arial" w:hAnsi="Arial" w:cs="Arial"/>
          <w:sz w:val="22"/>
          <w:szCs w:val="22"/>
          <w:lang w:val="sl-SI"/>
        </w:rPr>
        <w:t>Novčana  sredstva se dodjeljuju za poboljšanje uslova stanovanja - za period do 10 godina, odnosno do ostvarivanja prava na penziju po sili zakona.</w:t>
      </w:r>
    </w:p>
    <w:p w:rsidR="003E15E1" w:rsidRPr="003E15E1" w:rsidRDefault="003E15E1" w:rsidP="003E15E1">
      <w:pPr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3E15E1">
        <w:rPr>
          <w:rFonts w:ascii="Arial" w:hAnsi="Arial" w:cs="Arial"/>
          <w:sz w:val="22"/>
          <w:szCs w:val="22"/>
          <w:lang w:val="sl-SI"/>
        </w:rPr>
        <w:t>Korisnik novčanih sredstava je u obavezi da vrati Univerzitetu najmanje 30% dodijeljenih sredstava.</w:t>
      </w:r>
    </w:p>
    <w:p w:rsidR="003E15E1" w:rsidRPr="003E15E1" w:rsidRDefault="003E15E1" w:rsidP="003E15E1">
      <w:pPr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3E15E1">
        <w:rPr>
          <w:rFonts w:ascii="Arial" w:hAnsi="Arial" w:cs="Arial"/>
          <w:sz w:val="22"/>
          <w:szCs w:val="22"/>
          <w:lang w:val="sl-SI"/>
        </w:rPr>
        <w:t xml:space="preserve">Iznos sredstava, mogućnost i uslove otplate i otpisa, utvrđuje Upravni odbor Univerziteta, na predlog Komisije. </w:t>
      </w:r>
    </w:p>
    <w:p w:rsidR="003E15E1" w:rsidRPr="003E15E1" w:rsidRDefault="003E15E1" w:rsidP="003E15E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3E15E1">
        <w:rPr>
          <w:rFonts w:ascii="Arial" w:hAnsi="Arial" w:cs="Arial"/>
          <w:sz w:val="22"/>
          <w:szCs w:val="22"/>
          <w:lang w:val="sl-SI"/>
        </w:rPr>
        <w:t>Povoljniji uslovi za vraćanje sredstava su:</w:t>
      </w:r>
    </w:p>
    <w:p w:rsidR="003E15E1" w:rsidRPr="003E15E1" w:rsidRDefault="003E15E1" w:rsidP="003E15E1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otplata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dodijeljenih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na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rate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u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trajanju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najviše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do 10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godina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>,</w:t>
      </w:r>
      <w:r w:rsidRPr="003E15E1">
        <w:rPr>
          <w:rFonts w:ascii="Arial" w:hAnsi="Arial" w:cs="Arial"/>
          <w:sz w:val="22"/>
          <w:szCs w:val="22"/>
          <w:lang w:val="sl-SI"/>
        </w:rPr>
        <w:t xml:space="preserve"> odnosno do ostvarivanja prava na penziju po sili zakona;</w:t>
      </w:r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3E15E1" w:rsidRPr="003E15E1" w:rsidRDefault="003E15E1" w:rsidP="003E15E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umanjenje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iznosa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u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visini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od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5% za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svaku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godinu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radnog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staža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najviše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do 70%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vrijednosti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dodijeljenih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3E15E1" w:rsidRPr="003E15E1" w:rsidRDefault="003E15E1" w:rsidP="003E15E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3E15E1" w:rsidRPr="003E15E1" w:rsidRDefault="003E15E1" w:rsidP="003E15E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Ukoliko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korisnik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povraćaj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Univerzitetu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vrši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jednokratnim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davanjem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istovremeno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uplatom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dodijeljenih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visina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koja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se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vraćaju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2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ovog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člana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se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umanjuje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za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dodatnih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5%.</w:t>
      </w:r>
    </w:p>
    <w:p w:rsidR="003E15E1" w:rsidRPr="003E15E1" w:rsidRDefault="003E15E1" w:rsidP="003E15E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3E15E1" w:rsidRPr="003E15E1" w:rsidRDefault="003E15E1" w:rsidP="003E15E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Novčana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se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prenose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na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račun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zaposlenog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umanjena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za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iznos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odgovarajućih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fiskaliteta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(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porez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i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prirez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>).</w:t>
      </w:r>
    </w:p>
    <w:p w:rsidR="00133381" w:rsidRPr="003E15E1" w:rsidRDefault="003E15E1" w:rsidP="003E15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lastRenderedPageBreak/>
        <w:t>Zaposlenom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koji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je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izabran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odnosno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imenovan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 na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javnu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/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državnu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funkciju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u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skladu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zakonom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čije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vršenje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zahtijeva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privremeni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prestanak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rada na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Univerzitetu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, do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isteka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jednog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mandata,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miruju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prava i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obaveze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ugovora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o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dodjeli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</w:p>
    <w:p w:rsidR="003E15E1" w:rsidRPr="00133381" w:rsidRDefault="003E15E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III - POSTUPAK</w:t>
      </w:r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DODJELE NOVČANIH SREDSTAVA ZA POBOLJŠANJE USLOVA STANOVANJA 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Pokretanje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postupka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15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Postupak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smislu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člana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9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ovog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Pravilnika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pokreće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oglašavanjem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raspoloživih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ovu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namjenu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Oglas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dodjelu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sredstava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16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 xml:space="preserve">Oglas za dodjelu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sl-SI"/>
        </w:rPr>
        <w:t xml:space="preserve"> sadrži sljedeće podatke: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 xml:space="preserve">ukupni iznos opredijeljenih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sl-SI"/>
        </w:rPr>
        <w:t>;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 xml:space="preserve">maksimalni iznos sredstava koji se zaposlenom mogu dodijeliti; 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povoljnije uslove za vraćanje novčanih sredstava;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organ kojem se podnosi zahtjev;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rok za podnošenje zahtjeva;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 xml:space="preserve">dokaze koje je podnosilac zahtjeva dužan da priloži uz zahtjev; </w:t>
      </w:r>
    </w:p>
    <w:p w:rsidR="00133381" w:rsidRPr="00133381" w:rsidRDefault="00133381" w:rsidP="00133381">
      <w:pPr>
        <w:numPr>
          <w:ilvl w:val="0"/>
          <w:numId w:val="1"/>
        </w:numPr>
        <w:tabs>
          <w:tab w:val="clear" w:pos="600"/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  <w:lang w:val="sl-SI"/>
        </w:rPr>
      </w:pPr>
      <w:r w:rsidRPr="00133381">
        <w:rPr>
          <w:rFonts w:ascii="Arial" w:hAnsi="Arial" w:cs="Arial"/>
          <w:sz w:val="22"/>
          <w:szCs w:val="22"/>
          <w:lang w:val="sl-SI"/>
        </w:rPr>
        <w:t>druge neophodne činjenice i okolnosti.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133381">
        <w:rPr>
          <w:rFonts w:ascii="Arial" w:hAnsi="Arial" w:cs="Arial"/>
          <w:b/>
          <w:bCs/>
          <w:sz w:val="22"/>
          <w:szCs w:val="22"/>
          <w:lang w:val="pl-PL"/>
        </w:rPr>
        <w:t>Zahtjev za dodjelu novčanih sredstva za poboljšanje uslova stanovanja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17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je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dužan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da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uz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zahtjev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priloži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dokaze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predviđene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oglasom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potrebi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provjerava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.  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Zahtjev koji nije podnešen u roku koji je određen u oglasu, odbiće se kao neblagovremen.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Izmijenjene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okolnosti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nakon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isteka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posljednjeg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dana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roka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podnošenje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zahtjeva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uzimaju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se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obzir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3E15E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133381" w:rsidRPr="003E15E1" w:rsidRDefault="003E15E1" w:rsidP="003E15E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Zahtjev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i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dokazi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koji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sadrže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netačne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podatke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odbaciće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se.</w:t>
      </w: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Default="00133381" w:rsidP="003E15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Rang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liste i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odluke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18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133381">
        <w:rPr>
          <w:rFonts w:ascii="Arial" w:hAnsi="Arial" w:cs="Arial"/>
          <w:sz w:val="22"/>
          <w:szCs w:val="22"/>
          <w:lang w:val="es-ES"/>
        </w:rPr>
        <w:t xml:space="preserve">Po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osnovu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dostavljenih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zahtjeva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provjere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dokumentacije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utvrđuje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rang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listu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primjenom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kriterijuma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propisanih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ovim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pravilnikom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Rang liste se posebno sačinjavaju za akademsko osoblje sa akademskim zvanjem, a posebno za stručno i neakademsko osoblje.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lastRenderedPageBreak/>
        <w:t>U rang listu upisuje se redni broj, ime i prezime podnosioca zahtjeva, broj bodova utvrđen po svakom kriterijumu iz</w:t>
      </w:r>
      <w:r>
        <w:rPr>
          <w:rFonts w:ascii="Arial" w:hAnsi="Arial" w:cs="Arial"/>
          <w:sz w:val="22"/>
          <w:szCs w:val="22"/>
          <w:lang w:val="pl-PL"/>
        </w:rPr>
        <w:t xml:space="preserve"> ovog p</w:t>
      </w:r>
      <w:r w:rsidRPr="00133381">
        <w:rPr>
          <w:rFonts w:ascii="Arial" w:hAnsi="Arial" w:cs="Arial"/>
          <w:sz w:val="22"/>
          <w:szCs w:val="22"/>
          <w:lang w:val="pl-PL"/>
        </w:rPr>
        <w:t>ravilnika, ukupno utvrđeni broj bodova i datum sačinjavanja rang liste.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>Na rang listu iz stava 1 ovog člana, podnosilac zahtjeva može podnijeti prigovor Komisiji, u roku od osam dana od dana njenog objavljivanja.</w:t>
      </w:r>
    </w:p>
    <w:p w:rsid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 xml:space="preserve">Po utvrđenoj konačnoj rang listi Komisija donosi </w:t>
      </w:r>
      <w:r w:rsidRPr="003E15E1">
        <w:rPr>
          <w:rFonts w:ascii="Arial" w:hAnsi="Arial" w:cs="Arial"/>
          <w:sz w:val="22"/>
          <w:szCs w:val="22"/>
          <w:lang w:val="pl-PL"/>
        </w:rPr>
        <w:t>pojedinačne odluke.</w:t>
      </w:r>
      <w:r w:rsidRPr="0013338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E15E1" w:rsidRPr="003E15E1" w:rsidRDefault="003E15E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Rang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lista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1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ovog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člana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i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Konačna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rang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lista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iz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stava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5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ovog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člana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objavljuju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se na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oglasnoj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tabli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Rektorata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Univerziteta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i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oglasnim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tablama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organizacionih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jedinica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bCs/>
          <w:sz w:val="22"/>
          <w:szCs w:val="22"/>
          <w:lang w:val="es-ES"/>
        </w:rPr>
        <w:t>Univerziteta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  <w:r w:rsidRPr="00133381">
        <w:rPr>
          <w:rFonts w:ascii="Arial" w:hAnsi="Arial" w:cs="Arial"/>
          <w:sz w:val="22"/>
          <w:szCs w:val="22"/>
          <w:lang w:val="pl-PL"/>
        </w:rPr>
        <w:t xml:space="preserve">Odluka se dostavlja zaposlenom kojem se dodjeljuju novčana sredstva, a ostali učesnici oglasa obavještavaju se o tome u roku od </w:t>
      </w:r>
      <w:r w:rsidRPr="00133381">
        <w:rPr>
          <w:rFonts w:ascii="Arial" w:hAnsi="Arial" w:cs="Arial"/>
          <w:sz w:val="22"/>
          <w:szCs w:val="22"/>
          <w:lang w:val="sl-SI"/>
        </w:rPr>
        <w:t>osam dana od dana donošenja odluka.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33381">
        <w:rPr>
          <w:rFonts w:ascii="Arial" w:hAnsi="Arial" w:cs="Arial"/>
          <w:sz w:val="22"/>
          <w:szCs w:val="22"/>
          <w:lang w:val="pl-PL"/>
        </w:rPr>
        <w:t>Protiv odluke iz stava 6 ovog člana može se izjaviti žalba drugostepenoj komisiji</w:t>
      </w:r>
      <w:r w:rsidRPr="00133381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133381">
        <w:rPr>
          <w:rFonts w:ascii="Arial" w:hAnsi="Arial" w:cs="Arial"/>
          <w:sz w:val="22"/>
          <w:szCs w:val="22"/>
        </w:rPr>
        <w:t>roku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133381">
        <w:rPr>
          <w:rFonts w:ascii="Arial" w:hAnsi="Arial" w:cs="Arial"/>
          <w:sz w:val="22"/>
          <w:szCs w:val="22"/>
        </w:rPr>
        <w:t>petnaest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dana od dana </w:t>
      </w:r>
      <w:proofErr w:type="spellStart"/>
      <w:r w:rsidRPr="00133381">
        <w:rPr>
          <w:rFonts w:ascii="Arial" w:hAnsi="Arial" w:cs="Arial"/>
          <w:sz w:val="22"/>
          <w:szCs w:val="22"/>
        </w:rPr>
        <w:t>dostavljanja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odluke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Drugostepena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broji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r w:rsidR="002139FE">
        <w:rPr>
          <w:rFonts w:ascii="Arial" w:hAnsi="Arial" w:cs="Arial"/>
          <w:sz w:val="22"/>
          <w:szCs w:val="22"/>
        </w:rPr>
        <w:t xml:space="preserve">pet </w:t>
      </w:r>
      <w:proofErr w:type="spellStart"/>
      <w:r w:rsidR="002139FE">
        <w:rPr>
          <w:rFonts w:ascii="Arial" w:hAnsi="Arial" w:cs="Arial"/>
          <w:sz w:val="22"/>
          <w:szCs w:val="22"/>
        </w:rPr>
        <w:t>članova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133381">
        <w:rPr>
          <w:rFonts w:ascii="Arial" w:hAnsi="Arial" w:cs="Arial"/>
          <w:sz w:val="22"/>
          <w:szCs w:val="22"/>
        </w:rPr>
        <w:t>obrazuje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je Upravni odbor, </w:t>
      </w:r>
      <w:proofErr w:type="spellStart"/>
      <w:r w:rsidRPr="00133381">
        <w:rPr>
          <w:rFonts w:ascii="Arial" w:hAnsi="Arial" w:cs="Arial"/>
          <w:sz w:val="22"/>
          <w:szCs w:val="22"/>
        </w:rPr>
        <w:t>iz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reda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lica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akademskim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9FE">
        <w:rPr>
          <w:rFonts w:ascii="Arial" w:hAnsi="Arial" w:cs="Arial"/>
          <w:sz w:val="22"/>
          <w:szCs w:val="22"/>
        </w:rPr>
        <w:t>zvanjem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Univerzitetu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133381">
        <w:rPr>
          <w:rFonts w:ascii="Arial" w:hAnsi="Arial" w:cs="Arial"/>
          <w:sz w:val="22"/>
          <w:szCs w:val="22"/>
        </w:rPr>
        <w:t>kojih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9FE">
        <w:rPr>
          <w:rFonts w:ascii="Arial" w:hAnsi="Arial" w:cs="Arial"/>
          <w:sz w:val="22"/>
          <w:szCs w:val="22"/>
        </w:rPr>
        <w:t>su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po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pravilu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139FE">
        <w:rPr>
          <w:rFonts w:ascii="Arial" w:hAnsi="Arial" w:cs="Arial"/>
          <w:sz w:val="22"/>
          <w:szCs w:val="22"/>
        </w:rPr>
        <w:t>dva</w:t>
      </w:r>
      <w:proofErr w:type="spellEnd"/>
      <w:r w:rsidR="00213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9FE">
        <w:rPr>
          <w:rFonts w:ascii="Arial" w:hAnsi="Arial" w:cs="Arial"/>
          <w:sz w:val="22"/>
          <w:szCs w:val="22"/>
        </w:rPr>
        <w:t>člana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iz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Upravnog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odbora</w:t>
      </w:r>
      <w:proofErr w:type="spellEnd"/>
      <w:r w:rsidR="002139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9FE">
        <w:rPr>
          <w:rFonts w:ascii="Arial" w:hAnsi="Arial" w:cs="Arial"/>
          <w:sz w:val="22"/>
          <w:szCs w:val="22"/>
        </w:rPr>
        <w:t>Univerziteta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33381">
        <w:rPr>
          <w:rFonts w:ascii="Arial" w:hAnsi="Arial" w:cs="Arial"/>
          <w:sz w:val="22"/>
          <w:szCs w:val="22"/>
        </w:rPr>
        <w:t>Članovi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drugostepene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133381">
        <w:rPr>
          <w:rFonts w:ascii="Arial" w:hAnsi="Arial" w:cs="Arial"/>
          <w:sz w:val="22"/>
          <w:szCs w:val="22"/>
        </w:rPr>
        <w:t>mogu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biti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lica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učestvovala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</w:rPr>
        <w:t>radu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prvostepene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</w:rPr>
        <w:t>niti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lica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koja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učesnici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</w:rPr>
        <w:t>postupku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dodjele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po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raspisanom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oglasu</w:t>
      </w:r>
      <w:proofErr w:type="spellEnd"/>
      <w:r w:rsidRPr="00133381">
        <w:rPr>
          <w:rFonts w:ascii="Arial" w:hAnsi="Arial" w:cs="Arial"/>
          <w:sz w:val="22"/>
          <w:szCs w:val="22"/>
        </w:rPr>
        <w:t>.</w:t>
      </w:r>
      <w:proofErr w:type="gramEnd"/>
      <w:r w:rsidRPr="00133381">
        <w:rPr>
          <w:rFonts w:ascii="Arial" w:hAnsi="Arial" w:cs="Arial"/>
          <w:sz w:val="22"/>
          <w:szCs w:val="22"/>
        </w:rPr>
        <w:t xml:space="preserve"> </w:t>
      </w:r>
    </w:p>
    <w:p w:rsidR="00133381" w:rsidRPr="00133381" w:rsidRDefault="00133381" w:rsidP="00133381">
      <w:pPr>
        <w:spacing w:before="120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33381">
        <w:rPr>
          <w:rFonts w:ascii="Arial" w:hAnsi="Arial" w:cs="Arial"/>
          <w:sz w:val="22"/>
          <w:szCs w:val="22"/>
        </w:rPr>
        <w:t>Odluka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drugostepene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komisije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</w:rPr>
        <w:t>donosi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133381">
        <w:rPr>
          <w:rFonts w:ascii="Arial" w:hAnsi="Arial" w:cs="Arial"/>
          <w:sz w:val="22"/>
          <w:szCs w:val="22"/>
        </w:rPr>
        <w:t>roku</w:t>
      </w:r>
      <w:proofErr w:type="spellEnd"/>
      <w:r w:rsidRPr="001333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3381">
        <w:rPr>
          <w:rFonts w:ascii="Arial" w:hAnsi="Arial" w:cs="Arial"/>
          <w:sz w:val="22"/>
          <w:szCs w:val="22"/>
        </w:rPr>
        <w:t>od</w:t>
      </w:r>
      <w:proofErr w:type="gramEnd"/>
      <w:r w:rsidRPr="00133381">
        <w:rPr>
          <w:rFonts w:ascii="Arial" w:hAnsi="Arial" w:cs="Arial"/>
          <w:sz w:val="22"/>
          <w:szCs w:val="22"/>
        </w:rPr>
        <w:t xml:space="preserve"> 15 dana.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Prvostepena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odnosno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drugostepena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komisija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može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svako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vrijeme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staviti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van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snage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svoju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odluku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ukoliko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utvrdi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da su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zaposlenom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dodijeljena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novčana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na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osnovu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podnijete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dokumentacije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netačnim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podacima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i/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ili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dokumentacije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u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kojoj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je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prikrio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činjenice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relevantne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utvrđivanje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reda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prvenstva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Zaključenje</w:t>
      </w:r>
      <w:proofErr w:type="spellEnd"/>
      <w:r w:rsidRPr="0013338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/>
          <w:bCs/>
          <w:sz w:val="22"/>
          <w:szCs w:val="22"/>
          <w:lang w:val="es-ES"/>
        </w:rPr>
        <w:t>ugovora</w:t>
      </w:r>
      <w:proofErr w:type="spellEnd"/>
    </w:p>
    <w:p w:rsidR="00133381" w:rsidRPr="00133381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Član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19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osnovu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konačne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odluke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zaključuje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ugovor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o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dodjeli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poboljšanje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uslova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stanovanja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Ugovor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sa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zaposlenim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zaključuje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sz w:val="22"/>
          <w:szCs w:val="22"/>
          <w:lang w:val="es-ES"/>
        </w:rPr>
        <w:t>rektor</w:t>
      </w:r>
      <w:proofErr w:type="spellEnd"/>
      <w:r w:rsidRPr="00133381">
        <w:rPr>
          <w:rFonts w:ascii="Arial" w:hAnsi="Arial" w:cs="Arial"/>
          <w:sz w:val="22"/>
          <w:szCs w:val="22"/>
          <w:lang w:val="es-ES"/>
        </w:rPr>
        <w:t>.</w:t>
      </w:r>
    </w:p>
    <w:p w:rsidR="003E15E1" w:rsidRPr="003E15E1" w:rsidRDefault="003E15E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Ugovor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iz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stava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1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ovog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člana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sadrži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prava i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obaveze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ugovornih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strana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, u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skladu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sa</w:t>
      </w:r>
      <w:proofErr w:type="spellEnd"/>
      <w:r w:rsidRPr="003E15E1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3E15E1">
        <w:rPr>
          <w:rFonts w:ascii="Arial" w:hAnsi="Arial" w:cs="Arial"/>
          <w:sz w:val="22"/>
          <w:szCs w:val="22"/>
          <w:lang w:val="es-ES"/>
        </w:rPr>
        <w:t>zakonom</w:t>
      </w:r>
      <w:proofErr w:type="spellEnd"/>
      <w:r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Ugovor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o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dodjeli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obavezno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sadrži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odredbu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da je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zaposleni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kome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su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sredstva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dodijeljena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dužan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da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ostane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na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radu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kod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Univerziteta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10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godina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od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dana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zaključenja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tog</w:t>
      </w:r>
      <w:proofErr w:type="spellEnd"/>
      <w:r w:rsidRPr="00133381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33381">
        <w:rPr>
          <w:rFonts w:ascii="Arial" w:hAnsi="Arial" w:cs="Arial"/>
          <w:bCs/>
          <w:sz w:val="22"/>
          <w:szCs w:val="22"/>
          <w:lang w:val="es-ES"/>
        </w:rPr>
        <w:t>ugovora</w:t>
      </w:r>
      <w:proofErr w:type="spellEnd"/>
      <w:r w:rsidR="003E15E1" w:rsidRPr="003E15E1">
        <w:rPr>
          <w:rFonts w:ascii="Arial" w:hAnsi="Arial" w:cs="Arial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odnosno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ostvarivanja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prava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na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penziju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po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sili</w:t>
      </w:r>
      <w:proofErr w:type="spellEnd"/>
      <w:r w:rsidR="003E15E1" w:rsidRPr="003E15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5E1" w:rsidRPr="003E15E1">
        <w:rPr>
          <w:rFonts w:ascii="Arial" w:hAnsi="Arial" w:cs="Arial"/>
          <w:sz w:val="22"/>
          <w:szCs w:val="22"/>
        </w:rPr>
        <w:t>zakona</w:t>
      </w:r>
      <w:proofErr w:type="spellEnd"/>
      <w:r w:rsidRPr="003E15E1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133381">
        <w:rPr>
          <w:rFonts w:ascii="Arial" w:hAnsi="Arial" w:cs="Arial"/>
          <w:bCs/>
          <w:noProof/>
          <w:snapToGrid w:val="0"/>
          <w:sz w:val="22"/>
          <w:szCs w:val="22"/>
          <w:lang w:val="es-ES"/>
        </w:rPr>
        <w:t xml:space="preserve">U slučaju da zaposlenom prestane radni odnos na Univerzitetu, prije isteka vremena iz stava </w:t>
      </w:r>
      <w:r w:rsidR="00B14D4C" w:rsidRPr="00B14D4C">
        <w:rPr>
          <w:rFonts w:ascii="Arial" w:hAnsi="Arial" w:cs="Arial"/>
          <w:bCs/>
          <w:noProof/>
          <w:snapToGrid w:val="0"/>
          <w:sz w:val="22"/>
          <w:szCs w:val="22"/>
          <w:highlight w:val="yellow"/>
          <w:lang w:val="es-ES"/>
        </w:rPr>
        <w:t>4</w:t>
      </w:r>
      <w:r w:rsidRPr="00133381">
        <w:rPr>
          <w:rFonts w:ascii="Arial" w:hAnsi="Arial" w:cs="Arial"/>
          <w:bCs/>
          <w:noProof/>
          <w:snapToGrid w:val="0"/>
          <w:sz w:val="22"/>
          <w:szCs w:val="22"/>
          <w:lang w:val="es-ES"/>
        </w:rPr>
        <w:t xml:space="preserve"> ovog člana, zaposleni je dužan da vrati novčana sredstva u punom iznosu, bez prava na umanjenje po osnovu radnog staža iz člana 14</w:t>
      </w:r>
      <w:r>
        <w:rPr>
          <w:rFonts w:ascii="Arial" w:hAnsi="Arial" w:cs="Arial"/>
          <w:bCs/>
          <w:noProof/>
          <w:snapToGrid w:val="0"/>
          <w:sz w:val="22"/>
          <w:szCs w:val="22"/>
          <w:lang w:val="es-ES"/>
        </w:rPr>
        <w:t xml:space="preserve"> ovog p</w:t>
      </w:r>
      <w:r w:rsidRPr="00133381">
        <w:rPr>
          <w:rFonts w:ascii="Arial" w:hAnsi="Arial" w:cs="Arial"/>
          <w:bCs/>
          <w:noProof/>
          <w:snapToGrid w:val="0"/>
          <w:sz w:val="22"/>
          <w:szCs w:val="22"/>
          <w:lang w:val="es-ES"/>
        </w:rPr>
        <w:t>ravilnika.</w:t>
      </w:r>
    </w:p>
    <w:p w:rsidR="00133381" w:rsidRPr="00133381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133381" w:rsidRPr="00177CD2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177CD2">
        <w:rPr>
          <w:rFonts w:ascii="Arial" w:hAnsi="Arial" w:cs="Arial"/>
          <w:b/>
          <w:bCs/>
          <w:sz w:val="22"/>
          <w:szCs w:val="22"/>
          <w:lang w:val="sl-SI"/>
        </w:rPr>
        <w:t>Obezbjeđenje potraživanja</w:t>
      </w:r>
    </w:p>
    <w:p w:rsidR="00133381" w:rsidRPr="00177CD2" w:rsidRDefault="00133381" w:rsidP="001333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177CD2">
        <w:rPr>
          <w:rFonts w:ascii="Arial" w:hAnsi="Arial" w:cs="Arial"/>
          <w:bCs/>
          <w:sz w:val="22"/>
          <w:szCs w:val="22"/>
          <w:lang w:val="sl-SI"/>
        </w:rPr>
        <w:t>Član 20</w:t>
      </w:r>
    </w:p>
    <w:p w:rsidR="00133381" w:rsidRPr="00177CD2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2"/>
          <w:szCs w:val="22"/>
          <w:lang w:val="sl-SI"/>
        </w:rPr>
      </w:pPr>
      <w:r w:rsidRPr="00177CD2">
        <w:rPr>
          <w:rFonts w:ascii="Arial" w:hAnsi="Arial" w:cs="Arial"/>
          <w:spacing w:val="-8"/>
          <w:sz w:val="22"/>
          <w:szCs w:val="22"/>
          <w:lang w:val="sl-SI"/>
        </w:rPr>
        <w:t>U slučaju dodjele sredstava za poboljšanje uslova stanovanja, korisniku tih sredstava prethodno se upisuje hipoteka ili fiducijarna svojina na nepokretnostima, u visini dodijeljenog iznosa sredstava .</w:t>
      </w:r>
    </w:p>
    <w:p w:rsidR="00133381" w:rsidRPr="00177CD2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Ako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korisnik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nema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nepokretnosti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ili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neko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treći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ne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garantuje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za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njega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ugovorom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će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predvidjeti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obaveza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upisa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zabilježbe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prvenstvenog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reda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povjeriočevog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potraživanja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tako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da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sticanjem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prava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svojine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na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izgrađenom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ili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kupljenom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stanu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odnosno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porodičnoj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stambenoj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zgradi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povjerilac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može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zahtijevati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uknjižbu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hipoteke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prvenstvenim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redom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77CD2" w:rsidRDefault="00133381" w:rsidP="0013338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lastRenderedPageBreak/>
        <w:t>Radi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obezbjeđenja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povjeriočevog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potraživanja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korisnik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sredstava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može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dati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druga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sredstva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obezbjeđenja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plaćanja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saglasno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ugovoru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Pr="00177CD2">
        <w:rPr>
          <w:rFonts w:ascii="Arial" w:hAnsi="Arial" w:cs="Arial"/>
          <w:sz w:val="22"/>
          <w:szCs w:val="22"/>
          <w:lang w:val="es-ES"/>
        </w:rPr>
        <w:t>zakonu</w:t>
      </w:r>
      <w:proofErr w:type="spellEnd"/>
      <w:r w:rsidRPr="00177CD2">
        <w:rPr>
          <w:rFonts w:ascii="Arial" w:hAnsi="Arial" w:cs="Arial"/>
          <w:sz w:val="22"/>
          <w:szCs w:val="22"/>
          <w:lang w:val="es-ES"/>
        </w:rPr>
        <w:t>.</w:t>
      </w:r>
    </w:p>
    <w:p w:rsidR="00133381" w:rsidRPr="00177CD2" w:rsidRDefault="00133381" w:rsidP="001333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:rsidR="00133381" w:rsidRPr="00177CD2" w:rsidRDefault="00133381" w:rsidP="0013338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Ukoliko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korisnik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novčanih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povraćaj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Univerzitetu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vrši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jednokratnim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davanjem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istovremeno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sa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uplatom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dodijeljenih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sredstava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ne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vrši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se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obezbjeđivanje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177CD2">
        <w:rPr>
          <w:rFonts w:ascii="Arial" w:hAnsi="Arial" w:cs="Arial"/>
          <w:bCs/>
          <w:sz w:val="22"/>
          <w:szCs w:val="22"/>
          <w:lang w:val="es-ES"/>
        </w:rPr>
        <w:t>potraživanja</w:t>
      </w:r>
      <w:proofErr w:type="spellEnd"/>
      <w:r w:rsidRPr="00177CD2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133381" w:rsidRPr="00177CD2" w:rsidRDefault="00133381" w:rsidP="001333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3381" w:rsidRPr="00133381" w:rsidRDefault="00133381" w:rsidP="001333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s-ES"/>
        </w:rPr>
      </w:pPr>
      <w:bookmarkStart w:id="0" w:name="_GoBack"/>
      <w:bookmarkEnd w:id="0"/>
    </w:p>
    <w:p w:rsidR="00E73F0E" w:rsidRDefault="00E73F0E" w:rsidP="00E73F0E">
      <w:pPr>
        <w:rPr>
          <w:rFonts w:ascii="Arial" w:hAnsi="Arial" w:cs="Arial"/>
          <w:sz w:val="22"/>
          <w:szCs w:val="22"/>
        </w:rPr>
      </w:pPr>
    </w:p>
    <w:p w:rsidR="00133381" w:rsidRDefault="00133381" w:rsidP="00E73F0E">
      <w:pPr>
        <w:rPr>
          <w:rFonts w:ascii="Arial" w:hAnsi="Arial" w:cs="Arial"/>
          <w:sz w:val="22"/>
          <w:szCs w:val="22"/>
        </w:rPr>
      </w:pPr>
    </w:p>
    <w:p w:rsidR="00133381" w:rsidRPr="00133381" w:rsidRDefault="00133381" w:rsidP="00E73F0E">
      <w:pPr>
        <w:rPr>
          <w:rFonts w:ascii="Arial" w:hAnsi="Arial" w:cs="Arial"/>
          <w:sz w:val="22"/>
          <w:szCs w:val="22"/>
        </w:rPr>
      </w:pPr>
    </w:p>
    <w:p w:rsidR="00667A78" w:rsidRPr="00133381" w:rsidRDefault="00667A78" w:rsidP="00667A78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840BC4" w:rsidRPr="00667A78" w:rsidRDefault="00840BC4" w:rsidP="00667A78">
      <w:pPr>
        <w:tabs>
          <w:tab w:val="left" w:pos="3779"/>
        </w:tabs>
        <w:rPr>
          <w:rFonts w:ascii="Arial" w:hAnsi="Arial" w:cs="Arial"/>
          <w:sz w:val="22"/>
          <w:szCs w:val="22"/>
        </w:rPr>
      </w:pPr>
    </w:p>
    <w:sectPr w:rsidR="00840BC4" w:rsidRPr="00667A78" w:rsidSect="003E15E1">
      <w:pgSz w:w="12240" w:h="15840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08" w:rsidRDefault="00490008" w:rsidP="006F4F7A">
      <w:r>
        <w:separator/>
      </w:r>
    </w:p>
  </w:endnote>
  <w:endnote w:type="continuationSeparator" w:id="0">
    <w:p w:rsidR="00490008" w:rsidRDefault="00490008" w:rsidP="006F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08" w:rsidRDefault="00490008" w:rsidP="006F4F7A">
      <w:r>
        <w:separator/>
      </w:r>
    </w:p>
  </w:footnote>
  <w:footnote w:type="continuationSeparator" w:id="0">
    <w:p w:rsidR="00490008" w:rsidRDefault="00490008" w:rsidP="006F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9A"/>
    <w:multiLevelType w:val="hybridMultilevel"/>
    <w:tmpl w:val="B5E8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023"/>
    <w:multiLevelType w:val="hybridMultilevel"/>
    <w:tmpl w:val="174AF1F6"/>
    <w:lvl w:ilvl="0" w:tplc="B3C2BBCC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>
    <w:nsid w:val="10583DF1"/>
    <w:multiLevelType w:val="hybridMultilevel"/>
    <w:tmpl w:val="F46A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830B3"/>
    <w:multiLevelType w:val="hybridMultilevel"/>
    <w:tmpl w:val="EC1449A0"/>
    <w:lvl w:ilvl="0" w:tplc="8A22A856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6BF078C6">
      <w:start w:val="2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A0DD9"/>
    <w:multiLevelType w:val="hybridMultilevel"/>
    <w:tmpl w:val="96D86CD6"/>
    <w:lvl w:ilvl="0" w:tplc="DBD4FA18">
      <w:start w:val="3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82B8A"/>
    <w:multiLevelType w:val="hybridMultilevel"/>
    <w:tmpl w:val="BD641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86140"/>
    <w:multiLevelType w:val="hybridMultilevel"/>
    <w:tmpl w:val="90CC5CD4"/>
    <w:lvl w:ilvl="0" w:tplc="77C40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F4149"/>
    <w:multiLevelType w:val="hybridMultilevel"/>
    <w:tmpl w:val="174AF1F6"/>
    <w:lvl w:ilvl="0" w:tplc="B3C2BBCC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8">
    <w:nsid w:val="4D515716"/>
    <w:multiLevelType w:val="hybridMultilevel"/>
    <w:tmpl w:val="70305BBC"/>
    <w:lvl w:ilvl="0" w:tplc="C8CE25F4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2300D"/>
    <w:multiLevelType w:val="hybridMultilevel"/>
    <w:tmpl w:val="13F29874"/>
    <w:lvl w:ilvl="0" w:tplc="00726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FD3C41"/>
    <w:multiLevelType w:val="hybridMultilevel"/>
    <w:tmpl w:val="CF8A8048"/>
    <w:lvl w:ilvl="0" w:tplc="3CF607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342D5"/>
    <w:multiLevelType w:val="hybridMultilevel"/>
    <w:tmpl w:val="6A3C0126"/>
    <w:lvl w:ilvl="0" w:tplc="C8CE25F4">
      <w:start w:val="2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650A0B65"/>
    <w:multiLevelType w:val="hybridMultilevel"/>
    <w:tmpl w:val="80F0DA8E"/>
    <w:lvl w:ilvl="0" w:tplc="B3FEB090">
      <w:start w:val="12"/>
      <w:numFmt w:val="decimal"/>
      <w:lvlText w:val="%1."/>
      <w:lvlJc w:val="right"/>
      <w:pPr>
        <w:tabs>
          <w:tab w:val="num" w:pos="2614"/>
        </w:tabs>
        <w:ind w:left="2614" w:hanging="454"/>
      </w:pPr>
      <w:rPr>
        <w:rFonts w:hint="default"/>
        <w:b w:val="0"/>
        <w:i w:val="0"/>
      </w:rPr>
    </w:lvl>
    <w:lvl w:ilvl="1" w:tplc="0EF2D6AE">
      <w:start w:val="12"/>
      <w:numFmt w:val="decimal"/>
      <w:lvlText w:val="%2."/>
      <w:lvlJc w:val="right"/>
      <w:pPr>
        <w:tabs>
          <w:tab w:val="num" w:pos="2326"/>
        </w:tabs>
        <w:ind w:left="2326" w:hanging="166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9203F4D"/>
    <w:multiLevelType w:val="hybridMultilevel"/>
    <w:tmpl w:val="33A4898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B7625"/>
    <w:multiLevelType w:val="hybridMultilevel"/>
    <w:tmpl w:val="5FCEE966"/>
    <w:lvl w:ilvl="0" w:tplc="6BF078C6">
      <w:start w:val="2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4"/>
        </w:tabs>
        <w:ind w:left="2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4"/>
        </w:tabs>
        <w:ind w:left="3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4"/>
        </w:tabs>
        <w:ind w:left="4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4"/>
        </w:tabs>
        <w:ind w:left="5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</w:rPr>
    </w:lvl>
  </w:abstractNum>
  <w:abstractNum w:abstractNumId="15">
    <w:nsid w:val="71BC0A11"/>
    <w:multiLevelType w:val="hybridMultilevel"/>
    <w:tmpl w:val="DE18D68C"/>
    <w:lvl w:ilvl="0" w:tplc="5A748D6E">
      <w:start w:val="1"/>
      <w:numFmt w:val="decimal"/>
      <w:lvlText w:val="%1."/>
      <w:lvlJc w:val="right"/>
      <w:pPr>
        <w:tabs>
          <w:tab w:val="num" w:pos="454"/>
        </w:tabs>
        <w:ind w:left="454" w:hanging="1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784B28"/>
    <w:multiLevelType w:val="hybridMultilevel"/>
    <w:tmpl w:val="E098E0C6"/>
    <w:lvl w:ilvl="0" w:tplc="6BF078C6">
      <w:start w:val="2"/>
      <w:numFmt w:val="bullet"/>
      <w:lvlText w:val="-"/>
      <w:lvlJc w:val="left"/>
      <w:pPr>
        <w:tabs>
          <w:tab w:val="num" w:pos="515"/>
        </w:tabs>
        <w:ind w:left="515" w:hanging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>
    <w:nsid w:val="7D8C4440"/>
    <w:multiLevelType w:val="hybridMultilevel"/>
    <w:tmpl w:val="2D126BD8"/>
    <w:lvl w:ilvl="0" w:tplc="6BF078C6">
      <w:start w:val="2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Times New Roman" w:eastAsia="Times New Roman" w:hAnsi="Times New Roman" w:cs="Times New Roman" w:hint="default"/>
      </w:rPr>
    </w:lvl>
    <w:lvl w:ilvl="1" w:tplc="30CEB258">
      <w:start w:val="1"/>
      <w:numFmt w:val="bullet"/>
      <w:lvlText w:val=""/>
      <w:lvlJc w:val="left"/>
      <w:pPr>
        <w:tabs>
          <w:tab w:val="num" w:pos="2687"/>
        </w:tabs>
        <w:ind w:left="2687" w:hanging="567"/>
      </w:pPr>
      <w:rPr>
        <w:rFonts w:ascii="Wingdings" w:hAnsi="Wingdings" w:hint="default"/>
        <w:b/>
        <w:i w:val="0"/>
        <w:sz w:val="28"/>
        <w:szCs w:val="28"/>
      </w:rPr>
    </w:lvl>
    <w:lvl w:ilvl="2" w:tplc="6BF078C6">
      <w:start w:val="2"/>
      <w:numFmt w:val="bullet"/>
      <w:lvlText w:val="-"/>
      <w:lvlJc w:val="left"/>
      <w:pPr>
        <w:tabs>
          <w:tab w:val="num" w:pos="3247"/>
        </w:tabs>
        <w:ind w:left="3247" w:hanging="227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8">
    <w:nsid w:val="7FA07823"/>
    <w:multiLevelType w:val="hybridMultilevel"/>
    <w:tmpl w:val="4BF6A44A"/>
    <w:lvl w:ilvl="0" w:tplc="8F94BF36">
      <w:start w:val="2"/>
      <w:numFmt w:val="bullet"/>
      <w:lvlText w:val="-"/>
      <w:lvlJc w:val="left"/>
      <w:pPr>
        <w:tabs>
          <w:tab w:val="num" w:pos="467"/>
        </w:tabs>
        <w:ind w:left="467" w:hanging="22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12"/>
  </w:num>
  <w:num w:numId="7">
    <w:abstractNumId w:val="6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8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23D"/>
    <w:rsid w:val="00133381"/>
    <w:rsid w:val="00177CD2"/>
    <w:rsid w:val="001A0EEE"/>
    <w:rsid w:val="002139FE"/>
    <w:rsid w:val="003D3A63"/>
    <w:rsid w:val="003E15E1"/>
    <w:rsid w:val="00490008"/>
    <w:rsid w:val="00667A78"/>
    <w:rsid w:val="00695DDF"/>
    <w:rsid w:val="006E423D"/>
    <w:rsid w:val="006F4F7A"/>
    <w:rsid w:val="00840BC4"/>
    <w:rsid w:val="008952A1"/>
    <w:rsid w:val="00A4461E"/>
    <w:rsid w:val="00A6690A"/>
    <w:rsid w:val="00B14D4C"/>
    <w:rsid w:val="00C12622"/>
    <w:rsid w:val="00C94784"/>
    <w:rsid w:val="00D44CA1"/>
    <w:rsid w:val="00D60183"/>
    <w:rsid w:val="00E73F0E"/>
    <w:rsid w:val="00EF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3D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73F0E"/>
    <w:pPr>
      <w:keepNext/>
      <w:jc w:val="right"/>
      <w:outlineLvl w:val="3"/>
    </w:pPr>
    <w:rPr>
      <w:rFonts w:ascii="Arial" w:hAnsi="Arial" w:cs="Arial"/>
      <w:b/>
      <w:bCs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423D"/>
    <w:pPr>
      <w:jc w:val="center"/>
    </w:pPr>
    <w:rPr>
      <w:rFonts w:ascii="Dutch Bold" w:hAnsi="Dutch Bold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6E423D"/>
    <w:rPr>
      <w:rFonts w:ascii="Dutch Bold" w:eastAsia="Times New Roman" w:hAnsi="Dutch Bold" w:cs="Times New Roman"/>
      <w:b/>
      <w:sz w:val="32"/>
      <w:szCs w:val="20"/>
      <w:lang w:val="en-GB"/>
    </w:rPr>
  </w:style>
  <w:style w:type="paragraph" w:customStyle="1" w:styleId="Bilten">
    <w:name w:val="Bilten"/>
    <w:basedOn w:val="Normal"/>
    <w:link w:val="BiltenChar"/>
    <w:rsid w:val="006E423D"/>
    <w:pPr>
      <w:spacing w:line="180" w:lineRule="exact"/>
      <w:jc w:val="both"/>
    </w:pPr>
    <w:rPr>
      <w:sz w:val="18"/>
    </w:rPr>
  </w:style>
  <w:style w:type="character" w:customStyle="1" w:styleId="BiltenChar">
    <w:name w:val="Bilten Char"/>
    <w:link w:val="Bilten"/>
    <w:rsid w:val="006E423D"/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Bodytext2">
    <w:name w:val="Body text (2)_"/>
    <w:basedOn w:val="DefaultParagraphFont"/>
    <w:link w:val="Bodytext20"/>
    <w:rsid w:val="006E423D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E423D"/>
    <w:pPr>
      <w:widowControl w:val="0"/>
      <w:shd w:val="clear" w:color="auto" w:fill="FFFFFF"/>
      <w:spacing w:before="180" w:line="178" w:lineRule="exact"/>
      <w:ind w:hanging="40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E42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73F0E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4F7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F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F4F7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F7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3D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73F0E"/>
    <w:pPr>
      <w:keepNext/>
      <w:jc w:val="right"/>
      <w:outlineLvl w:val="3"/>
    </w:pPr>
    <w:rPr>
      <w:rFonts w:ascii="Arial" w:hAnsi="Arial" w:cs="Arial"/>
      <w:b/>
      <w:bCs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423D"/>
    <w:pPr>
      <w:jc w:val="center"/>
    </w:pPr>
    <w:rPr>
      <w:rFonts w:ascii="Dutch Bold" w:hAnsi="Dutch Bold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6E423D"/>
    <w:rPr>
      <w:rFonts w:ascii="Dutch Bold" w:eastAsia="Times New Roman" w:hAnsi="Dutch Bold" w:cs="Times New Roman"/>
      <w:b/>
      <w:sz w:val="32"/>
      <w:szCs w:val="20"/>
      <w:lang w:val="en-GB"/>
    </w:rPr>
  </w:style>
  <w:style w:type="paragraph" w:customStyle="1" w:styleId="Bilten">
    <w:name w:val="Bilten"/>
    <w:basedOn w:val="Normal"/>
    <w:link w:val="BiltenChar"/>
    <w:rsid w:val="006E423D"/>
    <w:pPr>
      <w:spacing w:line="180" w:lineRule="exact"/>
      <w:jc w:val="both"/>
    </w:pPr>
    <w:rPr>
      <w:sz w:val="18"/>
    </w:rPr>
  </w:style>
  <w:style w:type="character" w:customStyle="1" w:styleId="BiltenChar">
    <w:name w:val="Bilten Char"/>
    <w:link w:val="Bilten"/>
    <w:rsid w:val="006E423D"/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Bodytext2">
    <w:name w:val="Body text (2)_"/>
    <w:basedOn w:val="DefaultParagraphFont"/>
    <w:link w:val="Bodytext20"/>
    <w:rsid w:val="006E423D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E423D"/>
    <w:pPr>
      <w:widowControl w:val="0"/>
      <w:shd w:val="clear" w:color="auto" w:fill="FFFFFF"/>
      <w:spacing w:before="180" w:line="178" w:lineRule="exact"/>
      <w:ind w:hanging="40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E42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73F0E"/>
    <w:rPr>
      <w:rFonts w:ascii="Arial" w:eastAsia="Times New Roman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2020-02-12T22:59:00Z</dcterms:created>
  <dcterms:modified xsi:type="dcterms:W3CDTF">2020-02-13T11:31:00Z</dcterms:modified>
</cp:coreProperties>
</file>