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D21CC" w14:textId="77777777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proofErr w:type="spellStart"/>
      <w:r>
        <w:rPr>
          <w:rFonts w:ascii="Century" w:hAnsi="Century"/>
          <w:i/>
          <w:sz w:val="28"/>
          <w:szCs w:val="28"/>
        </w:rPr>
        <w:t>Metodologija</w:t>
      </w:r>
      <w:proofErr w:type="spellEnd"/>
      <w:r>
        <w:rPr>
          <w:rFonts w:ascii="Century" w:hAnsi="Century"/>
          <w:i/>
          <w:sz w:val="28"/>
          <w:szCs w:val="28"/>
        </w:rPr>
        <w:t xml:space="preserve"> u </w:t>
      </w:r>
      <w:proofErr w:type="spellStart"/>
      <w:r>
        <w:rPr>
          <w:rFonts w:ascii="Century" w:hAnsi="Century"/>
          <w:i/>
          <w:sz w:val="28"/>
          <w:szCs w:val="28"/>
        </w:rPr>
        <w:t>političkim</w:t>
      </w:r>
      <w:proofErr w:type="spellEnd"/>
      <w:r>
        <w:rPr>
          <w:rFonts w:ascii="Century" w:hAnsi="Century"/>
          <w:i/>
          <w:sz w:val="28"/>
          <w:szCs w:val="28"/>
        </w:rPr>
        <w:t xml:space="preserve"> </w:t>
      </w:r>
      <w:proofErr w:type="spellStart"/>
      <w:r>
        <w:rPr>
          <w:rFonts w:ascii="Century" w:hAnsi="Century"/>
          <w:i/>
          <w:sz w:val="28"/>
          <w:szCs w:val="28"/>
        </w:rPr>
        <w:t>naukama</w:t>
      </w:r>
      <w:proofErr w:type="spellEnd"/>
    </w:p>
    <w:p w14:paraId="5EE64F2C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proofErr w:type="spellStart"/>
      <w:r w:rsidRPr="00A31B38">
        <w:rPr>
          <w:rFonts w:ascii="Century" w:hAnsi="Century"/>
          <w:sz w:val="24"/>
          <w:szCs w:val="24"/>
          <w:u w:val="single"/>
        </w:rPr>
        <w:t>Ukupno</w:t>
      </w:r>
      <w:proofErr w:type="spellEnd"/>
      <w:r w:rsidRPr="00A31B38">
        <w:rPr>
          <w:rFonts w:ascii="Century" w:hAnsi="Century"/>
          <w:sz w:val="24"/>
          <w:szCs w:val="24"/>
          <w:u w:val="single"/>
        </w:rPr>
        <w:t xml:space="preserve"> </w:t>
      </w:r>
      <w:proofErr w:type="spellStart"/>
      <w:r w:rsidRPr="00A31B38">
        <w:rPr>
          <w:rFonts w:ascii="Century" w:hAnsi="Century"/>
          <w:sz w:val="24"/>
          <w:szCs w:val="24"/>
          <w:u w:val="single"/>
        </w:rPr>
        <w:t>bodova</w:t>
      </w:r>
      <w:proofErr w:type="spellEnd"/>
      <w:r w:rsidRPr="00A31B38">
        <w:rPr>
          <w:rFonts w:ascii="Century" w:hAnsi="Century"/>
          <w:sz w:val="24"/>
          <w:szCs w:val="24"/>
          <w:u w:val="single"/>
        </w:rPr>
        <w:t>: 10</w:t>
      </w:r>
    </w:p>
    <w:p w14:paraId="44783BF0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53A04C64" w14:textId="659D62DA" w:rsidR="009C45D7" w:rsidRPr="005236E7" w:rsidRDefault="001D1EBA" w:rsidP="005236E7">
      <w:pPr>
        <w:pStyle w:val="ListParagraph"/>
        <w:numPr>
          <w:ilvl w:val="0"/>
          <w:numId w:val="14"/>
        </w:numPr>
        <w:jc w:val="both"/>
        <w:rPr>
          <w:rFonts w:ascii="Century" w:hAnsi="Century"/>
          <w:b/>
          <w:sz w:val="24"/>
          <w:szCs w:val="24"/>
        </w:rPr>
      </w:pPr>
      <w:proofErr w:type="spellStart"/>
      <w:r w:rsidRPr="005236E7">
        <w:rPr>
          <w:rFonts w:ascii="Century" w:hAnsi="Century"/>
          <w:b/>
          <w:sz w:val="24"/>
          <w:szCs w:val="24"/>
        </w:rPr>
        <w:t>Operacionalizuj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zCs w:val="24"/>
        </w:rPr>
        <w:t>pojam</w:t>
      </w:r>
      <w:proofErr w:type="spellEnd"/>
      <w:r w:rsidR="002825B8" w:rsidRPr="005236E7">
        <w:rPr>
          <w:rFonts w:ascii="Century" w:hAnsi="Century"/>
          <w:b/>
          <w:sz w:val="24"/>
          <w:szCs w:val="24"/>
        </w:rPr>
        <w:t>–</w:t>
      </w:r>
      <w:proofErr w:type="spellStart"/>
      <w:r w:rsidR="00F13046" w:rsidRPr="005236E7">
        <w:rPr>
          <w:rFonts w:ascii="Century" w:hAnsi="Century"/>
          <w:i/>
          <w:sz w:val="24"/>
          <w:szCs w:val="24"/>
        </w:rPr>
        <w:t>stopa</w:t>
      </w:r>
      <w:proofErr w:type="spellEnd"/>
      <w:r w:rsidR="00F13046" w:rsidRPr="005236E7">
        <w:rPr>
          <w:rFonts w:ascii="Century" w:hAnsi="Century"/>
          <w:i/>
          <w:sz w:val="24"/>
          <w:szCs w:val="24"/>
        </w:rPr>
        <w:t xml:space="preserve"> </w:t>
      </w:r>
      <w:proofErr w:type="spellStart"/>
      <w:r w:rsidR="00F13046" w:rsidRPr="005236E7">
        <w:rPr>
          <w:rFonts w:ascii="Century" w:hAnsi="Century"/>
          <w:i/>
          <w:sz w:val="24"/>
          <w:szCs w:val="24"/>
        </w:rPr>
        <w:t>kriminala</w:t>
      </w:r>
      <w:proofErr w:type="spellEnd"/>
      <w:r w:rsidRPr="005236E7">
        <w:rPr>
          <w:rFonts w:ascii="Century" w:hAnsi="Century"/>
          <w:i/>
          <w:sz w:val="24"/>
          <w:szCs w:val="24"/>
        </w:rPr>
        <w:t>.</w:t>
      </w:r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Ponuditi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definiciju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koja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je po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vašem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mišljenju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odgovarajuća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odrediti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najmanje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dvije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dimenzije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ovog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koncepta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i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za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svaku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od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njih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ponuditi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po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dva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indikatora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. Za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svaki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od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indikatora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navesti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tip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skale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mjerenja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 (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nominalna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ordinalna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EF4074" w:rsidRPr="005236E7">
        <w:rPr>
          <w:rFonts w:ascii="Century" w:hAnsi="Century"/>
          <w:b/>
          <w:sz w:val="24"/>
          <w:szCs w:val="24"/>
        </w:rPr>
        <w:t>intervalna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>)</w:t>
      </w:r>
      <w:r w:rsidR="009C45D7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C45D7" w:rsidRPr="005236E7">
        <w:rPr>
          <w:rFonts w:ascii="Century" w:hAnsi="Century"/>
          <w:b/>
          <w:sz w:val="24"/>
          <w:szCs w:val="24"/>
        </w:rPr>
        <w:t>koja</w:t>
      </w:r>
      <w:proofErr w:type="spellEnd"/>
      <w:r w:rsidR="009C45D7" w:rsidRPr="005236E7">
        <w:rPr>
          <w:rFonts w:ascii="Century" w:hAnsi="Century"/>
          <w:b/>
          <w:sz w:val="24"/>
          <w:szCs w:val="24"/>
        </w:rPr>
        <w:t xml:space="preserve"> bi </w:t>
      </w:r>
      <w:proofErr w:type="spellStart"/>
      <w:r w:rsidR="009C45D7" w:rsidRPr="005236E7">
        <w:rPr>
          <w:rFonts w:ascii="Century" w:hAnsi="Century"/>
          <w:b/>
          <w:sz w:val="24"/>
          <w:szCs w:val="24"/>
        </w:rPr>
        <w:t>bila</w:t>
      </w:r>
      <w:proofErr w:type="spellEnd"/>
      <w:r w:rsidR="009C45D7"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C45D7" w:rsidRPr="005236E7">
        <w:rPr>
          <w:rFonts w:ascii="Century" w:hAnsi="Century"/>
          <w:b/>
          <w:sz w:val="24"/>
          <w:szCs w:val="24"/>
        </w:rPr>
        <w:t>korišćena</w:t>
      </w:r>
      <w:proofErr w:type="spellEnd"/>
      <w:r w:rsidR="009C45D7" w:rsidRPr="005236E7">
        <w:rPr>
          <w:rFonts w:ascii="Century" w:hAnsi="Century"/>
          <w:b/>
          <w:sz w:val="24"/>
          <w:szCs w:val="24"/>
        </w:rPr>
        <w:t xml:space="preserve"> za </w:t>
      </w:r>
      <w:proofErr w:type="spellStart"/>
      <w:r w:rsidR="009C45D7" w:rsidRPr="005236E7">
        <w:rPr>
          <w:rFonts w:ascii="Century" w:hAnsi="Century"/>
          <w:b/>
          <w:sz w:val="24"/>
          <w:szCs w:val="24"/>
        </w:rPr>
        <w:t>mjerenje</w:t>
      </w:r>
      <w:proofErr w:type="spellEnd"/>
      <w:r w:rsidR="00EF4074" w:rsidRPr="005236E7">
        <w:rPr>
          <w:rFonts w:ascii="Century" w:hAnsi="Century"/>
          <w:b/>
          <w:sz w:val="24"/>
          <w:szCs w:val="24"/>
        </w:rPr>
        <w:t>.</w:t>
      </w:r>
      <w:r w:rsidR="00D83FDC" w:rsidRPr="005236E7">
        <w:rPr>
          <w:rFonts w:ascii="Century" w:hAnsi="Century"/>
          <w:b/>
          <w:sz w:val="24"/>
          <w:szCs w:val="24"/>
        </w:rPr>
        <w:tab/>
      </w:r>
      <w:r w:rsidR="00D83FDC" w:rsidRPr="005236E7">
        <w:rPr>
          <w:rFonts w:ascii="Century" w:hAnsi="Century"/>
          <w:b/>
          <w:sz w:val="24"/>
          <w:szCs w:val="24"/>
        </w:rPr>
        <w:tab/>
      </w:r>
      <w:r w:rsidR="00D83FDC" w:rsidRPr="005236E7">
        <w:rPr>
          <w:rFonts w:ascii="Century" w:hAnsi="Century"/>
          <w:b/>
          <w:sz w:val="24"/>
          <w:szCs w:val="24"/>
        </w:rPr>
        <w:tab/>
      </w:r>
      <w:r w:rsidR="00D83FDC" w:rsidRPr="005236E7">
        <w:rPr>
          <w:rFonts w:ascii="Century" w:hAnsi="Century"/>
          <w:b/>
          <w:sz w:val="24"/>
          <w:szCs w:val="24"/>
        </w:rPr>
        <w:tab/>
      </w:r>
      <w:r w:rsidR="00D83FDC" w:rsidRPr="005236E7">
        <w:rPr>
          <w:rFonts w:ascii="Century" w:hAnsi="Century"/>
          <w:b/>
          <w:sz w:val="24"/>
          <w:szCs w:val="24"/>
        </w:rPr>
        <w:tab/>
      </w:r>
      <w:r w:rsidR="00D83FDC" w:rsidRPr="005236E7">
        <w:rPr>
          <w:rFonts w:ascii="Century" w:hAnsi="Century"/>
          <w:b/>
          <w:sz w:val="24"/>
          <w:szCs w:val="24"/>
        </w:rPr>
        <w:tab/>
      </w:r>
      <w:r w:rsidR="00D83FDC" w:rsidRPr="005236E7">
        <w:rPr>
          <w:rFonts w:ascii="Century" w:hAnsi="Century"/>
          <w:b/>
          <w:sz w:val="24"/>
          <w:szCs w:val="24"/>
        </w:rPr>
        <w:tab/>
      </w:r>
      <w:r w:rsidR="00D83FDC" w:rsidRPr="005236E7">
        <w:rPr>
          <w:rFonts w:ascii="Century" w:hAnsi="Century"/>
          <w:b/>
          <w:sz w:val="24"/>
          <w:szCs w:val="24"/>
        </w:rPr>
        <w:tab/>
      </w:r>
      <w:r w:rsidR="00530761" w:rsidRPr="005236E7">
        <w:rPr>
          <w:rFonts w:ascii="Century" w:hAnsi="Century"/>
          <w:b/>
          <w:sz w:val="24"/>
          <w:szCs w:val="24"/>
        </w:rPr>
        <w:tab/>
      </w:r>
      <w:r w:rsidR="00530761" w:rsidRPr="005236E7">
        <w:rPr>
          <w:rFonts w:ascii="Century" w:hAnsi="Century"/>
          <w:b/>
          <w:sz w:val="24"/>
          <w:szCs w:val="24"/>
        </w:rPr>
        <w:tab/>
      </w:r>
      <w:r w:rsidR="00530761" w:rsidRPr="005236E7">
        <w:rPr>
          <w:rFonts w:ascii="Century" w:hAnsi="Century"/>
          <w:b/>
          <w:sz w:val="24"/>
          <w:szCs w:val="24"/>
        </w:rPr>
        <w:tab/>
      </w:r>
      <w:r w:rsidR="00530761" w:rsidRPr="005236E7">
        <w:rPr>
          <w:rFonts w:ascii="Century" w:hAnsi="Century"/>
          <w:b/>
          <w:sz w:val="24"/>
          <w:szCs w:val="24"/>
        </w:rPr>
        <w:tab/>
      </w:r>
      <w:r w:rsidR="00530761" w:rsidRPr="005236E7">
        <w:rPr>
          <w:rFonts w:ascii="Century" w:hAnsi="Century"/>
          <w:b/>
          <w:sz w:val="24"/>
          <w:szCs w:val="24"/>
        </w:rPr>
        <w:tab/>
      </w:r>
      <w:r w:rsidR="00530761" w:rsidRPr="005236E7">
        <w:rPr>
          <w:rFonts w:ascii="Century" w:hAnsi="Century"/>
          <w:b/>
          <w:sz w:val="24"/>
          <w:szCs w:val="24"/>
        </w:rPr>
        <w:tab/>
      </w:r>
      <w:r w:rsidR="00530761" w:rsidRPr="005236E7">
        <w:rPr>
          <w:rFonts w:ascii="Century" w:hAnsi="Century"/>
          <w:b/>
          <w:sz w:val="24"/>
          <w:szCs w:val="24"/>
        </w:rPr>
        <w:tab/>
      </w:r>
      <w:r w:rsidR="00530761" w:rsidRPr="005236E7">
        <w:rPr>
          <w:rFonts w:ascii="Century" w:hAnsi="Century"/>
          <w:b/>
          <w:sz w:val="24"/>
          <w:szCs w:val="24"/>
        </w:rPr>
        <w:tab/>
      </w:r>
    </w:p>
    <w:p w14:paraId="479F68E0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3681D26A" w14:textId="77777777" w:rsidTr="00D75446">
        <w:trPr>
          <w:trHeight w:val="1158"/>
        </w:trPr>
        <w:tc>
          <w:tcPr>
            <w:tcW w:w="2925" w:type="dxa"/>
          </w:tcPr>
          <w:p w14:paraId="49873D54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6448A531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51F6354C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6D677F0C" w14:textId="77777777" w:rsidR="00592D25" w:rsidRDefault="00F13046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Stopa </w:t>
            </w:r>
            <w:proofErr w:type="spellStart"/>
            <w:r>
              <w:rPr>
                <w:rFonts w:ascii="Century" w:hAnsi="Century"/>
                <w:b/>
                <w:sz w:val="24"/>
                <w:szCs w:val="24"/>
              </w:rPr>
              <w:t>kriminala</w:t>
            </w:r>
            <w:proofErr w:type="spellEnd"/>
          </w:p>
        </w:tc>
      </w:tr>
      <w:tr w:rsidR="00592D25" w14:paraId="2D528173" w14:textId="77777777" w:rsidTr="00D75446">
        <w:trPr>
          <w:trHeight w:val="1158"/>
        </w:trPr>
        <w:tc>
          <w:tcPr>
            <w:tcW w:w="2925" w:type="dxa"/>
          </w:tcPr>
          <w:p w14:paraId="2D720B7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0B2DCD37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15FD3121" w14:textId="77777777" w:rsidR="00592D25" w:rsidRPr="002D05E5" w:rsidRDefault="00592D25" w:rsidP="005236E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18352286" w14:textId="77777777" w:rsidTr="00D75446">
        <w:trPr>
          <w:trHeight w:val="1524"/>
        </w:trPr>
        <w:tc>
          <w:tcPr>
            <w:tcW w:w="2925" w:type="dxa"/>
          </w:tcPr>
          <w:p w14:paraId="513CF709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2ADE0171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21EA187B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2CB9E4A7" w14:textId="77777777" w:rsidR="00D75446" w:rsidRDefault="00D75446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b/>
                <w:sz w:val="24"/>
                <w:szCs w:val="24"/>
              </w:rPr>
              <w:t>Dimenzija</w:t>
            </w:r>
            <w:proofErr w:type="spellEnd"/>
            <w:r>
              <w:rPr>
                <w:rFonts w:ascii="Century" w:hAnsi="Century"/>
                <w:b/>
                <w:sz w:val="24"/>
                <w:szCs w:val="24"/>
              </w:rPr>
              <w:t xml:space="preserve"> 1:</w:t>
            </w:r>
          </w:p>
          <w:p w14:paraId="72859675" w14:textId="77777777" w:rsidR="00E0364C" w:rsidRDefault="00E0364C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9EA04C3" w14:textId="560ABF4E" w:rsidR="00E0364C" w:rsidRPr="00E0364C" w:rsidRDefault="00E0364C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C562DC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3C6E90B3" w14:textId="77777777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b/>
                <w:sz w:val="24"/>
                <w:szCs w:val="24"/>
              </w:rPr>
              <w:t>Dimenzija</w:t>
            </w:r>
            <w:proofErr w:type="spellEnd"/>
            <w:r>
              <w:rPr>
                <w:rFonts w:ascii="Century" w:hAnsi="Century"/>
                <w:b/>
                <w:sz w:val="24"/>
                <w:szCs w:val="24"/>
              </w:rPr>
              <w:t xml:space="preserve"> 2:</w:t>
            </w:r>
          </w:p>
          <w:p w14:paraId="78B209C0" w14:textId="77777777" w:rsidR="00D75446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  <w:p w14:paraId="612D0C13" w14:textId="7559E754" w:rsidR="00E0364C" w:rsidRPr="00E0364C" w:rsidRDefault="00E0364C" w:rsidP="00221537">
            <w:pPr>
              <w:jc w:val="both"/>
              <w:rPr>
                <w:rFonts w:ascii="Century" w:hAnsi="Century"/>
                <w:bCs/>
                <w:sz w:val="24"/>
                <w:szCs w:val="24"/>
                <w:lang w:val="bs-Latn-BA"/>
              </w:rPr>
            </w:pPr>
          </w:p>
        </w:tc>
      </w:tr>
      <w:tr w:rsidR="009C45D7" w14:paraId="23180194" w14:textId="77777777" w:rsidTr="00D75446">
        <w:trPr>
          <w:trHeight w:val="1158"/>
        </w:trPr>
        <w:tc>
          <w:tcPr>
            <w:tcW w:w="2925" w:type="dxa"/>
          </w:tcPr>
          <w:p w14:paraId="497A3E8E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3807AAD8" w14:textId="19A8BABD" w:rsidR="00E0364C" w:rsidRPr="00221537" w:rsidRDefault="00E0364C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29E72235" w14:textId="150C731C" w:rsidR="00E0364C" w:rsidRPr="00E0364C" w:rsidRDefault="00E0364C" w:rsidP="009C45D7">
            <w:pPr>
              <w:jc w:val="both"/>
              <w:rPr>
                <w:rFonts w:ascii="Century" w:hAnsi="Century"/>
                <w:bCs/>
                <w:sz w:val="24"/>
                <w:szCs w:val="24"/>
                <w:lang w:val="bs-Latn-BA"/>
              </w:rPr>
            </w:pPr>
          </w:p>
        </w:tc>
      </w:tr>
      <w:tr w:rsidR="009C45D7" w14:paraId="3BB06E52" w14:textId="77777777" w:rsidTr="00D75446">
        <w:trPr>
          <w:trHeight w:val="1158"/>
        </w:trPr>
        <w:tc>
          <w:tcPr>
            <w:tcW w:w="2925" w:type="dxa"/>
          </w:tcPr>
          <w:p w14:paraId="6B0158B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7A1C3508" w14:textId="0C4A6CA8" w:rsidR="00D42C40" w:rsidRPr="00F679F9" w:rsidRDefault="00D42C40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532749C" w14:textId="791095A9" w:rsidR="00D42C40" w:rsidRPr="00E22B81" w:rsidRDefault="00D42C40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21C9AF82" w14:textId="77777777" w:rsidTr="00D75446">
        <w:trPr>
          <w:trHeight w:val="1158"/>
        </w:trPr>
        <w:tc>
          <w:tcPr>
            <w:tcW w:w="2925" w:type="dxa"/>
          </w:tcPr>
          <w:p w14:paraId="7A851D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5FDBBFA8" w14:textId="46611577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0C5486F2" w14:textId="1E37310A" w:rsidR="009C45D7" w:rsidRPr="00D42C40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14D12428" w14:textId="77777777" w:rsidTr="00D75446">
        <w:trPr>
          <w:trHeight w:val="1080"/>
        </w:trPr>
        <w:tc>
          <w:tcPr>
            <w:tcW w:w="2925" w:type="dxa"/>
          </w:tcPr>
          <w:p w14:paraId="515ECD8A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3D0013A1" w14:textId="1A5A31B3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FDE1ED" w14:textId="15813EFD" w:rsidR="009C45D7" w:rsidRPr="00D42C40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3664CAF4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53CAC3DD" w14:textId="77777777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24C8CB3B" w14:textId="77777777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46295706" w14:textId="6D47E890" w:rsidR="00D014B3" w:rsidRPr="005236E7" w:rsidRDefault="00D014B3" w:rsidP="005236E7">
      <w:pPr>
        <w:pStyle w:val="ListParagraph"/>
        <w:numPr>
          <w:ilvl w:val="0"/>
          <w:numId w:val="14"/>
        </w:numPr>
        <w:spacing w:line="256" w:lineRule="auto"/>
        <w:jc w:val="both"/>
        <w:rPr>
          <w:rFonts w:ascii="Century" w:hAnsi="Century"/>
          <w:sz w:val="24"/>
          <w:szCs w:val="24"/>
        </w:rPr>
      </w:pPr>
      <w:proofErr w:type="spellStart"/>
      <w:r w:rsidRPr="005236E7">
        <w:rPr>
          <w:rFonts w:ascii="Century" w:hAnsi="Century"/>
          <w:sz w:val="24"/>
          <w:szCs w:val="24"/>
        </w:rPr>
        <w:lastRenderedPageBreak/>
        <w:t>Istraživače</w:t>
      </w:r>
      <w:proofErr w:type="spellEnd"/>
      <w:r w:rsidRPr="005236E7">
        <w:rPr>
          <w:rFonts w:ascii="Century" w:hAnsi="Century"/>
          <w:sz w:val="24"/>
          <w:szCs w:val="24"/>
        </w:rPr>
        <w:t xml:space="preserve"> je </w:t>
      </w:r>
      <w:proofErr w:type="spellStart"/>
      <w:r w:rsidRPr="005236E7">
        <w:rPr>
          <w:rFonts w:ascii="Century" w:hAnsi="Century"/>
          <w:sz w:val="24"/>
          <w:szCs w:val="24"/>
        </w:rPr>
        <w:t>zanimalo</w:t>
      </w:r>
      <w:proofErr w:type="spellEnd"/>
      <w:r w:rsidRPr="005236E7">
        <w:rPr>
          <w:rFonts w:ascii="Century" w:hAnsi="Century"/>
          <w:sz w:val="24"/>
          <w:szCs w:val="24"/>
        </w:rPr>
        <w:t xml:space="preserve"> da </w:t>
      </w:r>
      <w:proofErr w:type="spellStart"/>
      <w:r w:rsidRPr="005236E7">
        <w:rPr>
          <w:rFonts w:ascii="Century" w:hAnsi="Century"/>
          <w:sz w:val="24"/>
          <w:szCs w:val="24"/>
        </w:rPr>
        <w:t>naprave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klasifikaciju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država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blagostanja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oslanjajući</w:t>
      </w:r>
      <w:proofErr w:type="spellEnd"/>
      <w:r w:rsidRPr="005236E7">
        <w:rPr>
          <w:rFonts w:ascii="Century" w:hAnsi="Century"/>
          <w:sz w:val="24"/>
          <w:szCs w:val="24"/>
        </w:rPr>
        <w:t xml:space="preserve"> se </w:t>
      </w:r>
      <w:proofErr w:type="spellStart"/>
      <w:r w:rsidRPr="005236E7">
        <w:rPr>
          <w:rFonts w:ascii="Century" w:hAnsi="Century"/>
          <w:sz w:val="24"/>
          <w:szCs w:val="24"/>
        </w:rPr>
        <w:t>na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koncepte</w:t>
      </w:r>
      <w:proofErr w:type="spellEnd"/>
      <w:r w:rsidRPr="005236E7">
        <w:rPr>
          <w:rFonts w:ascii="Century" w:hAnsi="Century"/>
          <w:sz w:val="24"/>
          <w:szCs w:val="24"/>
        </w:rPr>
        <w:t xml:space="preserve"> Esping-</w:t>
      </w:r>
      <w:proofErr w:type="spellStart"/>
      <w:r w:rsidRPr="005236E7">
        <w:rPr>
          <w:rFonts w:ascii="Century" w:hAnsi="Century"/>
          <w:sz w:val="24"/>
          <w:szCs w:val="24"/>
        </w:rPr>
        <w:t>Andersena</w:t>
      </w:r>
      <w:proofErr w:type="spellEnd"/>
      <w:r w:rsidRPr="005236E7">
        <w:rPr>
          <w:rFonts w:ascii="Century" w:hAnsi="Century"/>
          <w:sz w:val="24"/>
          <w:szCs w:val="24"/>
        </w:rPr>
        <w:t xml:space="preserve"> (1990). </w:t>
      </w:r>
      <w:proofErr w:type="spellStart"/>
      <w:r w:rsidRPr="005236E7">
        <w:rPr>
          <w:rFonts w:ascii="Century" w:hAnsi="Century"/>
          <w:sz w:val="24"/>
          <w:szCs w:val="24"/>
        </w:rPr>
        <w:t>Ključna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dimenzija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koja</w:t>
      </w:r>
      <w:proofErr w:type="spellEnd"/>
      <w:r w:rsidRPr="005236E7">
        <w:rPr>
          <w:rFonts w:ascii="Century" w:hAnsi="Century"/>
          <w:sz w:val="24"/>
          <w:szCs w:val="24"/>
        </w:rPr>
        <w:t xml:space="preserve"> se </w:t>
      </w:r>
      <w:proofErr w:type="spellStart"/>
      <w:r w:rsidRPr="005236E7">
        <w:rPr>
          <w:rFonts w:ascii="Century" w:hAnsi="Century"/>
          <w:sz w:val="24"/>
          <w:szCs w:val="24"/>
        </w:rPr>
        <w:t>koristi</w:t>
      </w:r>
      <w:proofErr w:type="spellEnd"/>
      <w:r w:rsidRPr="005236E7">
        <w:rPr>
          <w:rFonts w:ascii="Century" w:hAnsi="Century"/>
          <w:sz w:val="24"/>
          <w:szCs w:val="24"/>
        </w:rPr>
        <w:t xml:space="preserve"> za </w:t>
      </w:r>
      <w:proofErr w:type="spellStart"/>
      <w:r w:rsidRPr="005236E7">
        <w:rPr>
          <w:rFonts w:ascii="Century" w:hAnsi="Century"/>
          <w:sz w:val="24"/>
          <w:szCs w:val="24"/>
        </w:rPr>
        <w:t>klasifikaciju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režima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jeste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stepen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dekomodifikacije</w:t>
      </w:r>
      <w:proofErr w:type="spellEnd"/>
      <w:r w:rsidRPr="005236E7">
        <w:rPr>
          <w:rFonts w:ascii="Century" w:hAnsi="Century"/>
          <w:sz w:val="24"/>
          <w:szCs w:val="24"/>
        </w:rPr>
        <w:t xml:space="preserve">, </w:t>
      </w:r>
      <w:proofErr w:type="spellStart"/>
      <w:r w:rsidRPr="005236E7">
        <w:rPr>
          <w:rFonts w:ascii="Century" w:hAnsi="Century"/>
          <w:sz w:val="24"/>
          <w:szCs w:val="24"/>
        </w:rPr>
        <w:t>odnosno</w:t>
      </w:r>
      <w:proofErr w:type="spellEnd"/>
      <w:r w:rsidRPr="005236E7">
        <w:rPr>
          <w:rFonts w:ascii="Century" w:hAnsi="Century"/>
          <w:sz w:val="24"/>
          <w:szCs w:val="24"/>
        </w:rPr>
        <w:t xml:space="preserve"> „</w:t>
      </w:r>
      <w:proofErr w:type="spellStart"/>
      <w:r w:rsidRPr="005236E7">
        <w:rPr>
          <w:rFonts w:ascii="Century" w:hAnsi="Century"/>
          <w:sz w:val="24"/>
          <w:szCs w:val="24"/>
        </w:rPr>
        <w:t>mjera</w:t>
      </w:r>
      <w:proofErr w:type="spellEnd"/>
      <w:r w:rsidRPr="005236E7">
        <w:rPr>
          <w:rFonts w:ascii="Century" w:hAnsi="Century"/>
          <w:sz w:val="24"/>
          <w:szCs w:val="24"/>
        </w:rPr>
        <w:t xml:space="preserve"> u </w:t>
      </w:r>
      <w:proofErr w:type="spellStart"/>
      <w:r w:rsidRPr="005236E7">
        <w:rPr>
          <w:rFonts w:ascii="Century" w:hAnsi="Century"/>
          <w:sz w:val="24"/>
          <w:szCs w:val="24"/>
        </w:rPr>
        <w:t>kojoj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pojedinci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porodice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mogu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održavati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normalan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društveno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prihvatljiv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životni</w:t>
      </w:r>
      <w:proofErr w:type="spellEnd"/>
      <w:r w:rsidRPr="005236E7">
        <w:rPr>
          <w:rFonts w:ascii="Century" w:hAnsi="Century"/>
          <w:sz w:val="24"/>
          <w:szCs w:val="24"/>
        </w:rPr>
        <w:t xml:space="preserve"> standard bez </w:t>
      </w:r>
      <w:proofErr w:type="spellStart"/>
      <w:r w:rsidRPr="005236E7">
        <w:rPr>
          <w:rFonts w:ascii="Century" w:hAnsi="Century"/>
          <w:sz w:val="24"/>
          <w:szCs w:val="24"/>
        </w:rPr>
        <w:t>obzira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na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njihov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tržišni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proofErr w:type="gramStart"/>
      <w:r w:rsidRPr="005236E7">
        <w:rPr>
          <w:rFonts w:ascii="Century" w:hAnsi="Century"/>
          <w:sz w:val="24"/>
          <w:szCs w:val="24"/>
        </w:rPr>
        <w:t>učinak</w:t>
      </w:r>
      <w:proofErr w:type="spellEnd"/>
      <w:r w:rsidRPr="005236E7">
        <w:rPr>
          <w:rFonts w:ascii="Century" w:hAnsi="Century"/>
          <w:sz w:val="24"/>
          <w:szCs w:val="24"/>
        </w:rPr>
        <w:t>“ (</w:t>
      </w:r>
      <w:proofErr w:type="gramEnd"/>
      <w:r w:rsidRPr="005236E7">
        <w:rPr>
          <w:rFonts w:ascii="Century" w:hAnsi="Century"/>
          <w:sz w:val="24"/>
          <w:szCs w:val="24"/>
        </w:rPr>
        <w:t>Esping-Andresen, 1990).</w:t>
      </w:r>
    </w:p>
    <w:p w14:paraId="3AFC4AAF" w14:textId="77777777" w:rsidR="00D014B3" w:rsidRDefault="00D014B3" w:rsidP="00D014B3">
      <w:pPr>
        <w:pStyle w:val="ListParagraph"/>
        <w:jc w:val="both"/>
        <w:rPr>
          <w:rFonts w:ascii="Century" w:hAnsi="Century"/>
          <w:i/>
          <w:iCs/>
          <w:sz w:val="24"/>
          <w:szCs w:val="24"/>
        </w:rPr>
      </w:pPr>
    </w:p>
    <w:p w14:paraId="7BC9FCAE" w14:textId="77777777" w:rsidR="00D014B3" w:rsidRDefault="00D014B3" w:rsidP="00D014B3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proofErr w:type="spellStart"/>
      <w:r>
        <w:rPr>
          <w:rFonts w:ascii="Century" w:hAnsi="Century"/>
          <w:i/>
          <w:iCs/>
          <w:sz w:val="24"/>
          <w:szCs w:val="24"/>
        </w:rPr>
        <w:t>Ocijenite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validnost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sljedećih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indikatora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za </w:t>
      </w:r>
      <w:proofErr w:type="spellStart"/>
      <w:r>
        <w:rPr>
          <w:rFonts w:ascii="Century" w:hAnsi="Century"/>
          <w:i/>
          <w:iCs/>
          <w:sz w:val="24"/>
          <w:szCs w:val="24"/>
        </w:rPr>
        <w:t>mjerenje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stepena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dekomodifikacije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i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obrazložite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koji od </w:t>
      </w:r>
      <w:proofErr w:type="spellStart"/>
      <w:r>
        <w:rPr>
          <w:rFonts w:ascii="Century" w:hAnsi="Century"/>
          <w:i/>
          <w:iCs/>
          <w:sz w:val="24"/>
          <w:szCs w:val="24"/>
        </w:rPr>
        <w:t>njih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ne </w:t>
      </w:r>
      <w:proofErr w:type="spellStart"/>
      <w:r>
        <w:rPr>
          <w:rFonts w:ascii="Century" w:hAnsi="Century"/>
          <w:i/>
          <w:iCs/>
          <w:sz w:val="24"/>
          <w:szCs w:val="24"/>
        </w:rPr>
        <w:t>operacionalizuju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pojam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na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zadovoljavajući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 </w:t>
      </w:r>
      <w:proofErr w:type="spellStart"/>
      <w:r>
        <w:rPr>
          <w:rFonts w:ascii="Century" w:hAnsi="Century"/>
          <w:i/>
          <w:iCs/>
          <w:sz w:val="24"/>
          <w:szCs w:val="24"/>
        </w:rPr>
        <w:t>način</w:t>
      </w:r>
      <w:proofErr w:type="spellEnd"/>
      <w:r>
        <w:rPr>
          <w:rFonts w:ascii="Century" w:hAnsi="Century"/>
          <w:i/>
          <w:iCs/>
          <w:sz w:val="24"/>
          <w:szCs w:val="24"/>
        </w:rPr>
        <w:t xml:space="preserve">. </w:t>
      </w:r>
    </w:p>
    <w:p w14:paraId="0EEF88A3" w14:textId="77777777" w:rsidR="00D014B3" w:rsidRDefault="00D014B3" w:rsidP="00D014B3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16599E93" w14:textId="77777777" w:rsidR="00D014B3" w:rsidRDefault="00D014B3" w:rsidP="00D014B3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proofErr w:type="spellStart"/>
      <w:r>
        <w:rPr>
          <w:rFonts w:ascii="Century" w:hAnsi="Century"/>
          <w:b/>
          <w:bCs/>
          <w:sz w:val="24"/>
          <w:szCs w:val="24"/>
        </w:rPr>
        <w:t>Indikatori</w:t>
      </w:r>
      <w:proofErr w:type="spellEnd"/>
      <w:r>
        <w:rPr>
          <w:rFonts w:ascii="Century" w:hAnsi="Century"/>
          <w:b/>
          <w:bCs/>
          <w:sz w:val="24"/>
          <w:szCs w:val="24"/>
        </w:rPr>
        <w:t>:</w:t>
      </w:r>
    </w:p>
    <w:p w14:paraId="07251A37" w14:textId="77777777" w:rsidR="00521D10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356B54EC" w14:textId="77777777" w:rsidR="00DE2BAC" w:rsidRPr="000935C8" w:rsidRDefault="00DE2BA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71A5AA43" w14:textId="77777777" w:rsidR="00DE2BAC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Koji </w:t>
      </w:r>
      <w:proofErr w:type="spellStart"/>
      <w:r>
        <w:rPr>
          <w:rFonts w:ascii="Century" w:hAnsi="Century"/>
          <w:sz w:val="24"/>
          <w:szCs w:val="24"/>
        </w:rPr>
        <w:t>procenat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relevantne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populacije</w:t>
      </w:r>
      <w:proofErr w:type="spellEnd"/>
      <w:r>
        <w:rPr>
          <w:rFonts w:ascii="Century" w:hAnsi="Century"/>
          <w:sz w:val="24"/>
          <w:szCs w:val="24"/>
        </w:rPr>
        <w:t xml:space="preserve"> je </w:t>
      </w:r>
      <w:proofErr w:type="spellStart"/>
      <w:r>
        <w:rPr>
          <w:rFonts w:ascii="Century" w:hAnsi="Century"/>
          <w:sz w:val="24"/>
          <w:szCs w:val="24"/>
        </w:rPr>
        <w:t>obuhvaćen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beneficijama</w:t>
      </w:r>
      <w:proofErr w:type="spellEnd"/>
      <w:r>
        <w:rPr>
          <w:rFonts w:ascii="Century" w:hAnsi="Century"/>
          <w:sz w:val="24"/>
          <w:szCs w:val="24"/>
        </w:rPr>
        <w:t xml:space="preserve"> za </w:t>
      </w:r>
      <w:proofErr w:type="spellStart"/>
      <w:r>
        <w:rPr>
          <w:rFonts w:ascii="Century" w:hAnsi="Century"/>
          <w:sz w:val="24"/>
          <w:szCs w:val="24"/>
        </w:rPr>
        <w:t>nezaposlene</w:t>
      </w:r>
      <w:proofErr w:type="spellEnd"/>
      <w:r>
        <w:rPr>
          <w:rFonts w:ascii="Century" w:hAnsi="Century"/>
          <w:sz w:val="24"/>
          <w:szCs w:val="24"/>
        </w:rPr>
        <w:t>?</w:t>
      </w:r>
    </w:p>
    <w:p w14:paraId="7B81C5F2" w14:textId="77777777" w:rsidR="00D014B3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U </w:t>
      </w:r>
      <w:proofErr w:type="spellStart"/>
      <w:r>
        <w:rPr>
          <w:rFonts w:ascii="Century" w:hAnsi="Century"/>
          <w:sz w:val="24"/>
          <w:szCs w:val="24"/>
        </w:rPr>
        <w:t>kojoj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mjeri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su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pojedinci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slobodni</w:t>
      </w:r>
      <w:proofErr w:type="spellEnd"/>
      <w:r>
        <w:rPr>
          <w:rFonts w:ascii="Century" w:hAnsi="Century"/>
          <w:sz w:val="24"/>
          <w:szCs w:val="24"/>
        </w:rPr>
        <w:t xml:space="preserve"> da </w:t>
      </w:r>
      <w:proofErr w:type="spellStart"/>
      <w:r>
        <w:rPr>
          <w:rFonts w:ascii="Century" w:hAnsi="Century"/>
          <w:sz w:val="24"/>
          <w:szCs w:val="24"/>
        </w:rPr>
        <w:t>daju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otkaz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i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promijene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radno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mjesto</w:t>
      </w:r>
      <w:proofErr w:type="spellEnd"/>
      <w:r>
        <w:rPr>
          <w:rFonts w:ascii="Century" w:hAnsi="Century"/>
          <w:sz w:val="24"/>
          <w:szCs w:val="24"/>
        </w:rPr>
        <w:t>?</w:t>
      </w:r>
    </w:p>
    <w:p w14:paraId="3C93CDA0" w14:textId="77777777" w:rsidR="00D014B3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proofErr w:type="spellStart"/>
      <w:r>
        <w:rPr>
          <w:rFonts w:ascii="Century" w:hAnsi="Century"/>
          <w:sz w:val="24"/>
          <w:szCs w:val="24"/>
        </w:rPr>
        <w:t>Koliki</w:t>
      </w:r>
      <w:proofErr w:type="spellEnd"/>
      <w:r>
        <w:rPr>
          <w:rFonts w:ascii="Century" w:hAnsi="Century"/>
          <w:sz w:val="24"/>
          <w:szCs w:val="24"/>
        </w:rPr>
        <w:t xml:space="preserve"> je </w:t>
      </w:r>
      <w:proofErr w:type="spellStart"/>
      <w:r>
        <w:rPr>
          <w:rFonts w:ascii="Century" w:hAnsi="Century"/>
          <w:sz w:val="24"/>
          <w:szCs w:val="24"/>
        </w:rPr>
        <w:t>minimalni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zakonski</w:t>
      </w:r>
      <w:proofErr w:type="spellEnd"/>
      <w:r>
        <w:rPr>
          <w:rFonts w:ascii="Century" w:hAnsi="Century"/>
          <w:sz w:val="24"/>
          <w:szCs w:val="24"/>
        </w:rPr>
        <w:t xml:space="preserve"> period </w:t>
      </w:r>
      <w:proofErr w:type="spellStart"/>
      <w:r>
        <w:rPr>
          <w:rFonts w:ascii="Century" w:hAnsi="Century"/>
          <w:sz w:val="24"/>
          <w:szCs w:val="24"/>
        </w:rPr>
        <w:t>propisan</w:t>
      </w:r>
      <w:proofErr w:type="spellEnd"/>
      <w:r>
        <w:rPr>
          <w:rFonts w:ascii="Century" w:hAnsi="Century"/>
          <w:sz w:val="24"/>
          <w:szCs w:val="24"/>
        </w:rPr>
        <w:t xml:space="preserve"> za </w:t>
      </w:r>
      <w:proofErr w:type="spellStart"/>
      <w:r>
        <w:rPr>
          <w:rFonts w:ascii="Century" w:hAnsi="Century"/>
          <w:sz w:val="24"/>
          <w:szCs w:val="24"/>
        </w:rPr>
        <w:t>izdvajanje</w:t>
      </w:r>
      <w:proofErr w:type="spellEnd"/>
      <w:r>
        <w:rPr>
          <w:rFonts w:ascii="Century" w:hAnsi="Century"/>
          <w:sz w:val="24"/>
          <w:szCs w:val="24"/>
        </w:rPr>
        <w:t xml:space="preserve"> za </w:t>
      </w:r>
      <w:proofErr w:type="spellStart"/>
      <w:r>
        <w:rPr>
          <w:rFonts w:ascii="Century" w:hAnsi="Century"/>
          <w:sz w:val="24"/>
          <w:szCs w:val="24"/>
        </w:rPr>
        <w:t>penzijsko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osiguranje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prije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negoli</w:t>
      </w:r>
      <w:proofErr w:type="spellEnd"/>
      <w:r>
        <w:rPr>
          <w:rFonts w:ascii="Century" w:hAnsi="Century"/>
          <w:sz w:val="24"/>
          <w:szCs w:val="24"/>
        </w:rPr>
        <w:t xml:space="preserve"> se </w:t>
      </w:r>
      <w:proofErr w:type="spellStart"/>
      <w:r>
        <w:rPr>
          <w:rFonts w:ascii="Century" w:hAnsi="Century"/>
          <w:sz w:val="24"/>
          <w:szCs w:val="24"/>
        </w:rPr>
        <w:t>korisnik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kvalifikuje</w:t>
      </w:r>
      <w:proofErr w:type="spellEnd"/>
      <w:r>
        <w:rPr>
          <w:rFonts w:ascii="Century" w:hAnsi="Century"/>
          <w:sz w:val="24"/>
          <w:szCs w:val="24"/>
        </w:rPr>
        <w:t xml:space="preserve"> za </w:t>
      </w:r>
      <w:proofErr w:type="spellStart"/>
      <w:r>
        <w:rPr>
          <w:rFonts w:ascii="Century" w:hAnsi="Century"/>
          <w:sz w:val="24"/>
          <w:szCs w:val="24"/>
        </w:rPr>
        <w:t>pravo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na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penziju</w:t>
      </w:r>
      <w:proofErr w:type="spellEnd"/>
      <w:r>
        <w:rPr>
          <w:rFonts w:ascii="Century" w:hAnsi="Century"/>
          <w:sz w:val="24"/>
          <w:szCs w:val="24"/>
        </w:rPr>
        <w:t>?</w:t>
      </w:r>
    </w:p>
    <w:p w14:paraId="0D443E95" w14:textId="77777777" w:rsidR="00D014B3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proofErr w:type="spellStart"/>
      <w:r>
        <w:rPr>
          <w:rFonts w:ascii="Century" w:hAnsi="Century"/>
          <w:sz w:val="24"/>
          <w:szCs w:val="24"/>
        </w:rPr>
        <w:t>Žene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i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muškarci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primaju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jednake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zarade</w:t>
      </w:r>
      <w:proofErr w:type="spellEnd"/>
      <w:r>
        <w:rPr>
          <w:rFonts w:ascii="Century" w:hAnsi="Century"/>
          <w:sz w:val="24"/>
          <w:szCs w:val="24"/>
        </w:rPr>
        <w:t xml:space="preserve"> za rad </w:t>
      </w:r>
      <w:proofErr w:type="spellStart"/>
      <w:r>
        <w:rPr>
          <w:rFonts w:ascii="Century" w:hAnsi="Century"/>
          <w:sz w:val="24"/>
          <w:szCs w:val="24"/>
        </w:rPr>
        <w:t>na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sličnim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radnim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mjestima</w:t>
      </w:r>
      <w:proofErr w:type="spellEnd"/>
      <w:r>
        <w:rPr>
          <w:rFonts w:ascii="Century" w:hAnsi="Century"/>
          <w:sz w:val="24"/>
          <w:szCs w:val="24"/>
        </w:rPr>
        <w:t>?</w:t>
      </w:r>
    </w:p>
    <w:p w14:paraId="0E218A3C" w14:textId="77777777" w:rsidR="00D014B3" w:rsidRDefault="00D014B3" w:rsidP="000935C8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proofErr w:type="spellStart"/>
      <w:r>
        <w:rPr>
          <w:rFonts w:ascii="Century" w:hAnsi="Century"/>
          <w:sz w:val="24"/>
          <w:szCs w:val="24"/>
        </w:rPr>
        <w:t>Koliki</w:t>
      </w:r>
      <w:proofErr w:type="spellEnd"/>
      <w:r>
        <w:rPr>
          <w:rFonts w:ascii="Century" w:hAnsi="Century"/>
          <w:sz w:val="24"/>
          <w:szCs w:val="24"/>
        </w:rPr>
        <w:t xml:space="preserve"> je GDP po </w:t>
      </w:r>
      <w:proofErr w:type="spellStart"/>
      <w:r>
        <w:rPr>
          <w:rFonts w:ascii="Century" w:hAnsi="Century"/>
          <w:sz w:val="24"/>
          <w:szCs w:val="24"/>
        </w:rPr>
        <w:t>glavi</w:t>
      </w:r>
      <w:proofErr w:type="spellEnd"/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stanovnika</w:t>
      </w:r>
      <w:proofErr w:type="spellEnd"/>
      <w:r>
        <w:rPr>
          <w:rFonts w:ascii="Century" w:hAnsi="Century"/>
          <w:sz w:val="24"/>
          <w:szCs w:val="24"/>
        </w:rPr>
        <w:t xml:space="preserve">? </w:t>
      </w:r>
    </w:p>
    <w:p w14:paraId="37C0EACD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7EFC8D7D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9CCFE81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084C6BB7" w14:textId="77777777" w:rsidR="00B43B8D" w:rsidRPr="00D014B3" w:rsidRDefault="00892413" w:rsidP="00D014B3">
      <w:pPr>
        <w:pStyle w:val="ListParagraph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5642898B" wp14:editId="51A374C2">
                <wp:simplePos x="0" y="0"/>
                <wp:positionH relativeFrom="column">
                  <wp:posOffset>114300</wp:posOffset>
                </wp:positionH>
                <wp:positionV relativeFrom="paragraph">
                  <wp:posOffset>635</wp:posOffset>
                </wp:positionV>
                <wp:extent cx="5838825" cy="8963025"/>
                <wp:effectExtent l="0" t="0" r="28575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896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472F8" w14:textId="77777777" w:rsidR="00B43B8D" w:rsidRDefault="003C376A" w:rsidP="00B43B8D">
                            <w:pP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</w:t>
                            </w:r>
                            <w:proofErr w:type="spellEnd"/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</w:t>
                            </w:r>
                            <w:proofErr w:type="spellEnd"/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289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.05pt;width:459.75pt;height:705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">
                <v:textbox>
                  <w:txbxContent>
                    <w:p w14:paraId="608472F8" w14:textId="77777777" w:rsidR="00B43B8D" w:rsidRDefault="003C376A" w:rsidP="00B43B8D">
                      <w:pP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</w:pPr>
                      <w:proofErr w:type="spellStart"/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</w:t>
                      </w:r>
                      <w:proofErr w:type="spellEnd"/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</w:t>
                      </w:r>
                      <w:proofErr w:type="spellEnd"/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A6581F" w14:textId="2902B52E" w:rsidR="005236E7" w:rsidRPr="005236E7" w:rsidRDefault="005236E7" w:rsidP="005236E7">
      <w:pPr>
        <w:pStyle w:val="ListParagraph"/>
        <w:numPr>
          <w:ilvl w:val="0"/>
          <w:numId w:val="14"/>
        </w:numPr>
        <w:jc w:val="both"/>
        <w:rPr>
          <w:rFonts w:ascii="Century" w:hAnsi="Century"/>
          <w:sz w:val="24"/>
          <w:szCs w:val="24"/>
        </w:rPr>
      </w:pPr>
      <w:proofErr w:type="spellStart"/>
      <w:r w:rsidRPr="005236E7">
        <w:rPr>
          <w:rFonts w:ascii="Century" w:hAnsi="Century"/>
          <w:sz w:val="24"/>
          <w:szCs w:val="24"/>
        </w:rPr>
        <w:lastRenderedPageBreak/>
        <w:t>Proučavajući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ideološku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strukturu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stanovništva</w:t>
      </w:r>
      <w:proofErr w:type="spellEnd"/>
      <w:r w:rsidRPr="005236E7">
        <w:rPr>
          <w:rFonts w:ascii="Century" w:hAnsi="Century"/>
          <w:sz w:val="24"/>
          <w:szCs w:val="24"/>
        </w:rPr>
        <w:t xml:space="preserve">, </w:t>
      </w:r>
      <w:proofErr w:type="spellStart"/>
      <w:r w:rsidRPr="005236E7">
        <w:rPr>
          <w:rFonts w:ascii="Century" w:hAnsi="Century"/>
          <w:sz w:val="24"/>
          <w:szCs w:val="24"/>
        </w:rPr>
        <w:t>istraživači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su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na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uzorku</w:t>
      </w:r>
      <w:proofErr w:type="spellEnd"/>
      <w:r w:rsidRPr="005236E7">
        <w:rPr>
          <w:rFonts w:ascii="Century" w:hAnsi="Century"/>
          <w:sz w:val="24"/>
          <w:szCs w:val="24"/>
        </w:rPr>
        <w:t xml:space="preserve"> od 1000 </w:t>
      </w:r>
      <w:proofErr w:type="spellStart"/>
      <w:r w:rsidRPr="005236E7">
        <w:rPr>
          <w:rFonts w:ascii="Century" w:hAnsi="Century"/>
          <w:sz w:val="24"/>
          <w:szCs w:val="24"/>
        </w:rPr>
        <w:t>ispitanika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prikupili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podatke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na</w:t>
      </w:r>
      <w:proofErr w:type="spellEnd"/>
      <w:r w:rsidRPr="005236E7">
        <w:rPr>
          <w:rFonts w:ascii="Century" w:hAnsi="Century"/>
          <w:sz w:val="24"/>
          <w:szCs w:val="24"/>
        </w:rPr>
        <w:t xml:space="preserve"> Wilson-Patterson C </w:t>
      </w:r>
      <w:proofErr w:type="spellStart"/>
      <w:r w:rsidRPr="005236E7">
        <w:rPr>
          <w:rFonts w:ascii="Century" w:hAnsi="Century"/>
          <w:sz w:val="24"/>
          <w:szCs w:val="24"/>
        </w:rPr>
        <w:t>skali</w:t>
      </w:r>
      <w:proofErr w:type="spellEnd"/>
      <w:r w:rsidRPr="005236E7">
        <w:rPr>
          <w:rFonts w:ascii="Century" w:hAnsi="Century"/>
          <w:sz w:val="24"/>
          <w:szCs w:val="24"/>
        </w:rPr>
        <w:t xml:space="preserve">. Skala </w:t>
      </w:r>
      <w:proofErr w:type="spellStart"/>
      <w:r w:rsidRPr="005236E7">
        <w:rPr>
          <w:rFonts w:ascii="Century" w:hAnsi="Century"/>
          <w:sz w:val="24"/>
          <w:szCs w:val="24"/>
        </w:rPr>
        <w:t>mjeri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stepen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odobravanja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određenih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pojmova</w:t>
      </w:r>
      <w:proofErr w:type="spellEnd"/>
      <w:r w:rsidRPr="005236E7">
        <w:rPr>
          <w:rFonts w:ascii="Century" w:hAnsi="Century"/>
          <w:sz w:val="24"/>
          <w:szCs w:val="24"/>
        </w:rPr>
        <w:t>/</w:t>
      </w:r>
      <w:proofErr w:type="spellStart"/>
      <w:r w:rsidRPr="005236E7">
        <w:rPr>
          <w:rFonts w:ascii="Century" w:hAnsi="Century"/>
          <w:sz w:val="24"/>
          <w:szCs w:val="24"/>
        </w:rPr>
        <w:t>procesa</w:t>
      </w:r>
      <w:proofErr w:type="spellEnd"/>
      <w:r w:rsidRPr="005236E7">
        <w:rPr>
          <w:rFonts w:ascii="Century" w:hAnsi="Century"/>
          <w:sz w:val="24"/>
          <w:szCs w:val="24"/>
        </w:rPr>
        <w:t>/</w:t>
      </w:r>
      <w:proofErr w:type="spellStart"/>
      <w:r w:rsidRPr="005236E7">
        <w:rPr>
          <w:rFonts w:ascii="Century" w:hAnsi="Century"/>
          <w:sz w:val="24"/>
          <w:szCs w:val="24"/>
        </w:rPr>
        <w:t>stavova</w:t>
      </w:r>
      <w:proofErr w:type="spellEnd"/>
      <w:r w:rsidRPr="005236E7">
        <w:rPr>
          <w:rFonts w:ascii="Century" w:hAnsi="Century"/>
          <w:sz w:val="24"/>
          <w:szCs w:val="24"/>
        </w:rPr>
        <w:t xml:space="preserve"> u </w:t>
      </w:r>
      <w:proofErr w:type="spellStart"/>
      <w:r w:rsidRPr="005236E7">
        <w:rPr>
          <w:rFonts w:ascii="Century" w:hAnsi="Century"/>
          <w:sz w:val="24"/>
          <w:szCs w:val="24"/>
        </w:rPr>
        <w:t>rasponu</w:t>
      </w:r>
      <w:proofErr w:type="spellEnd"/>
      <w:r w:rsidRPr="005236E7">
        <w:rPr>
          <w:rFonts w:ascii="Century" w:hAnsi="Century"/>
          <w:sz w:val="24"/>
          <w:szCs w:val="24"/>
        </w:rPr>
        <w:t xml:space="preserve"> od 1 (</w:t>
      </w:r>
      <w:proofErr w:type="spellStart"/>
      <w:r w:rsidRPr="005236E7">
        <w:rPr>
          <w:rFonts w:ascii="Century" w:hAnsi="Century"/>
          <w:sz w:val="24"/>
          <w:szCs w:val="24"/>
        </w:rPr>
        <w:t>uopšte</w:t>
      </w:r>
      <w:proofErr w:type="spellEnd"/>
      <w:r w:rsidRPr="005236E7">
        <w:rPr>
          <w:rFonts w:ascii="Century" w:hAnsi="Century"/>
          <w:sz w:val="24"/>
          <w:szCs w:val="24"/>
        </w:rPr>
        <w:t xml:space="preserve"> ne </w:t>
      </w:r>
      <w:proofErr w:type="spellStart"/>
      <w:r w:rsidRPr="005236E7">
        <w:rPr>
          <w:rFonts w:ascii="Century" w:hAnsi="Century"/>
          <w:sz w:val="24"/>
          <w:szCs w:val="24"/>
        </w:rPr>
        <w:t>podržavam</w:t>
      </w:r>
      <w:proofErr w:type="spellEnd"/>
      <w:r w:rsidRPr="005236E7">
        <w:rPr>
          <w:rFonts w:ascii="Century" w:hAnsi="Century"/>
          <w:sz w:val="24"/>
          <w:szCs w:val="24"/>
        </w:rPr>
        <w:t xml:space="preserve">) do 5 (u </w:t>
      </w:r>
      <w:proofErr w:type="spellStart"/>
      <w:r w:rsidRPr="005236E7">
        <w:rPr>
          <w:rFonts w:ascii="Century" w:hAnsi="Century"/>
          <w:sz w:val="24"/>
          <w:szCs w:val="24"/>
        </w:rPr>
        <w:t>potpunosti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podržavam</w:t>
      </w:r>
      <w:proofErr w:type="spellEnd"/>
      <w:r w:rsidRPr="005236E7">
        <w:rPr>
          <w:rFonts w:ascii="Century" w:hAnsi="Century"/>
          <w:sz w:val="24"/>
          <w:szCs w:val="24"/>
        </w:rPr>
        <w:t xml:space="preserve">). </w:t>
      </w:r>
      <w:proofErr w:type="spellStart"/>
      <w:r w:rsidRPr="005236E7">
        <w:rPr>
          <w:rFonts w:ascii="Century" w:hAnsi="Century"/>
          <w:sz w:val="24"/>
          <w:szCs w:val="24"/>
        </w:rPr>
        <w:t>Korišćenjem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eksploratorne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faktorske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analize</w:t>
      </w:r>
      <w:proofErr w:type="spellEnd"/>
      <w:r w:rsidRPr="005236E7">
        <w:rPr>
          <w:rFonts w:ascii="Century" w:hAnsi="Century"/>
          <w:sz w:val="24"/>
          <w:szCs w:val="24"/>
        </w:rPr>
        <w:t xml:space="preserve">, </w:t>
      </w:r>
      <w:proofErr w:type="spellStart"/>
      <w:r w:rsidRPr="005236E7">
        <w:rPr>
          <w:rFonts w:ascii="Century" w:hAnsi="Century"/>
          <w:sz w:val="24"/>
          <w:szCs w:val="24"/>
        </w:rPr>
        <w:t>identifikovali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su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dva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faktora</w:t>
      </w:r>
      <w:proofErr w:type="spellEnd"/>
      <w:r w:rsidRPr="005236E7">
        <w:rPr>
          <w:rFonts w:ascii="Century" w:hAnsi="Century"/>
          <w:sz w:val="24"/>
          <w:szCs w:val="24"/>
        </w:rPr>
        <w:t xml:space="preserve">. </w:t>
      </w:r>
      <w:proofErr w:type="spellStart"/>
      <w:r w:rsidRPr="005236E7">
        <w:rPr>
          <w:rFonts w:ascii="Century" w:hAnsi="Century"/>
          <w:sz w:val="24"/>
          <w:szCs w:val="24"/>
        </w:rPr>
        <w:t>Ponudite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interpretaciju</w:t>
      </w:r>
      <w:proofErr w:type="spellEnd"/>
      <w:r w:rsidRPr="005236E7">
        <w:rPr>
          <w:rFonts w:ascii="Century" w:hAnsi="Century"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sz w:val="24"/>
          <w:szCs w:val="24"/>
        </w:rPr>
        <w:t>faktora</w:t>
      </w:r>
      <w:proofErr w:type="spellEnd"/>
      <w:r w:rsidRPr="005236E7">
        <w:rPr>
          <w:rFonts w:ascii="Century" w:hAnsi="Century"/>
          <w:sz w:val="24"/>
          <w:szCs w:val="24"/>
        </w:rPr>
        <w:t>.</w:t>
      </w:r>
    </w:p>
    <w:p w14:paraId="598F59CD" w14:textId="77777777" w:rsidR="005236E7" w:rsidRDefault="005236E7" w:rsidP="005236E7">
      <w:pPr>
        <w:jc w:val="both"/>
        <w:rPr>
          <w:rFonts w:ascii="Century" w:hAnsi="Century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1875"/>
        <w:gridCol w:w="1635"/>
      </w:tblGrid>
      <w:tr w:rsidR="005236E7" w14:paraId="37FCCF64" w14:textId="77777777" w:rsidTr="00957235">
        <w:trPr>
          <w:jc w:val="center"/>
        </w:trPr>
        <w:tc>
          <w:tcPr>
            <w:tcW w:w="4135" w:type="dxa"/>
            <w:tcBorders>
              <w:bottom w:val="single" w:sz="4" w:space="0" w:color="auto"/>
            </w:tcBorders>
          </w:tcPr>
          <w:p w14:paraId="6B7504AE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Stavovi</w:t>
            </w:r>
            <w:proofErr w:type="spellEnd"/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14:paraId="0341870B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Prvi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faktor</w:t>
            </w:r>
            <w:proofErr w:type="spellEnd"/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03E65FFB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 xml:space="preserve">Drugi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faktor</w:t>
            </w:r>
            <w:proofErr w:type="spellEnd"/>
          </w:p>
        </w:tc>
      </w:tr>
      <w:tr w:rsidR="005236E7" w14:paraId="31794306" w14:textId="77777777" w:rsidTr="00957235">
        <w:trPr>
          <w:jc w:val="center"/>
        </w:trPr>
        <w:tc>
          <w:tcPr>
            <w:tcW w:w="4135" w:type="dxa"/>
            <w:tcBorders>
              <w:top w:val="single" w:sz="4" w:space="0" w:color="auto"/>
              <w:bottom w:val="nil"/>
            </w:tcBorders>
          </w:tcPr>
          <w:p w14:paraId="78AD0A6E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Uvođenje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poreza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na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luksus</w:t>
            </w:r>
            <w:proofErr w:type="spellEnd"/>
          </w:p>
        </w:tc>
        <w:tc>
          <w:tcPr>
            <w:tcW w:w="1875" w:type="dxa"/>
            <w:tcBorders>
              <w:top w:val="single" w:sz="4" w:space="0" w:color="auto"/>
              <w:bottom w:val="nil"/>
            </w:tcBorders>
          </w:tcPr>
          <w:p w14:paraId="21760A16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0.22</w:t>
            </w:r>
          </w:p>
        </w:tc>
        <w:tc>
          <w:tcPr>
            <w:tcW w:w="1635" w:type="dxa"/>
            <w:tcBorders>
              <w:top w:val="single" w:sz="4" w:space="0" w:color="auto"/>
              <w:bottom w:val="nil"/>
            </w:tcBorders>
          </w:tcPr>
          <w:p w14:paraId="486DA5AA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0.87</w:t>
            </w:r>
          </w:p>
        </w:tc>
      </w:tr>
      <w:tr w:rsidR="005236E7" w14:paraId="7B5D33DB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140D15F9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Poštovanje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autoriteta</w:t>
            </w:r>
            <w:proofErr w:type="spellEnd"/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5510AE4C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0.82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7BFB8654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0.35</w:t>
            </w:r>
          </w:p>
        </w:tc>
      </w:tr>
      <w:tr w:rsidR="005236E7" w14:paraId="32A13157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419B55C4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Zabrana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abortusa</w:t>
            </w:r>
            <w:proofErr w:type="spellEnd"/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7F3607C2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0.79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56D48939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0.11</w:t>
            </w:r>
          </w:p>
        </w:tc>
      </w:tr>
      <w:tr w:rsidR="005236E7" w14:paraId="1678EC3E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6CEEA414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Nuklearna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energija</w:t>
            </w:r>
            <w:proofErr w:type="spellEnd"/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1A198C6D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0.23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612D007F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0.22</w:t>
            </w:r>
          </w:p>
        </w:tc>
      </w:tr>
      <w:tr w:rsidR="005236E7" w14:paraId="5443A35A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380BD3C6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Patriotizam</w:t>
            </w:r>
            <w:proofErr w:type="spellEnd"/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38C8372F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0.91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73F9E142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0.45</w:t>
            </w:r>
          </w:p>
        </w:tc>
      </w:tr>
      <w:tr w:rsidR="005236E7" w14:paraId="6E5CCCF3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41DE8FA2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Regulisanje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tržišta</w:t>
            </w:r>
            <w:proofErr w:type="spellEnd"/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12390ED3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0.13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31FA6761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0.65</w:t>
            </w:r>
          </w:p>
        </w:tc>
      </w:tr>
      <w:tr w:rsidR="005236E7" w14:paraId="485F4441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792F88E0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Jednakost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zarada</w:t>
            </w:r>
            <w:proofErr w:type="spellEnd"/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2FA2EA4B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0.05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18030EE6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0.71</w:t>
            </w:r>
          </w:p>
        </w:tc>
      </w:tr>
      <w:tr w:rsidR="005236E7" w14:paraId="0B46CB19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09CA3C05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Tradicionalizam</w:t>
            </w:r>
            <w:proofErr w:type="spellEnd"/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2E6D4D74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0.66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3241397A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0.40</w:t>
            </w:r>
          </w:p>
        </w:tc>
      </w:tr>
      <w:tr w:rsidR="005236E7" w14:paraId="7C3403D5" w14:textId="77777777" w:rsidTr="00957235">
        <w:trPr>
          <w:jc w:val="center"/>
        </w:trPr>
        <w:tc>
          <w:tcPr>
            <w:tcW w:w="4135" w:type="dxa"/>
            <w:tcBorders>
              <w:top w:val="nil"/>
              <w:bottom w:val="nil"/>
            </w:tcBorders>
          </w:tcPr>
          <w:p w14:paraId="35EA4664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Socijalna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zaštita</w:t>
            </w:r>
            <w:proofErr w:type="spellEnd"/>
          </w:p>
        </w:tc>
        <w:tc>
          <w:tcPr>
            <w:tcW w:w="1875" w:type="dxa"/>
            <w:tcBorders>
              <w:top w:val="nil"/>
              <w:bottom w:val="nil"/>
            </w:tcBorders>
          </w:tcPr>
          <w:p w14:paraId="779B28AA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0.15</w:t>
            </w:r>
          </w:p>
        </w:tc>
        <w:tc>
          <w:tcPr>
            <w:tcW w:w="1635" w:type="dxa"/>
            <w:tcBorders>
              <w:top w:val="nil"/>
              <w:bottom w:val="nil"/>
            </w:tcBorders>
          </w:tcPr>
          <w:p w14:paraId="167406C2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0.75</w:t>
            </w:r>
          </w:p>
        </w:tc>
      </w:tr>
      <w:tr w:rsidR="005236E7" w14:paraId="2027B2C8" w14:textId="77777777" w:rsidTr="00957235">
        <w:trPr>
          <w:jc w:val="center"/>
        </w:trPr>
        <w:tc>
          <w:tcPr>
            <w:tcW w:w="4135" w:type="dxa"/>
            <w:tcBorders>
              <w:top w:val="nil"/>
            </w:tcBorders>
          </w:tcPr>
          <w:p w14:paraId="72840DE5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24"/>
              </w:rPr>
            </w:pPr>
            <w:proofErr w:type="spellStart"/>
            <w:r>
              <w:rPr>
                <w:rFonts w:ascii="Century" w:hAnsi="Century"/>
                <w:sz w:val="24"/>
                <w:szCs w:val="24"/>
              </w:rPr>
              <w:t>Privatna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zdravstvena</w:t>
            </w:r>
            <w:proofErr w:type="spellEnd"/>
            <w:r>
              <w:rPr>
                <w:rFonts w:ascii="Century" w:hAnsi="Century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entury" w:hAnsi="Century"/>
                <w:sz w:val="24"/>
                <w:szCs w:val="24"/>
              </w:rPr>
              <w:t>zaštita</w:t>
            </w:r>
            <w:proofErr w:type="spellEnd"/>
          </w:p>
        </w:tc>
        <w:tc>
          <w:tcPr>
            <w:tcW w:w="1875" w:type="dxa"/>
            <w:tcBorders>
              <w:top w:val="nil"/>
            </w:tcBorders>
          </w:tcPr>
          <w:p w14:paraId="4F15EC6C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0.10</w:t>
            </w:r>
          </w:p>
        </w:tc>
        <w:tc>
          <w:tcPr>
            <w:tcW w:w="1635" w:type="dxa"/>
            <w:tcBorders>
              <w:top w:val="nil"/>
            </w:tcBorders>
          </w:tcPr>
          <w:p w14:paraId="171BCA2C" w14:textId="77777777" w:rsidR="005236E7" w:rsidRDefault="005236E7" w:rsidP="009572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0.32</w:t>
            </w:r>
          </w:p>
        </w:tc>
      </w:tr>
    </w:tbl>
    <w:p w14:paraId="2E02705C" w14:textId="77777777" w:rsidR="005236E7" w:rsidRPr="0050096C" w:rsidRDefault="005236E7" w:rsidP="005236E7">
      <w:pPr>
        <w:jc w:val="both"/>
        <w:rPr>
          <w:rFonts w:ascii="Century" w:hAnsi="Century"/>
          <w:sz w:val="24"/>
          <w:szCs w:val="24"/>
        </w:rPr>
      </w:pPr>
      <w:r w:rsidRPr="0050096C">
        <w:rPr>
          <w:rFonts w:ascii="Century" w:hAnsi="Century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8BF235" wp14:editId="6DD78D9A">
                <wp:simplePos x="0" y="0"/>
                <wp:positionH relativeFrom="column">
                  <wp:posOffset>-114300</wp:posOffset>
                </wp:positionH>
                <wp:positionV relativeFrom="paragraph">
                  <wp:posOffset>435610</wp:posOffset>
                </wp:positionV>
                <wp:extent cx="6143625" cy="2847975"/>
                <wp:effectExtent l="0" t="0" r="28575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6FFDC" w14:textId="77777777" w:rsidR="005236E7" w:rsidRDefault="005236E7" w:rsidP="005236E7">
                            <w:pP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</w:t>
                            </w:r>
                            <w:proofErr w:type="spellEnd"/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odgovor</w:t>
                            </w:r>
                            <w:proofErr w:type="spellEnd"/>
                            <w:r w:rsidRPr="0050096C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BF235" id="_x0000_s1027" type="#_x0000_t202" style="position:absolute;left:0;text-align:left;margin-left:-9pt;margin-top:34.3pt;width:483.75pt;height:22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">
                <v:textbox>
                  <w:txbxContent>
                    <w:p w14:paraId="2016FFDC" w14:textId="77777777" w:rsidR="005236E7" w:rsidRDefault="005236E7" w:rsidP="005236E7">
                      <w:pP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</w:pPr>
                      <w:proofErr w:type="spellStart"/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</w:t>
                      </w:r>
                      <w:proofErr w:type="spellEnd"/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odgovor</w:t>
                      </w:r>
                      <w:proofErr w:type="spellEnd"/>
                      <w:r w:rsidRPr="0050096C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9D3AC3" w14:textId="77777777" w:rsidR="005236E7" w:rsidRPr="00B43B8D" w:rsidRDefault="005236E7" w:rsidP="005236E7">
      <w:pPr>
        <w:rPr>
          <w:rFonts w:ascii="Century" w:hAnsi="Century"/>
          <w:sz w:val="24"/>
          <w:szCs w:val="24"/>
        </w:rPr>
      </w:pPr>
    </w:p>
    <w:p w14:paraId="60E40D4D" w14:textId="77777777" w:rsidR="005236E7" w:rsidRDefault="005236E7" w:rsidP="005236E7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55B223BC" w14:textId="77777777" w:rsidR="005236E7" w:rsidRPr="00793F76" w:rsidRDefault="005236E7" w:rsidP="005236E7">
      <w:pPr>
        <w:pStyle w:val="NormalWeb"/>
        <w:spacing w:before="0" w:beforeAutospacing="0" w:after="0" w:afterAutospacing="0"/>
        <w:ind w:left="720"/>
        <w:jc w:val="both"/>
        <w:rPr>
          <w:rFonts w:ascii="Century" w:hAnsi="Century" w:cstheme="minorHAnsi"/>
          <w:b/>
          <w:lang w:val="sr-Latn-ME"/>
        </w:rPr>
      </w:pPr>
    </w:p>
    <w:p w14:paraId="2F4FCE2C" w14:textId="77777777" w:rsidR="005236E7" w:rsidRPr="00A4125C" w:rsidRDefault="005236E7" w:rsidP="005236E7">
      <w:pPr>
        <w:jc w:val="both"/>
        <w:rPr>
          <w:rFonts w:ascii="Century" w:hAnsi="Century"/>
          <w:sz w:val="24"/>
          <w:szCs w:val="24"/>
        </w:rPr>
      </w:pPr>
    </w:p>
    <w:p w14:paraId="17177772" w14:textId="77777777" w:rsidR="005236E7" w:rsidRDefault="005236E7" w:rsidP="005236E7">
      <w:pPr>
        <w:rPr>
          <w:rFonts w:ascii="Century" w:hAnsi="Century"/>
          <w:sz w:val="24"/>
          <w:szCs w:val="24"/>
        </w:rPr>
      </w:pPr>
    </w:p>
    <w:p w14:paraId="7A4E2142" w14:textId="77777777" w:rsidR="005236E7" w:rsidRDefault="005236E7" w:rsidP="005236E7">
      <w:pPr>
        <w:rPr>
          <w:rFonts w:ascii="Century" w:hAnsi="Century"/>
          <w:sz w:val="24"/>
          <w:szCs w:val="24"/>
        </w:rPr>
      </w:pPr>
    </w:p>
    <w:p w14:paraId="225EE0CE" w14:textId="77777777" w:rsidR="005236E7" w:rsidRDefault="005236E7" w:rsidP="005236E7">
      <w:pPr>
        <w:rPr>
          <w:rFonts w:ascii="Century" w:hAnsi="Century"/>
          <w:sz w:val="24"/>
          <w:szCs w:val="24"/>
        </w:rPr>
      </w:pPr>
    </w:p>
    <w:p w14:paraId="6C572AC7" w14:textId="77777777" w:rsidR="005236E7" w:rsidRPr="00C31518" w:rsidRDefault="005236E7" w:rsidP="005236E7">
      <w:pPr>
        <w:rPr>
          <w:rFonts w:ascii="Century" w:hAnsi="Century"/>
          <w:sz w:val="24"/>
          <w:szCs w:val="24"/>
        </w:rPr>
      </w:pPr>
    </w:p>
    <w:p w14:paraId="6710F7DF" w14:textId="51F30876" w:rsidR="005236E7" w:rsidRPr="005236E7" w:rsidRDefault="005236E7" w:rsidP="005236E7">
      <w:pPr>
        <w:pStyle w:val="ListParagraph"/>
        <w:numPr>
          <w:ilvl w:val="0"/>
          <w:numId w:val="14"/>
        </w:numPr>
        <w:jc w:val="both"/>
        <w:rPr>
          <w:rFonts w:ascii="Century" w:hAnsi="Century"/>
          <w:b/>
          <w:sz w:val="24"/>
          <w:szCs w:val="24"/>
        </w:rPr>
      </w:pPr>
      <w:proofErr w:type="spellStart"/>
      <w:r w:rsidRPr="005236E7">
        <w:rPr>
          <w:rFonts w:ascii="Century" w:hAnsi="Century"/>
          <w:b/>
          <w:sz w:val="24"/>
          <w:szCs w:val="24"/>
        </w:rPr>
        <w:t>Interpretiraj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zCs w:val="24"/>
        </w:rPr>
        <w:t>tabelu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zCs w:val="24"/>
        </w:rPr>
        <w:t>kontigencije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(</w:t>
      </w:r>
      <w:proofErr w:type="spellStart"/>
      <w:r w:rsidRPr="005236E7">
        <w:rPr>
          <w:rFonts w:ascii="Century" w:hAnsi="Century"/>
          <w:b/>
          <w:sz w:val="24"/>
          <w:szCs w:val="24"/>
        </w:rPr>
        <w:t>krostabulacije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). </w:t>
      </w:r>
      <w:proofErr w:type="spellStart"/>
      <w:r w:rsidRPr="005236E7">
        <w:rPr>
          <w:rFonts w:ascii="Century" w:hAnsi="Century"/>
          <w:b/>
          <w:sz w:val="24"/>
          <w:szCs w:val="24"/>
        </w:rPr>
        <w:t>Fokusirati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se </w:t>
      </w:r>
      <w:proofErr w:type="spellStart"/>
      <w:r w:rsidRPr="005236E7">
        <w:rPr>
          <w:rFonts w:ascii="Century" w:hAnsi="Century"/>
          <w:b/>
          <w:sz w:val="24"/>
          <w:szCs w:val="24"/>
        </w:rPr>
        <w:t>na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tri </w:t>
      </w:r>
      <w:proofErr w:type="spellStart"/>
      <w:r w:rsidRPr="005236E7">
        <w:rPr>
          <w:rFonts w:ascii="Century" w:hAnsi="Century"/>
          <w:b/>
          <w:sz w:val="24"/>
          <w:szCs w:val="24"/>
        </w:rPr>
        <w:t>ključne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zCs w:val="24"/>
        </w:rPr>
        <w:t>informacije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Pr="005236E7">
        <w:rPr>
          <w:rFonts w:ascii="Century" w:hAnsi="Century"/>
          <w:b/>
          <w:i/>
          <w:sz w:val="24"/>
          <w:szCs w:val="24"/>
        </w:rPr>
        <w:t>statističku</w:t>
      </w:r>
      <w:proofErr w:type="spellEnd"/>
      <w:r w:rsidRPr="005236E7">
        <w:rPr>
          <w:rFonts w:ascii="Century" w:hAnsi="Century"/>
          <w:b/>
          <w:i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i/>
          <w:sz w:val="24"/>
          <w:szCs w:val="24"/>
        </w:rPr>
        <w:t>značajnost</w:t>
      </w:r>
      <w:proofErr w:type="spellEnd"/>
      <w:r w:rsidRPr="005236E7">
        <w:rPr>
          <w:rFonts w:ascii="Century" w:hAnsi="Century"/>
          <w:b/>
          <w:i/>
          <w:sz w:val="24"/>
          <w:szCs w:val="24"/>
        </w:rPr>
        <w:t xml:space="preserve">, </w:t>
      </w:r>
      <w:proofErr w:type="spellStart"/>
      <w:r w:rsidRPr="005236E7">
        <w:rPr>
          <w:rFonts w:ascii="Century" w:hAnsi="Century"/>
          <w:b/>
          <w:i/>
          <w:sz w:val="24"/>
          <w:szCs w:val="24"/>
        </w:rPr>
        <w:t>snagu</w:t>
      </w:r>
      <w:proofErr w:type="spellEnd"/>
      <w:r w:rsidRPr="005236E7">
        <w:rPr>
          <w:rFonts w:ascii="Century" w:hAnsi="Century"/>
          <w:b/>
          <w:i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i/>
          <w:sz w:val="24"/>
          <w:szCs w:val="24"/>
        </w:rPr>
        <w:t>odnosa</w:t>
      </w:r>
      <w:proofErr w:type="spellEnd"/>
      <w:r w:rsidRPr="005236E7">
        <w:rPr>
          <w:rFonts w:ascii="Century" w:hAnsi="Century"/>
          <w:b/>
          <w:i/>
          <w:sz w:val="24"/>
          <w:szCs w:val="24"/>
        </w:rPr>
        <w:t xml:space="preserve">, </w:t>
      </w:r>
      <w:proofErr w:type="spellStart"/>
      <w:r w:rsidRPr="005236E7">
        <w:rPr>
          <w:rFonts w:ascii="Century" w:hAnsi="Century"/>
          <w:b/>
          <w:sz w:val="24"/>
          <w:szCs w:val="24"/>
        </w:rPr>
        <w:t>i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i/>
          <w:sz w:val="24"/>
          <w:szCs w:val="24"/>
        </w:rPr>
        <w:t>smjer</w:t>
      </w:r>
      <w:proofErr w:type="spellEnd"/>
      <w:r w:rsidRPr="005236E7">
        <w:rPr>
          <w:rFonts w:ascii="Century" w:hAnsi="Century"/>
          <w:b/>
          <w:i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i/>
          <w:sz w:val="24"/>
          <w:szCs w:val="24"/>
        </w:rPr>
        <w:t>odnosa</w:t>
      </w:r>
      <w:proofErr w:type="spellEnd"/>
      <w:r w:rsidRPr="005236E7">
        <w:rPr>
          <w:rFonts w:ascii="Century" w:hAnsi="Century"/>
          <w:b/>
          <w:i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zCs w:val="24"/>
        </w:rPr>
        <w:t>među</w:t>
      </w:r>
      <w:proofErr w:type="spellEnd"/>
      <w:r w:rsidRPr="005236E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zCs w:val="24"/>
        </w:rPr>
        <w:t>varijablama</w:t>
      </w:r>
      <w:proofErr w:type="spellEnd"/>
      <w:r w:rsidRPr="005236E7">
        <w:rPr>
          <w:rFonts w:ascii="Century" w:hAnsi="Century"/>
          <w:b/>
          <w:i/>
          <w:sz w:val="24"/>
          <w:szCs w:val="24"/>
        </w:rPr>
        <w:t>.</w:t>
      </w:r>
    </w:p>
    <w:p w14:paraId="11020F4A" w14:textId="77777777" w:rsidR="005236E7" w:rsidRDefault="005236E7" w:rsidP="005236E7">
      <w:pPr>
        <w:jc w:val="center"/>
        <w:rPr>
          <w:rFonts w:ascii="Century" w:hAnsi="Century"/>
          <w:b/>
          <w:sz w:val="24"/>
          <w:szCs w:val="24"/>
        </w:rPr>
      </w:pPr>
      <w:r>
        <w:rPr>
          <w:noProof/>
        </w:rPr>
        <w:drawing>
          <wp:inline distT="0" distB="0" distL="0" distR="0" wp14:anchorId="19904A16" wp14:editId="4F76E92F">
            <wp:extent cx="5601982" cy="2197100"/>
            <wp:effectExtent l="0" t="0" r="0" b="0"/>
            <wp:docPr id="1387192057" name="Content Placeholder 3">
              <a:extLst xmlns:a="http://schemas.openxmlformats.org/drawingml/2006/main">
                <a:ext uri="{FF2B5EF4-FFF2-40B4-BE49-F238E27FC236}">
                  <a16:creationId xmlns:a16="http://schemas.microsoft.com/office/drawing/2014/main" id="{5B1E55F2-D0A3-EF41-971A-B57FE50D2CF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3">
                      <a:extLst>
                        <a:ext uri="{FF2B5EF4-FFF2-40B4-BE49-F238E27FC236}">
                          <a16:creationId xmlns:a16="http://schemas.microsoft.com/office/drawing/2014/main" id="{5B1E55F2-D0A3-EF41-971A-B57FE50D2CF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2528" cy="221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1453B" w14:textId="77777777" w:rsidR="005236E7" w:rsidRDefault="005236E7" w:rsidP="005236E7">
      <w:pPr>
        <w:jc w:val="both"/>
        <w:rPr>
          <w:rFonts w:ascii="Century" w:hAnsi="Century"/>
          <w:b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FDC9CF3" wp14:editId="6D7DC6D4">
                <wp:simplePos x="0" y="0"/>
                <wp:positionH relativeFrom="column">
                  <wp:posOffset>0</wp:posOffset>
                </wp:positionH>
                <wp:positionV relativeFrom="paragraph">
                  <wp:posOffset>350520</wp:posOffset>
                </wp:positionV>
                <wp:extent cx="5537835" cy="2860040"/>
                <wp:effectExtent l="0" t="0" r="24765" b="3556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286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F04BD" w14:textId="77777777" w:rsidR="005236E7" w:rsidRDefault="005236E7" w:rsidP="005236E7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proofErr w:type="spellStart"/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</w:t>
                            </w:r>
                            <w:proofErr w:type="spellEnd"/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odgovor</w:t>
                            </w:r>
                            <w:proofErr w:type="spellEnd"/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38E283BF" w14:textId="77777777" w:rsidR="005236E7" w:rsidRDefault="005236E7" w:rsidP="005236E7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64E4F639" w14:textId="77777777" w:rsidR="005236E7" w:rsidRDefault="005236E7" w:rsidP="005236E7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3EC6DF9E" w14:textId="77777777" w:rsidR="005236E7" w:rsidRPr="00CD7AAD" w:rsidRDefault="005236E7" w:rsidP="005236E7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C9CF3" id="_x0000_s1028" type="#_x0000_t202" style="position:absolute;left:0;text-align:left;margin-left:0;margin-top:27.6pt;width:436.05pt;height:225.2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">
                <v:textbox>
                  <w:txbxContent>
                    <w:p w14:paraId="6D7F04BD" w14:textId="77777777" w:rsidR="005236E7" w:rsidRDefault="005236E7" w:rsidP="005236E7">
                      <w:pPr>
                        <w:rPr>
                          <w:rFonts w:ascii="Century" w:hAnsi="Century"/>
                          <w:b/>
                        </w:rPr>
                      </w:pPr>
                      <w:proofErr w:type="spellStart"/>
                      <w:r w:rsidRPr="00CD7AAD">
                        <w:rPr>
                          <w:rFonts w:ascii="Century" w:hAnsi="Century"/>
                          <w:b/>
                        </w:rPr>
                        <w:t>Unijeti</w:t>
                      </w:r>
                      <w:proofErr w:type="spellEnd"/>
                      <w:r w:rsidRPr="00CD7AAD"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  <w:proofErr w:type="spellStart"/>
                      <w:r w:rsidRPr="00CD7AAD">
                        <w:rPr>
                          <w:rFonts w:ascii="Century" w:hAnsi="Century"/>
                          <w:b/>
                        </w:rPr>
                        <w:t>odgovor</w:t>
                      </w:r>
                      <w:proofErr w:type="spellEnd"/>
                      <w:r w:rsidRPr="00CD7AAD">
                        <w:rPr>
                          <w:rFonts w:ascii="Century" w:hAnsi="Century"/>
                          <w:b/>
                        </w:rPr>
                        <w:t>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38E283BF" w14:textId="77777777" w:rsidR="005236E7" w:rsidRDefault="005236E7" w:rsidP="005236E7">
                      <w:pPr>
                        <w:rPr>
                          <w:rFonts w:ascii="Century" w:hAnsi="Century"/>
                        </w:rPr>
                      </w:pPr>
                    </w:p>
                    <w:p w14:paraId="64E4F639" w14:textId="77777777" w:rsidR="005236E7" w:rsidRDefault="005236E7" w:rsidP="005236E7">
                      <w:pPr>
                        <w:rPr>
                          <w:rFonts w:ascii="Century" w:hAnsi="Century"/>
                        </w:rPr>
                      </w:pPr>
                    </w:p>
                    <w:p w14:paraId="3EC6DF9E" w14:textId="77777777" w:rsidR="005236E7" w:rsidRPr="00CD7AAD" w:rsidRDefault="005236E7" w:rsidP="005236E7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999685" w14:textId="77777777" w:rsidR="005236E7" w:rsidRDefault="005236E7" w:rsidP="005236E7">
      <w:pPr>
        <w:jc w:val="both"/>
        <w:rPr>
          <w:rFonts w:ascii="Century" w:hAnsi="Century"/>
          <w:b/>
          <w:sz w:val="24"/>
          <w:szCs w:val="24"/>
        </w:rPr>
      </w:pPr>
    </w:p>
    <w:p w14:paraId="7B3014A0" w14:textId="77777777" w:rsidR="005236E7" w:rsidRDefault="005236E7" w:rsidP="005236E7">
      <w:pPr>
        <w:rPr>
          <w:rFonts w:ascii="Century" w:hAnsi="Century" w:cstheme="minorHAnsi"/>
          <w:spacing w:val="6"/>
          <w:sz w:val="24"/>
          <w:szCs w:val="18"/>
        </w:rPr>
      </w:pPr>
      <w:r>
        <w:rPr>
          <w:rFonts w:ascii="Century" w:hAnsi="Century" w:cstheme="minorHAnsi"/>
          <w:spacing w:val="6"/>
          <w:sz w:val="24"/>
          <w:szCs w:val="18"/>
        </w:rPr>
        <w:br w:type="page"/>
      </w:r>
    </w:p>
    <w:p w14:paraId="7E9433AF" w14:textId="77777777" w:rsidR="005236E7" w:rsidRDefault="005236E7" w:rsidP="005236E7">
      <w:pPr>
        <w:tabs>
          <w:tab w:val="decimal" w:pos="144"/>
          <w:tab w:val="decimal" w:pos="432"/>
        </w:tabs>
        <w:spacing w:before="180" w:after="0" w:line="240" w:lineRule="auto"/>
        <w:ind w:right="357"/>
        <w:rPr>
          <w:rFonts w:ascii="Century" w:hAnsi="Century" w:cstheme="minorHAnsi"/>
          <w:spacing w:val="6"/>
          <w:sz w:val="24"/>
          <w:szCs w:val="18"/>
        </w:rPr>
      </w:pPr>
    </w:p>
    <w:p w14:paraId="168FC0A1" w14:textId="77C4022D" w:rsidR="005236E7" w:rsidRPr="005236E7" w:rsidRDefault="005236E7" w:rsidP="005236E7">
      <w:pPr>
        <w:pStyle w:val="ListParagraph"/>
        <w:numPr>
          <w:ilvl w:val="0"/>
          <w:numId w:val="14"/>
        </w:numPr>
        <w:jc w:val="both"/>
        <w:rPr>
          <w:rFonts w:ascii="Century" w:hAnsi="Century" w:cstheme="minorHAnsi"/>
          <w:b/>
          <w:spacing w:val="6"/>
          <w:sz w:val="20"/>
          <w:szCs w:val="18"/>
        </w:rPr>
      </w:pPr>
      <w:r w:rsidRPr="005236E7">
        <w:rPr>
          <w:rFonts w:ascii="Century" w:hAnsi="Century"/>
          <w:b/>
          <w:sz w:val="24"/>
          <w:shd w:val="clear" w:color="auto" w:fill="FFFFFF"/>
        </w:rPr>
        <w:t xml:space="preserve">Kako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biste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protumačili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sljede</w:t>
      </w:r>
      <w:r w:rsidRPr="005236E7">
        <w:rPr>
          <w:rFonts w:ascii="Calibri" w:eastAsia="Calibri" w:hAnsi="Calibri" w:cs="Calibri"/>
          <w:b/>
          <w:sz w:val="24"/>
          <w:shd w:val="clear" w:color="auto" w:fill="FFFFFF"/>
        </w:rPr>
        <w:t>ć</w:t>
      </w:r>
      <w:r w:rsidRPr="005236E7">
        <w:rPr>
          <w:rFonts w:ascii="Century" w:hAnsi="Century"/>
          <w:b/>
          <w:sz w:val="24"/>
          <w:shd w:val="clear" w:color="auto" w:fill="FFFFFF"/>
        </w:rPr>
        <w:t>e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rezultate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iz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modela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višestruke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regresije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u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kojoj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je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zavisna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varijabla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vjerovatnoća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glasanja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za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Zelenu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partiju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na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parlamentarnim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izborima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u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Njemačkoj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2018.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godine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(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mjereno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na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</w:t>
      </w:r>
      <w:proofErr w:type="spellStart"/>
      <w:r w:rsidRPr="005236E7">
        <w:rPr>
          <w:rFonts w:ascii="Century" w:hAnsi="Century"/>
          <w:b/>
          <w:sz w:val="24"/>
          <w:shd w:val="clear" w:color="auto" w:fill="FFFFFF"/>
        </w:rPr>
        <w:t>skali</w:t>
      </w:r>
      <w:proofErr w:type="spellEnd"/>
      <w:r w:rsidRPr="005236E7">
        <w:rPr>
          <w:rFonts w:ascii="Century" w:hAnsi="Century"/>
          <w:b/>
          <w:sz w:val="24"/>
          <w:shd w:val="clear" w:color="auto" w:fill="FFFFFF"/>
        </w:rPr>
        <w:t xml:space="preserve"> od 0 do 100)?</w:t>
      </w:r>
    </w:p>
    <w:p w14:paraId="23DDA44D" w14:textId="77777777" w:rsidR="005236E7" w:rsidRDefault="005236E7" w:rsidP="005236E7">
      <w:pPr>
        <w:tabs>
          <w:tab w:val="decimal" w:pos="144"/>
          <w:tab w:val="decimal" w:pos="432"/>
        </w:tabs>
        <w:spacing w:before="180" w:after="0" w:line="240" w:lineRule="auto"/>
        <w:ind w:right="357"/>
        <w:rPr>
          <w:rFonts w:ascii="Century" w:hAnsi="Century" w:cstheme="minorHAnsi"/>
          <w:spacing w:val="6"/>
          <w:sz w:val="24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4"/>
        <w:gridCol w:w="2253"/>
        <w:gridCol w:w="2301"/>
        <w:gridCol w:w="2178"/>
      </w:tblGrid>
      <w:tr w:rsidR="005236E7" w:rsidRPr="00BD5A48" w14:paraId="3A1E4E5A" w14:textId="77777777" w:rsidTr="00957235"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08F4E037" w14:textId="77777777" w:rsidR="005236E7" w:rsidRPr="00BD5A48" w:rsidRDefault="005236E7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proofErr w:type="spellStart"/>
            <w:r w:rsidRPr="00BD5A48">
              <w:rPr>
                <w:rFonts w:ascii="Century" w:hAnsi="Century"/>
                <w:b/>
                <w:sz w:val="24"/>
                <w:szCs w:val="18"/>
              </w:rPr>
              <w:t>Koeficjenti</w:t>
            </w:r>
            <w:proofErr w:type="spellEnd"/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354A40F9" w14:textId="77777777" w:rsidR="005236E7" w:rsidRPr="00BD5A48" w:rsidRDefault="005236E7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proofErr w:type="spellStart"/>
            <w:r w:rsidRPr="00BD5A48">
              <w:rPr>
                <w:rFonts w:ascii="Century" w:hAnsi="Century"/>
                <w:b/>
                <w:sz w:val="24"/>
                <w:szCs w:val="18"/>
              </w:rPr>
              <w:t>Nestandard</w:t>
            </w:r>
            <w:proofErr w:type="spellEnd"/>
            <w:r w:rsidRPr="00BD5A48">
              <w:rPr>
                <w:rFonts w:ascii="Century" w:hAnsi="Century"/>
                <w:b/>
                <w:sz w:val="24"/>
                <w:szCs w:val="18"/>
              </w:rPr>
              <w:t xml:space="preserve">. </w:t>
            </w:r>
            <w:r w:rsidRPr="00BD5A48">
              <w:rPr>
                <w:rFonts w:ascii="Century" w:hAnsi="Century"/>
                <w:b/>
                <w:i/>
                <w:sz w:val="24"/>
                <w:szCs w:val="18"/>
              </w:rPr>
              <w:t>B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7CAB63A0" w14:textId="77777777" w:rsidR="005236E7" w:rsidRPr="00BD5A48" w:rsidRDefault="005236E7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proofErr w:type="spellStart"/>
            <w:r w:rsidRPr="00BD5A48">
              <w:rPr>
                <w:rFonts w:ascii="Century" w:hAnsi="Century"/>
                <w:b/>
                <w:sz w:val="24"/>
                <w:szCs w:val="18"/>
              </w:rPr>
              <w:t>Standardizovano</w:t>
            </w:r>
            <w:proofErr w:type="spellEnd"/>
            <w:r w:rsidRPr="00BD5A48">
              <w:rPr>
                <w:rFonts w:ascii="Century" w:hAnsi="Century"/>
                <w:b/>
                <w:sz w:val="24"/>
                <w:szCs w:val="18"/>
              </w:rPr>
              <w:t xml:space="preserve"> (Beta)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5619E2CA" w14:textId="77777777" w:rsidR="005236E7" w:rsidRPr="00BD5A48" w:rsidRDefault="005236E7" w:rsidP="00957235">
            <w:pPr>
              <w:jc w:val="both"/>
              <w:rPr>
                <w:rFonts w:ascii="Century" w:hAnsi="Century"/>
                <w:b/>
                <w:sz w:val="24"/>
                <w:szCs w:val="18"/>
              </w:rPr>
            </w:pPr>
            <w:proofErr w:type="spellStart"/>
            <w:r w:rsidRPr="00BD5A48">
              <w:rPr>
                <w:rFonts w:ascii="Century" w:hAnsi="Century"/>
                <w:b/>
                <w:sz w:val="24"/>
                <w:szCs w:val="18"/>
              </w:rPr>
              <w:t>Znač</w:t>
            </w:r>
            <w:proofErr w:type="spellEnd"/>
            <w:r w:rsidRPr="00BD5A48">
              <w:rPr>
                <w:rFonts w:ascii="Century" w:hAnsi="Century"/>
                <w:b/>
                <w:sz w:val="24"/>
                <w:szCs w:val="18"/>
              </w:rPr>
              <w:t>.</w:t>
            </w:r>
          </w:p>
        </w:tc>
      </w:tr>
      <w:tr w:rsidR="005236E7" w:rsidRPr="00BD5A48" w14:paraId="7BC07E63" w14:textId="77777777" w:rsidTr="00957235"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37B0ACE9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 w:rsidRPr="00BD5A48">
              <w:rPr>
                <w:rFonts w:ascii="Century" w:hAnsi="Century"/>
                <w:sz w:val="24"/>
                <w:szCs w:val="18"/>
              </w:rPr>
              <w:t>Godine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0FE634CC" w14:textId="77777777" w:rsidR="005236E7" w:rsidRPr="00620F0F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620F0F">
              <w:rPr>
                <w:rFonts w:ascii="Century" w:hAnsi="Century"/>
                <w:sz w:val="24"/>
                <w:szCs w:val="18"/>
              </w:rPr>
              <w:t>.01</w:t>
            </w:r>
            <w:r>
              <w:rPr>
                <w:rFonts w:ascii="Century" w:hAnsi="Century"/>
                <w:sz w:val="24"/>
                <w:szCs w:val="18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0D843AE6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13</w:t>
            </w:r>
          </w:p>
        </w:tc>
        <w:tc>
          <w:tcPr>
            <w:tcW w:w="2322" w:type="dxa"/>
            <w:tcBorders>
              <w:top w:val="single" w:sz="4" w:space="0" w:color="auto"/>
            </w:tcBorders>
            <w:hideMark/>
          </w:tcPr>
          <w:p w14:paraId="24D4334B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1</w:t>
            </w:r>
            <w:r w:rsidRPr="00BD5A48">
              <w:rPr>
                <w:rFonts w:ascii="Century" w:hAnsi="Century"/>
                <w:sz w:val="24"/>
                <w:szCs w:val="18"/>
              </w:rPr>
              <w:t>3</w:t>
            </w:r>
          </w:p>
        </w:tc>
      </w:tr>
      <w:tr w:rsidR="005236E7" w:rsidRPr="00BD5A48" w14:paraId="4E0E3A26" w14:textId="77777777" w:rsidTr="00957235">
        <w:tc>
          <w:tcPr>
            <w:tcW w:w="2322" w:type="dxa"/>
            <w:hideMark/>
          </w:tcPr>
          <w:p w14:paraId="22BD9A5F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proofErr w:type="spellStart"/>
            <w:r w:rsidRPr="00BD5A48">
              <w:rPr>
                <w:rFonts w:ascii="Century" w:hAnsi="Century"/>
                <w:sz w:val="24"/>
                <w:szCs w:val="18"/>
              </w:rPr>
              <w:t>Dohodak</w:t>
            </w:r>
            <w:proofErr w:type="spellEnd"/>
          </w:p>
        </w:tc>
        <w:tc>
          <w:tcPr>
            <w:tcW w:w="2322" w:type="dxa"/>
            <w:hideMark/>
          </w:tcPr>
          <w:p w14:paraId="5ED7F278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7</w:t>
            </w:r>
            <w:r w:rsidRPr="00BD5A48">
              <w:rPr>
                <w:rFonts w:ascii="Century" w:hAnsi="Century"/>
                <w:sz w:val="24"/>
                <w:szCs w:val="18"/>
              </w:rPr>
              <w:t>5</w:t>
            </w:r>
          </w:p>
        </w:tc>
        <w:tc>
          <w:tcPr>
            <w:tcW w:w="2322" w:type="dxa"/>
            <w:hideMark/>
          </w:tcPr>
          <w:p w14:paraId="1D7DDC22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.0</w:t>
            </w:r>
            <w:r>
              <w:rPr>
                <w:rFonts w:ascii="Century" w:hAnsi="Century"/>
                <w:sz w:val="24"/>
                <w:szCs w:val="18"/>
              </w:rPr>
              <w:t>54</w:t>
            </w:r>
          </w:p>
        </w:tc>
        <w:tc>
          <w:tcPr>
            <w:tcW w:w="2322" w:type="dxa"/>
            <w:hideMark/>
          </w:tcPr>
          <w:p w14:paraId="0072C578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03</w:t>
            </w:r>
          </w:p>
        </w:tc>
      </w:tr>
      <w:tr w:rsidR="005236E7" w:rsidRPr="00BD5A48" w14:paraId="5CF44CE2" w14:textId="77777777" w:rsidTr="00957235">
        <w:tc>
          <w:tcPr>
            <w:tcW w:w="2322" w:type="dxa"/>
            <w:hideMark/>
          </w:tcPr>
          <w:p w14:paraId="12D9AE6F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proofErr w:type="spellStart"/>
            <w:r w:rsidRPr="00BD5A48">
              <w:rPr>
                <w:rFonts w:ascii="Century" w:hAnsi="Century"/>
                <w:sz w:val="24"/>
                <w:szCs w:val="18"/>
              </w:rPr>
              <w:t>Nivo</w:t>
            </w:r>
            <w:proofErr w:type="spellEnd"/>
            <w:r w:rsidRPr="00BD5A48">
              <w:rPr>
                <w:rFonts w:ascii="Century" w:hAnsi="Century"/>
                <w:sz w:val="24"/>
                <w:szCs w:val="18"/>
              </w:rPr>
              <w:t xml:space="preserve"> </w:t>
            </w:r>
            <w:proofErr w:type="spellStart"/>
            <w:r w:rsidRPr="00BD5A48">
              <w:rPr>
                <w:rFonts w:ascii="Century" w:hAnsi="Century"/>
                <w:sz w:val="24"/>
                <w:szCs w:val="18"/>
              </w:rPr>
              <w:t>obrazovanja</w:t>
            </w:r>
            <w:proofErr w:type="spellEnd"/>
          </w:p>
          <w:p w14:paraId="4405831C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proofErr w:type="spellStart"/>
            <w:r>
              <w:rPr>
                <w:rFonts w:ascii="Century" w:hAnsi="Century"/>
                <w:sz w:val="24"/>
                <w:szCs w:val="18"/>
              </w:rPr>
              <w:t>Konzervativnost</w:t>
            </w:r>
            <w:proofErr w:type="spellEnd"/>
          </w:p>
        </w:tc>
        <w:tc>
          <w:tcPr>
            <w:tcW w:w="2322" w:type="dxa"/>
            <w:hideMark/>
          </w:tcPr>
          <w:p w14:paraId="22839826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262</w:t>
            </w:r>
          </w:p>
          <w:p w14:paraId="2D70AE84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-0.616</w:t>
            </w:r>
          </w:p>
        </w:tc>
        <w:tc>
          <w:tcPr>
            <w:tcW w:w="2322" w:type="dxa"/>
            <w:hideMark/>
          </w:tcPr>
          <w:p w14:paraId="56E3C715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 xml:space="preserve"> 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23</w:t>
            </w:r>
            <w:r w:rsidRPr="00BD5A48">
              <w:rPr>
                <w:rFonts w:ascii="Century" w:hAnsi="Century"/>
                <w:sz w:val="24"/>
                <w:szCs w:val="18"/>
              </w:rPr>
              <w:t>8</w:t>
            </w:r>
          </w:p>
          <w:p w14:paraId="7B595541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-0.423</w:t>
            </w:r>
          </w:p>
        </w:tc>
        <w:tc>
          <w:tcPr>
            <w:tcW w:w="2322" w:type="dxa"/>
            <w:hideMark/>
          </w:tcPr>
          <w:p w14:paraId="2D289CA5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.00</w:t>
            </w:r>
          </w:p>
          <w:p w14:paraId="0A0E2D80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r>
              <w:rPr>
                <w:rFonts w:ascii="Century" w:hAnsi="Century"/>
                <w:sz w:val="24"/>
                <w:szCs w:val="18"/>
              </w:rPr>
              <w:t>0.02</w:t>
            </w:r>
            <w:r w:rsidRPr="00BD5A48">
              <w:rPr>
                <w:rFonts w:ascii="Century" w:hAnsi="Century"/>
                <w:sz w:val="24"/>
                <w:szCs w:val="18"/>
              </w:rPr>
              <w:br/>
            </w:r>
          </w:p>
        </w:tc>
      </w:tr>
      <w:tr w:rsidR="005236E7" w:rsidRPr="00BD5A48" w14:paraId="761AEACF" w14:textId="77777777" w:rsidTr="00957235"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23365B96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  <w:p w14:paraId="77644907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proofErr w:type="spellStart"/>
            <w:r w:rsidRPr="00BD5A48">
              <w:rPr>
                <w:rFonts w:ascii="Century" w:hAnsi="Century"/>
                <w:sz w:val="24"/>
                <w:szCs w:val="18"/>
              </w:rPr>
              <w:t>Ukupan</w:t>
            </w:r>
            <w:proofErr w:type="spellEnd"/>
            <w:r w:rsidRPr="00BD5A48">
              <w:rPr>
                <w:rFonts w:ascii="Century" w:hAnsi="Century"/>
                <w:sz w:val="24"/>
                <w:szCs w:val="18"/>
              </w:rPr>
              <w:t xml:space="preserve"> model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5D5292F1" w14:textId="77777777" w:rsidR="005236E7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  <w:p w14:paraId="43DC1C10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  <w:proofErr w:type="spellStart"/>
            <w:r w:rsidRPr="00BD5A48">
              <w:rPr>
                <w:rFonts w:ascii="Century" w:hAnsi="Century"/>
                <w:sz w:val="24"/>
                <w:szCs w:val="18"/>
              </w:rPr>
              <w:t>Kvadrat</w:t>
            </w:r>
            <w:proofErr w:type="spellEnd"/>
            <w:r w:rsidRPr="00BD5A48">
              <w:rPr>
                <w:rFonts w:ascii="Century" w:hAnsi="Century"/>
                <w:sz w:val="24"/>
                <w:szCs w:val="18"/>
              </w:rPr>
              <w:t xml:space="preserve"> R=</w:t>
            </w:r>
            <w:r>
              <w:rPr>
                <w:rFonts w:ascii="Century" w:hAnsi="Century"/>
                <w:sz w:val="24"/>
                <w:szCs w:val="18"/>
              </w:rPr>
              <w:t>0</w:t>
            </w:r>
            <w:r w:rsidRPr="00BD5A48">
              <w:rPr>
                <w:rFonts w:ascii="Century" w:hAnsi="Century"/>
                <w:sz w:val="24"/>
                <w:szCs w:val="18"/>
              </w:rPr>
              <w:t>.</w:t>
            </w:r>
            <w:r>
              <w:rPr>
                <w:rFonts w:ascii="Century" w:hAnsi="Century"/>
                <w:sz w:val="24"/>
                <w:szCs w:val="18"/>
              </w:rPr>
              <w:t>13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6E2D7CF5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hideMark/>
          </w:tcPr>
          <w:p w14:paraId="621FB977" w14:textId="77777777" w:rsidR="005236E7" w:rsidRPr="00BD5A48" w:rsidRDefault="005236E7" w:rsidP="00957235">
            <w:pPr>
              <w:jc w:val="both"/>
              <w:rPr>
                <w:rFonts w:ascii="Century" w:hAnsi="Century"/>
                <w:sz w:val="24"/>
                <w:szCs w:val="18"/>
              </w:rPr>
            </w:pPr>
          </w:p>
        </w:tc>
      </w:tr>
    </w:tbl>
    <w:p w14:paraId="01AF0C93" w14:textId="77777777" w:rsidR="005236E7" w:rsidRPr="00BD5A48" w:rsidRDefault="005236E7" w:rsidP="005236E7">
      <w:pPr>
        <w:pStyle w:val="NoSpacing"/>
        <w:jc w:val="both"/>
        <w:rPr>
          <w:rFonts w:ascii="Century" w:hAnsi="Century"/>
          <w:i/>
          <w:sz w:val="24"/>
        </w:rPr>
      </w:pPr>
      <w:r w:rsidRPr="00BD5A48">
        <w:rPr>
          <w:rFonts w:ascii="Century" w:hAnsi="Century"/>
          <w:i/>
          <w:sz w:val="24"/>
        </w:rPr>
        <w:t xml:space="preserve">Izvor: </w:t>
      </w:r>
      <w:r>
        <w:rPr>
          <w:rFonts w:ascii="Century" w:hAnsi="Century"/>
          <w:i/>
          <w:sz w:val="24"/>
        </w:rPr>
        <w:t>European Social Survey</w:t>
      </w:r>
      <w:r w:rsidRPr="00BD5A48">
        <w:rPr>
          <w:rFonts w:ascii="Century" w:hAnsi="Century"/>
          <w:i/>
          <w:sz w:val="24"/>
        </w:rPr>
        <w:t xml:space="preserve"> </w:t>
      </w:r>
    </w:p>
    <w:p w14:paraId="3382232B" w14:textId="77777777" w:rsidR="005236E7" w:rsidRDefault="005236E7" w:rsidP="005236E7">
      <w:pPr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41A7D5" wp14:editId="2AD050C0">
                <wp:simplePos x="0" y="0"/>
                <wp:positionH relativeFrom="column">
                  <wp:posOffset>-66675</wp:posOffset>
                </wp:positionH>
                <wp:positionV relativeFrom="paragraph">
                  <wp:posOffset>265430</wp:posOffset>
                </wp:positionV>
                <wp:extent cx="5962650" cy="3648075"/>
                <wp:effectExtent l="0" t="0" r="19050" b="28575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3648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B1265F" w14:textId="77777777" w:rsidR="005236E7" w:rsidRDefault="005236E7" w:rsidP="005236E7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proofErr w:type="spellStart"/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</w:t>
                            </w:r>
                            <w:proofErr w:type="spellEnd"/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odgovor</w:t>
                            </w:r>
                            <w:proofErr w:type="spellEnd"/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:</w:t>
                            </w:r>
                          </w:p>
                          <w:p w14:paraId="690FCB02" w14:textId="77777777" w:rsidR="005236E7" w:rsidRDefault="005236E7" w:rsidP="005236E7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1DEBFB86" w14:textId="77777777" w:rsidR="005236E7" w:rsidRDefault="005236E7" w:rsidP="005236E7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011CF776" w14:textId="77777777" w:rsidR="005236E7" w:rsidRDefault="005236E7" w:rsidP="005236E7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4F4E0AAF" w14:textId="77777777" w:rsidR="005236E7" w:rsidRPr="007852EA" w:rsidRDefault="005236E7" w:rsidP="005236E7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7FFCCAD7" w14:textId="77777777" w:rsidR="005236E7" w:rsidRDefault="005236E7" w:rsidP="005236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1A7D5" id="Text Box 26" o:spid="_x0000_s1029" type="#_x0000_t202" style="position:absolute;left:0;text-align:left;margin-left:-5.25pt;margin-top:20.9pt;width:469.5pt;height:28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" filled="f" strokecolor="black [3213]">
                <v:textbox>
                  <w:txbxContent>
                    <w:p w14:paraId="62B1265F" w14:textId="77777777" w:rsidR="005236E7" w:rsidRDefault="005236E7" w:rsidP="005236E7">
                      <w:pPr>
                        <w:rPr>
                          <w:rFonts w:ascii="Century" w:hAnsi="Century"/>
                          <w:b/>
                        </w:rPr>
                      </w:pPr>
                      <w:proofErr w:type="spellStart"/>
                      <w:r w:rsidRPr="00CD7AAD">
                        <w:rPr>
                          <w:rFonts w:ascii="Century" w:hAnsi="Century"/>
                          <w:b/>
                        </w:rPr>
                        <w:t>Unijeti</w:t>
                      </w:r>
                      <w:proofErr w:type="spellEnd"/>
                      <w:r w:rsidRPr="00CD7AAD"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  <w:proofErr w:type="spellStart"/>
                      <w:r w:rsidRPr="00CD7AAD">
                        <w:rPr>
                          <w:rFonts w:ascii="Century" w:hAnsi="Century"/>
                          <w:b/>
                        </w:rPr>
                        <w:t>odgovor</w:t>
                      </w:r>
                      <w:proofErr w:type="spellEnd"/>
                      <w:r w:rsidRPr="00CD7AAD">
                        <w:rPr>
                          <w:rFonts w:ascii="Century" w:hAnsi="Century"/>
                          <w:b/>
                        </w:rPr>
                        <w:t>:</w:t>
                      </w:r>
                    </w:p>
                    <w:p w14:paraId="690FCB02" w14:textId="77777777" w:rsidR="005236E7" w:rsidRDefault="005236E7" w:rsidP="005236E7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1DEBFB86" w14:textId="77777777" w:rsidR="005236E7" w:rsidRDefault="005236E7" w:rsidP="005236E7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011CF776" w14:textId="77777777" w:rsidR="005236E7" w:rsidRDefault="005236E7" w:rsidP="005236E7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4F4E0AAF" w14:textId="77777777" w:rsidR="005236E7" w:rsidRPr="007852EA" w:rsidRDefault="005236E7" w:rsidP="005236E7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7FFCCAD7" w14:textId="77777777" w:rsidR="005236E7" w:rsidRDefault="005236E7" w:rsidP="005236E7"/>
                  </w:txbxContent>
                </v:textbox>
                <w10:wrap type="square"/>
              </v:shape>
            </w:pict>
          </mc:Fallback>
        </mc:AlternateContent>
      </w:r>
    </w:p>
    <w:p w14:paraId="7D32EB7D" w14:textId="77777777" w:rsidR="00CA18A7" w:rsidRDefault="00CA18A7" w:rsidP="00A96348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13C02C1" w14:textId="77777777" w:rsidR="0050096C" w:rsidRPr="00BF54C2" w:rsidRDefault="0050096C" w:rsidP="0050096C">
      <w:pPr>
        <w:pStyle w:val="ListParagraph"/>
        <w:jc w:val="both"/>
        <w:rPr>
          <w:rFonts w:ascii="Century" w:hAnsi="Century"/>
          <w:sz w:val="24"/>
          <w:szCs w:val="24"/>
        </w:rPr>
      </w:pPr>
    </w:p>
    <w:sectPr w:rsidR="0050096C" w:rsidRPr="00BF54C2" w:rsidSect="00C048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39799" w14:textId="77777777" w:rsidR="001C3D4B" w:rsidRDefault="001C3D4B" w:rsidP="00BF54C2">
      <w:pPr>
        <w:spacing w:after="0" w:line="240" w:lineRule="auto"/>
      </w:pPr>
      <w:r>
        <w:separator/>
      </w:r>
    </w:p>
  </w:endnote>
  <w:endnote w:type="continuationSeparator" w:id="0">
    <w:p w14:paraId="0D2B63E4" w14:textId="77777777" w:rsidR="001C3D4B" w:rsidRDefault="001C3D4B" w:rsidP="00BF5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52F6A" w14:textId="77777777" w:rsidR="001C3D4B" w:rsidRDefault="001C3D4B" w:rsidP="00BF54C2">
      <w:pPr>
        <w:spacing w:after="0" w:line="240" w:lineRule="auto"/>
      </w:pPr>
      <w:r>
        <w:separator/>
      </w:r>
    </w:p>
  </w:footnote>
  <w:footnote w:type="continuationSeparator" w:id="0">
    <w:p w14:paraId="5248AAC8" w14:textId="77777777" w:rsidR="001C3D4B" w:rsidRDefault="001C3D4B" w:rsidP="00BF5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3511A"/>
    <w:multiLevelType w:val="hybridMultilevel"/>
    <w:tmpl w:val="3C086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44197"/>
    <w:multiLevelType w:val="hybridMultilevel"/>
    <w:tmpl w:val="B5FCF8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C6F17"/>
    <w:multiLevelType w:val="hybridMultilevel"/>
    <w:tmpl w:val="E7C0750A"/>
    <w:lvl w:ilvl="0" w:tplc="AA40CE3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13307">
    <w:abstractNumId w:val="7"/>
  </w:num>
  <w:num w:numId="2" w16cid:durableId="48695418">
    <w:abstractNumId w:val="2"/>
  </w:num>
  <w:num w:numId="3" w16cid:durableId="1352954656">
    <w:abstractNumId w:val="0"/>
  </w:num>
  <w:num w:numId="4" w16cid:durableId="282227503">
    <w:abstractNumId w:val="5"/>
  </w:num>
  <w:num w:numId="5" w16cid:durableId="1738626183">
    <w:abstractNumId w:val="6"/>
  </w:num>
  <w:num w:numId="6" w16cid:durableId="1987279376">
    <w:abstractNumId w:val="12"/>
  </w:num>
  <w:num w:numId="7" w16cid:durableId="1951204232">
    <w:abstractNumId w:val="11"/>
  </w:num>
  <w:num w:numId="8" w16cid:durableId="711808533">
    <w:abstractNumId w:val="1"/>
  </w:num>
  <w:num w:numId="9" w16cid:durableId="1304382755">
    <w:abstractNumId w:val="8"/>
  </w:num>
  <w:num w:numId="10" w16cid:durableId="1147819252">
    <w:abstractNumId w:val="9"/>
  </w:num>
  <w:num w:numId="11" w16cid:durableId="3525384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9038517">
    <w:abstractNumId w:val="4"/>
  </w:num>
  <w:num w:numId="13" w16cid:durableId="1085884374">
    <w:abstractNumId w:val="3"/>
  </w:num>
  <w:num w:numId="14" w16cid:durableId="11699023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63"/>
    <w:rsid w:val="0001182A"/>
    <w:rsid w:val="000935C8"/>
    <w:rsid w:val="000B1CD2"/>
    <w:rsid w:val="000D06BE"/>
    <w:rsid w:val="000D7567"/>
    <w:rsid w:val="0011434B"/>
    <w:rsid w:val="00143719"/>
    <w:rsid w:val="001B60E6"/>
    <w:rsid w:val="001C3D4B"/>
    <w:rsid w:val="001D097F"/>
    <w:rsid w:val="001D1EBA"/>
    <w:rsid w:val="001F5763"/>
    <w:rsid w:val="002028A6"/>
    <w:rsid w:val="0020496C"/>
    <w:rsid w:val="00221537"/>
    <w:rsid w:val="0022755D"/>
    <w:rsid w:val="002306A6"/>
    <w:rsid w:val="00236ED6"/>
    <w:rsid w:val="00243633"/>
    <w:rsid w:val="002451EE"/>
    <w:rsid w:val="00245953"/>
    <w:rsid w:val="002825B8"/>
    <w:rsid w:val="002A50F2"/>
    <w:rsid w:val="002B2EE2"/>
    <w:rsid w:val="002C7F0B"/>
    <w:rsid w:val="002D05E5"/>
    <w:rsid w:val="00304F58"/>
    <w:rsid w:val="00307A9D"/>
    <w:rsid w:val="00344FE5"/>
    <w:rsid w:val="00361E77"/>
    <w:rsid w:val="00363601"/>
    <w:rsid w:val="00367CC7"/>
    <w:rsid w:val="0037685F"/>
    <w:rsid w:val="003A38E5"/>
    <w:rsid w:val="003B4216"/>
    <w:rsid w:val="003C376A"/>
    <w:rsid w:val="003C47C2"/>
    <w:rsid w:val="003D229F"/>
    <w:rsid w:val="00414CB1"/>
    <w:rsid w:val="00421B30"/>
    <w:rsid w:val="00482187"/>
    <w:rsid w:val="004C04D1"/>
    <w:rsid w:val="004D748B"/>
    <w:rsid w:val="004F7E4F"/>
    <w:rsid w:val="0050096C"/>
    <w:rsid w:val="00500A34"/>
    <w:rsid w:val="00521D10"/>
    <w:rsid w:val="005236E7"/>
    <w:rsid w:val="00530761"/>
    <w:rsid w:val="00532491"/>
    <w:rsid w:val="00541DF6"/>
    <w:rsid w:val="005765DB"/>
    <w:rsid w:val="00592D25"/>
    <w:rsid w:val="005B1523"/>
    <w:rsid w:val="005B48E2"/>
    <w:rsid w:val="005C3915"/>
    <w:rsid w:val="005E7429"/>
    <w:rsid w:val="006041E2"/>
    <w:rsid w:val="006048A6"/>
    <w:rsid w:val="0062014D"/>
    <w:rsid w:val="00620F0F"/>
    <w:rsid w:val="006A6613"/>
    <w:rsid w:val="006B69AF"/>
    <w:rsid w:val="006E169B"/>
    <w:rsid w:val="006F62C2"/>
    <w:rsid w:val="007017D1"/>
    <w:rsid w:val="0072781D"/>
    <w:rsid w:val="007852EA"/>
    <w:rsid w:val="00793F76"/>
    <w:rsid w:val="007B0A57"/>
    <w:rsid w:val="007B6ADA"/>
    <w:rsid w:val="007C0917"/>
    <w:rsid w:val="007E785E"/>
    <w:rsid w:val="008116E1"/>
    <w:rsid w:val="008271E2"/>
    <w:rsid w:val="00831B7A"/>
    <w:rsid w:val="00866E8A"/>
    <w:rsid w:val="008710AE"/>
    <w:rsid w:val="00890E67"/>
    <w:rsid w:val="00892413"/>
    <w:rsid w:val="008952A6"/>
    <w:rsid w:val="008C7CA4"/>
    <w:rsid w:val="008E2F25"/>
    <w:rsid w:val="008E7B79"/>
    <w:rsid w:val="009011E1"/>
    <w:rsid w:val="009116B4"/>
    <w:rsid w:val="00914A88"/>
    <w:rsid w:val="00971224"/>
    <w:rsid w:val="009C45D7"/>
    <w:rsid w:val="009D188C"/>
    <w:rsid w:val="009D7A59"/>
    <w:rsid w:val="009E6C90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97A0A"/>
    <w:rsid w:val="00BA1976"/>
    <w:rsid w:val="00BC48E5"/>
    <w:rsid w:val="00BD5A48"/>
    <w:rsid w:val="00BF54C2"/>
    <w:rsid w:val="00C048EA"/>
    <w:rsid w:val="00C203ED"/>
    <w:rsid w:val="00C222ED"/>
    <w:rsid w:val="00C31518"/>
    <w:rsid w:val="00C40E1F"/>
    <w:rsid w:val="00C55D26"/>
    <w:rsid w:val="00C61168"/>
    <w:rsid w:val="00C67D26"/>
    <w:rsid w:val="00C812FD"/>
    <w:rsid w:val="00CA18A7"/>
    <w:rsid w:val="00CB0D09"/>
    <w:rsid w:val="00CB264B"/>
    <w:rsid w:val="00CD01C8"/>
    <w:rsid w:val="00CD7AAD"/>
    <w:rsid w:val="00CE51AA"/>
    <w:rsid w:val="00CE7DA2"/>
    <w:rsid w:val="00CF6752"/>
    <w:rsid w:val="00D014B3"/>
    <w:rsid w:val="00D04E38"/>
    <w:rsid w:val="00D07C12"/>
    <w:rsid w:val="00D35AF5"/>
    <w:rsid w:val="00D42C40"/>
    <w:rsid w:val="00D47F8B"/>
    <w:rsid w:val="00D50E42"/>
    <w:rsid w:val="00D522EC"/>
    <w:rsid w:val="00D75446"/>
    <w:rsid w:val="00D76A2B"/>
    <w:rsid w:val="00D83FDC"/>
    <w:rsid w:val="00D90391"/>
    <w:rsid w:val="00DB19CB"/>
    <w:rsid w:val="00DB1D68"/>
    <w:rsid w:val="00DE2BAC"/>
    <w:rsid w:val="00DE7560"/>
    <w:rsid w:val="00E0364C"/>
    <w:rsid w:val="00E22B81"/>
    <w:rsid w:val="00E3024C"/>
    <w:rsid w:val="00E6070F"/>
    <w:rsid w:val="00E73A65"/>
    <w:rsid w:val="00EA02B7"/>
    <w:rsid w:val="00EA10C9"/>
    <w:rsid w:val="00EC7CC0"/>
    <w:rsid w:val="00EE311E"/>
    <w:rsid w:val="00EF4074"/>
    <w:rsid w:val="00F13046"/>
    <w:rsid w:val="00F256EB"/>
    <w:rsid w:val="00F26DCD"/>
    <w:rsid w:val="00F679F9"/>
    <w:rsid w:val="00F74548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7032F"/>
  <w15:docId w15:val="{4E01F44B-B049-499F-9CFA-02278644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  <w:style w:type="paragraph" w:customStyle="1" w:styleId="Normal1">
    <w:name w:val="Normal1"/>
    <w:rsid w:val="00914A88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semiHidden/>
    <w:unhideWhenUsed/>
    <w:rsid w:val="00BF54C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54C2"/>
  </w:style>
  <w:style w:type="paragraph" w:styleId="Footer">
    <w:name w:val="footer"/>
    <w:basedOn w:val="Normal"/>
    <w:link w:val="FooterChar"/>
    <w:uiPriority w:val="99"/>
    <w:semiHidden/>
    <w:unhideWhenUsed/>
    <w:rsid w:val="00BF54C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5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92CAA-E0C8-4FF8-86A5-EAF55DCE1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FPN</dc:creator>
  <cp:lastModifiedBy>Nemanja Stankov</cp:lastModifiedBy>
  <cp:revision>2</cp:revision>
  <dcterms:created xsi:type="dcterms:W3CDTF">2024-12-24T11:40:00Z</dcterms:created>
  <dcterms:modified xsi:type="dcterms:W3CDTF">2024-12-24T11:40:00Z</dcterms:modified>
</cp:coreProperties>
</file>