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BEA39" w14:textId="77777777" w:rsidR="003864F5" w:rsidRDefault="003864F5">
      <w:pPr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val="sr-Latn-CS"/>
        </w:rPr>
      </w:pPr>
      <w:r>
        <w:rPr>
          <w:rFonts w:ascii="Arial" w:hAnsi="Arial" w:cs="Arial"/>
          <w:b/>
          <w:bCs/>
          <w:i/>
          <w:iCs/>
          <w:color w:val="000000"/>
          <w:lang w:val="sr-Latn-CS"/>
        </w:rPr>
        <w:t xml:space="preserve">                      INFORMACIJA ZA STUDENTE I PLAN RADA</w:t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1"/>
        <w:gridCol w:w="20"/>
        <w:gridCol w:w="1568"/>
        <w:gridCol w:w="195"/>
        <w:gridCol w:w="817"/>
        <w:gridCol w:w="1800"/>
        <w:gridCol w:w="1619"/>
      </w:tblGrid>
      <w:tr w:rsidR="003864F5" w14:paraId="7D7FDC89" w14:textId="77777777">
        <w:trPr>
          <w:gridBefore w:val="2"/>
          <w:wBefore w:w="1094" w:type="pct"/>
          <w:trHeight w:val="359"/>
          <w:jc w:val="center"/>
        </w:trPr>
        <w:tc>
          <w:tcPr>
            <w:tcW w:w="1148" w:type="pct"/>
            <w:gridSpan w:val="2"/>
            <w:tcBorders>
              <w:left w:val="thinThickSmallGap" w:sz="12" w:space="0" w:color="FF9900"/>
              <w:right w:val="nil"/>
            </w:tcBorders>
            <w:vAlign w:val="center"/>
          </w:tcPr>
          <w:p w14:paraId="60E55BC1" w14:textId="77777777" w:rsidR="003864F5" w:rsidRDefault="003864F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i/>
                <w:iCs/>
                <w:color w:val="993300"/>
                <w:sz w:val="16"/>
                <w:szCs w:val="16"/>
                <w:lang w:val="sr-Latn-CS"/>
              </w:rPr>
              <w:br w:type="page"/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Naziv predmeta:</w:t>
            </w:r>
          </w:p>
        </w:tc>
        <w:tc>
          <w:tcPr>
            <w:tcW w:w="2758" w:type="pct"/>
            <w:gridSpan w:val="3"/>
            <w:tcBorders>
              <w:left w:val="nil"/>
              <w:right w:val="thinThickSmallGap" w:sz="12" w:space="0" w:color="FF9900"/>
            </w:tcBorders>
            <w:vAlign w:val="center"/>
          </w:tcPr>
          <w:p w14:paraId="59FDED27" w14:textId="77777777" w:rsidR="003864F5" w:rsidRDefault="004E4BF6">
            <w:pPr>
              <w:pStyle w:val="Heading3"/>
            </w:pPr>
            <w:r>
              <w:t xml:space="preserve">Arbitražno pravo </w:t>
            </w:r>
          </w:p>
        </w:tc>
      </w:tr>
      <w:tr w:rsidR="003864F5" w14:paraId="53411F95" w14:textId="77777777">
        <w:trPr>
          <w:trHeight w:val="291"/>
          <w:jc w:val="center"/>
        </w:trPr>
        <w:tc>
          <w:tcPr>
            <w:tcW w:w="1081" w:type="pct"/>
            <w:tcBorders>
              <w:top w:val="thinThickSmallGap" w:sz="12" w:space="0" w:color="FF9900"/>
            </w:tcBorders>
            <w:vAlign w:val="center"/>
          </w:tcPr>
          <w:p w14:paraId="2D3C7F23" w14:textId="77777777" w:rsidR="003864F5" w:rsidRDefault="003864F5">
            <w:pPr>
              <w:pStyle w:val="BodyText3"/>
              <w:ind w:left="-28" w:right="-30"/>
              <w:jc w:val="center"/>
              <w:rPr>
                <w:i/>
                <w:iCs/>
                <w:sz w:val="18"/>
                <w:szCs w:val="18"/>
                <w:vertAlign w:val="superscript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Šifra predmeta</w:t>
            </w:r>
          </w:p>
        </w:tc>
        <w:tc>
          <w:tcPr>
            <w:tcW w:w="1034" w:type="pct"/>
            <w:gridSpan w:val="2"/>
            <w:vAlign w:val="center"/>
          </w:tcPr>
          <w:p w14:paraId="04E635DD" w14:textId="77777777" w:rsidR="003864F5" w:rsidRDefault="003864F5">
            <w:pPr>
              <w:pStyle w:val="BodyText3"/>
              <w:ind w:left="-13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Status predmeta</w:t>
            </w:r>
          </w:p>
        </w:tc>
        <w:tc>
          <w:tcPr>
            <w:tcW w:w="659" w:type="pct"/>
            <w:gridSpan w:val="2"/>
            <w:vAlign w:val="center"/>
          </w:tcPr>
          <w:p w14:paraId="0EAD1217" w14:textId="77777777" w:rsidR="003864F5" w:rsidRDefault="003864F5">
            <w:pPr>
              <w:pStyle w:val="BodyText3"/>
              <w:ind w:left="-13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Semestar</w:t>
            </w:r>
          </w:p>
        </w:tc>
        <w:tc>
          <w:tcPr>
            <w:tcW w:w="1172" w:type="pct"/>
            <w:vAlign w:val="center"/>
          </w:tcPr>
          <w:p w14:paraId="209BB5AE" w14:textId="77777777" w:rsidR="003864F5" w:rsidRDefault="003864F5">
            <w:pPr>
              <w:pStyle w:val="BodyText3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Broj ECTS kredita</w:t>
            </w:r>
          </w:p>
        </w:tc>
        <w:tc>
          <w:tcPr>
            <w:tcW w:w="1054" w:type="pct"/>
            <w:tcBorders>
              <w:right w:val="thinThickSmallGap" w:sz="12" w:space="0" w:color="FF9900"/>
            </w:tcBorders>
            <w:vAlign w:val="center"/>
          </w:tcPr>
          <w:p w14:paraId="109585F7" w14:textId="77777777" w:rsidR="003864F5" w:rsidRDefault="003864F5">
            <w:pPr>
              <w:pStyle w:val="BodyText3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Fond časova</w:t>
            </w:r>
          </w:p>
        </w:tc>
      </w:tr>
      <w:tr w:rsidR="003864F5" w14:paraId="24AB15C4" w14:textId="77777777">
        <w:trPr>
          <w:trHeight w:val="373"/>
          <w:jc w:val="center"/>
        </w:trPr>
        <w:tc>
          <w:tcPr>
            <w:tcW w:w="1081" w:type="pct"/>
            <w:vAlign w:val="center"/>
          </w:tcPr>
          <w:p w14:paraId="04658294" w14:textId="77777777" w:rsidR="003864F5" w:rsidRDefault="003864F5">
            <w:pPr>
              <w:pStyle w:val="Heading4"/>
              <w:jc w:val="center"/>
              <w:rPr>
                <w:rFonts w:ascii="Arial" w:hAnsi="Arial" w:cs="Arial"/>
                <w:color w:val="993300"/>
                <w:sz w:val="16"/>
                <w:szCs w:val="16"/>
                <w:lang w:val="sr-Latn-CS"/>
              </w:rPr>
            </w:pPr>
          </w:p>
        </w:tc>
        <w:tc>
          <w:tcPr>
            <w:tcW w:w="1034" w:type="pct"/>
            <w:gridSpan w:val="2"/>
            <w:vAlign w:val="center"/>
          </w:tcPr>
          <w:p w14:paraId="454F2D60" w14:textId="77777777" w:rsidR="003864F5" w:rsidRDefault="003864F5">
            <w:pPr>
              <w:pStyle w:val="Heading2"/>
              <w:rPr>
                <w:color w:val="993300"/>
              </w:rPr>
            </w:pPr>
            <w:r>
              <w:rPr>
                <w:color w:val="993300"/>
              </w:rPr>
              <w:t>obavezan</w:t>
            </w:r>
          </w:p>
        </w:tc>
        <w:tc>
          <w:tcPr>
            <w:tcW w:w="659" w:type="pct"/>
            <w:gridSpan w:val="2"/>
            <w:vAlign w:val="center"/>
          </w:tcPr>
          <w:p w14:paraId="098C8BE7" w14:textId="77777777" w:rsidR="003864F5" w:rsidRDefault="004E4BF6">
            <w:pPr>
              <w:pStyle w:val="Heading2"/>
              <w:rPr>
                <w:color w:val="993300"/>
              </w:rPr>
            </w:pPr>
            <w:r>
              <w:rPr>
                <w:color w:val="993300"/>
              </w:rPr>
              <w:t>I</w:t>
            </w:r>
          </w:p>
        </w:tc>
        <w:tc>
          <w:tcPr>
            <w:tcW w:w="1172" w:type="pct"/>
            <w:vAlign w:val="center"/>
          </w:tcPr>
          <w:p w14:paraId="6FDFD017" w14:textId="77777777" w:rsidR="003864F5" w:rsidRDefault="004E4BF6">
            <w:pPr>
              <w:ind w:left="12"/>
              <w:jc w:val="center"/>
              <w:rPr>
                <w:rFonts w:ascii="Arial" w:hAnsi="Arial" w:cs="Arial"/>
                <w:b/>
                <w:bCs/>
                <w:i/>
                <w:iCs/>
                <w:color w:val="9933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993300"/>
                <w:sz w:val="20"/>
                <w:szCs w:val="20"/>
                <w:lang w:val="sr-Latn-CS"/>
              </w:rPr>
              <w:t>8</w:t>
            </w:r>
          </w:p>
        </w:tc>
        <w:tc>
          <w:tcPr>
            <w:tcW w:w="1054" w:type="pct"/>
            <w:tcBorders>
              <w:right w:val="thinThickSmallGap" w:sz="12" w:space="0" w:color="FF9900"/>
            </w:tcBorders>
            <w:vAlign w:val="center"/>
          </w:tcPr>
          <w:p w14:paraId="783F04E1" w14:textId="77777777" w:rsidR="003864F5" w:rsidRDefault="00AD0A51">
            <w:pPr>
              <w:pStyle w:val="Heading3"/>
              <w:rPr>
                <w:i w:val="0"/>
                <w:iCs w:val="0"/>
                <w:color w:val="993300"/>
              </w:rPr>
            </w:pPr>
            <w:r>
              <w:rPr>
                <w:i w:val="0"/>
                <w:iCs w:val="0"/>
                <w:color w:val="993300"/>
              </w:rPr>
              <w:t>4</w:t>
            </w:r>
            <w:r w:rsidR="004E4BF6">
              <w:rPr>
                <w:i w:val="0"/>
                <w:iCs w:val="0"/>
                <w:color w:val="993300"/>
              </w:rPr>
              <w:t>+1</w:t>
            </w:r>
          </w:p>
        </w:tc>
      </w:tr>
    </w:tbl>
    <w:p w14:paraId="526EB494" w14:textId="77777777" w:rsidR="003864F5" w:rsidRDefault="003864F5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"/>
        <w:gridCol w:w="557"/>
        <w:gridCol w:w="350"/>
        <w:gridCol w:w="1206"/>
        <w:gridCol w:w="426"/>
        <w:gridCol w:w="1129"/>
        <w:gridCol w:w="1558"/>
        <w:gridCol w:w="1558"/>
        <w:gridCol w:w="1548"/>
      </w:tblGrid>
      <w:tr w:rsidR="003864F5" w14:paraId="56B47081" w14:textId="77777777">
        <w:trPr>
          <w:trHeight w:val="649"/>
        </w:trPr>
        <w:tc>
          <w:tcPr>
            <w:tcW w:w="5000" w:type="pct"/>
            <w:gridSpan w:val="9"/>
          </w:tcPr>
          <w:p w14:paraId="7C126A54" w14:textId="77777777" w:rsidR="003864F5" w:rsidRDefault="003864F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Studijski programi za koje se organizuje :</w:t>
            </w:r>
          </w:p>
          <w:p w14:paraId="69860D2D" w14:textId="77777777" w:rsidR="003864F5" w:rsidRPr="00571123" w:rsidRDefault="004E4BF6">
            <w:pPr>
              <w:rPr>
                <w:color w:val="000000"/>
                <w:lang w:val="sl-SI"/>
              </w:rPr>
            </w:pPr>
            <w:r>
              <w:rPr>
                <w:color w:val="000000"/>
                <w:lang w:val="sr-Latn-CS"/>
              </w:rPr>
              <w:t>Master Poslovno pravo</w:t>
            </w:r>
            <w:r w:rsidR="003864F5" w:rsidRPr="00571123">
              <w:rPr>
                <w:color w:val="000000"/>
                <w:lang w:val="sr-Latn-CS"/>
              </w:rPr>
              <w:t xml:space="preserve"> na Pravnom fakultetu</w:t>
            </w:r>
          </w:p>
        </w:tc>
      </w:tr>
      <w:tr w:rsidR="003864F5" w14:paraId="1B21A1DC" w14:textId="77777777">
        <w:trPr>
          <w:trHeight w:val="266"/>
        </w:trPr>
        <w:tc>
          <w:tcPr>
            <w:tcW w:w="5000" w:type="pct"/>
            <w:gridSpan w:val="9"/>
          </w:tcPr>
          <w:p w14:paraId="634CFA0D" w14:textId="77777777" w:rsidR="003864F5" w:rsidRDefault="003864F5">
            <w:pPr>
              <w:pStyle w:val="BodyText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Uslovljenost drugim predmetima</w:t>
            </w:r>
            <w:r>
              <w:rPr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color w:val="993300"/>
                <w:sz w:val="24"/>
                <w:szCs w:val="24"/>
                <w:lang w:val="sl-SI"/>
              </w:rPr>
              <w:t xml:space="preserve"> </w:t>
            </w:r>
            <w:r w:rsidRPr="00571123">
              <w:rPr>
                <w:rFonts w:ascii="Times New Roman" w:hAnsi="Times New Roman" w:cs="Times New Roman"/>
                <w:color w:val="993300"/>
                <w:sz w:val="24"/>
                <w:szCs w:val="24"/>
                <w:lang w:val="sl-SI"/>
              </w:rPr>
              <w:t>ne</w:t>
            </w:r>
          </w:p>
        </w:tc>
      </w:tr>
      <w:tr w:rsidR="003864F5" w14:paraId="0B3A965F" w14:textId="77777777">
        <w:trPr>
          <w:trHeight w:val="552"/>
        </w:trPr>
        <w:tc>
          <w:tcPr>
            <w:tcW w:w="5000" w:type="pct"/>
            <w:gridSpan w:val="9"/>
          </w:tcPr>
          <w:p w14:paraId="744B464B" w14:textId="77777777" w:rsidR="003864F5" w:rsidRDefault="003864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  <w:t>Ciljevi izučavanja predmeta:</w:t>
            </w:r>
          </w:p>
          <w:p w14:paraId="06D48F21" w14:textId="77777777" w:rsidR="003864F5" w:rsidRPr="00571123" w:rsidRDefault="003864F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71123">
              <w:rPr>
                <w:rFonts w:ascii="Times New Roman" w:hAnsi="Times New Roman" w:cs="Times New Roman"/>
                <w:color w:val="000000"/>
                <w:lang w:val="sr-Latn-CS"/>
              </w:rPr>
              <w:t xml:space="preserve">Upoznavanje studenata sa osnovnim konceptima </w:t>
            </w:r>
            <w:r w:rsidR="00AD0A51">
              <w:rPr>
                <w:rFonts w:ascii="Times New Roman" w:hAnsi="Times New Roman" w:cs="Times New Roman"/>
                <w:color w:val="000000"/>
                <w:lang w:val="sr-Latn-CS"/>
              </w:rPr>
              <w:t xml:space="preserve">arbitražnog rješavanja sporova </w:t>
            </w:r>
          </w:p>
          <w:p w14:paraId="23839D69" w14:textId="77777777" w:rsidR="003864F5" w:rsidRDefault="003864F5">
            <w:pPr>
              <w:pStyle w:val="NormalWeb"/>
              <w:spacing w:before="0" w:beforeAutospacing="0" w:after="0" w:afterAutospacing="0"/>
              <w:rPr>
                <w:rFonts w:cs="Times New Roman"/>
                <w:b/>
                <w:bCs/>
                <w:i/>
                <w:iCs/>
                <w:color w:val="993300"/>
                <w:sz w:val="18"/>
                <w:szCs w:val="18"/>
                <w:lang w:val="sr-Latn-CS"/>
              </w:rPr>
            </w:pPr>
          </w:p>
        </w:tc>
      </w:tr>
      <w:tr w:rsidR="003864F5" w14:paraId="38F32F34" w14:textId="77777777">
        <w:trPr>
          <w:trHeight w:val="638"/>
        </w:trPr>
        <w:tc>
          <w:tcPr>
            <w:tcW w:w="5000" w:type="pct"/>
            <w:gridSpan w:val="9"/>
          </w:tcPr>
          <w:p w14:paraId="61A76A17" w14:textId="77777777" w:rsidR="003864F5" w:rsidRDefault="003864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  <w:t>Ime i prezime nastavnika i saradnika:</w:t>
            </w:r>
            <w:r w:rsidRPr="002156E2">
              <w:rPr>
                <w:lang w:val="pl-PL"/>
              </w:rPr>
              <w:t xml:space="preserve"> </w:t>
            </w:r>
          </w:p>
          <w:p w14:paraId="6E9DDB4E" w14:textId="77777777" w:rsidR="003864F5" w:rsidRPr="00571123" w:rsidRDefault="003864F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993300"/>
                <w:lang w:val="sl-SI"/>
              </w:rPr>
            </w:pPr>
            <w:r w:rsidRPr="00571123">
              <w:rPr>
                <w:rFonts w:ascii="Times New Roman" w:hAnsi="Times New Roman" w:cs="Times New Roman"/>
                <w:b/>
                <w:bCs/>
                <w:i/>
                <w:iCs/>
                <w:color w:val="993300"/>
                <w:lang w:val="sr-Latn-CS"/>
              </w:rPr>
              <w:t>Pof. dr Maja Kosti</w:t>
            </w:r>
            <w:r w:rsidRPr="00571123">
              <w:rPr>
                <w:rFonts w:ascii="Times New Roman" w:hAnsi="Times New Roman" w:cs="Times New Roman"/>
                <w:b/>
                <w:bCs/>
                <w:i/>
                <w:iCs/>
                <w:color w:val="993300"/>
                <w:lang w:val="sl-SI"/>
              </w:rPr>
              <w:t>ć- Mandić</w:t>
            </w:r>
          </w:p>
        </w:tc>
      </w:tr>
      <w:tr w:rsidR="003864F5" w14:paraId="54BD05EE" w14:textId="77777777">
        <w:trPr>
          <w:trHeight w:val="406"/>
        </w:trPr>
        <w:tc>
          <w:tcPr>
            <w:tcW w:w="5000" w:type="pct"/>
            <w:gridSpan w:val="9"/>
          </w:tcPr>
          <w:p w14:paraId="6466BF12" w14:textId="77777777" w:rsidR="003864F5" w:rsidRDefault="003864F5" w:rsidP="00AD0A51">
            <w:pPr>
              <w:pStyle w:val="BodyText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Metod nastave i savladanja gradiva:</w:t>
            </w:r>
            <w:r>
              <w:rPr>
                <w:color w:val="auto"/>
                <w:sz w:val="16"/>
                <w:szCs w:val="16"/>
                <w:lang w:val="sl-SI"/>
              </w:rPr>
              <w:t xml:space="preserve"> </w:t>
            </w:r>
            <w:r w:rsidR="003B4251" w:rsidRPr="00571123">
              <w:rPr>
                <w:rFonts w:ascii="Times New Roman" w:hAnsi="Times New Roman"/>
                <w:color w:val="auto"/>
                <w:sz w:val="24"/>
                <w:lang w:val="sl-SI"/>
              </w:rPr>
              <w:t xml:space="preserve">Predavanja, </w:t>
            </w:r>
            <w:r w:rsidR="003B4251">
              <w:rPr>
                <w:rFonts w:ascii="Times New Roman" w:hAnsi="Times New Roman"/>
                <w:color w:val="auto"/>
                <w:sz w:val="24"/>
                <w:lang w:val="sl-SI"/>
              </w:rPr>
              <w:t xml:space="preserve">praktični oblici nastave (studije slučaja, odbrana seminarskih radova i diskusija), </w:t>
            </w:r>
            <w:r w:rsidR="003B4251" w:rsidRPr="00571123">
              <w:rPr>
                <w:rFonts w:ascii="Times New Roman" w:hAnsi="Times New Roman"/>
                <w:color w:val="auto"/>
                <w:sz w:val="24"/>
                <w:lang w:val="sl-SI"/>
              </w:rPr>
              <w:t>vježbe, konsultacije</w:t>
            </w:r>
          </w:p>
        </w:tc>
      </w:tr>
      <w:tr w:rsidR="003864F5" w14:paraId="02109E21" w14:textId="77777777">
        <w:trPr>
          <w:cantSplit/>
          <w:trHeight w:val="162"/>
        </w:trPr>
        <w:tc>
          <w:tcPr>
            <w:tcW w:w="5000" w:type="pct"/>
            <w:gridSpan w:val="9"/>
            <w:tcBorders>
              <w:bottom w:val="dotted" w:sz="4" w:space="0" w:color="auto"/>
            </w:tcBorders>
            <w:vAlign w:val="center"/>
          </w:tcPr>
          <w:p w14:paraId="729966FB" w14:textId="77777777" w:rsidR="003864F5" w:rsidRDefault="003864F5">
            <w:pPr>
              <w:pStyle w:val="Heading3"/>
              <w:jc w:val="left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PLAN RADA </w:t>
            </w:r>
          </w:p>
        </w:tc>
      </w:tr>
      <w:tr w:rsidR="003864F5" w:rsidRPr="002156E2" w14:paraId="61EFBC63" w14:textId="77777777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</w:tcBorders>
            <w:vAlign w:val="center"/>
          </w:tcPr>
          <w:p w14:paraId="528EFDAD" w14:textId="77777777" w:rsidR="003864F5" w:rsidRDefault="003864F5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Nedjelja </w:t>
            </w:r>
          </w:p>
          <w:p w14:paraId="52A6BDB3" w14:textId="77777777" w:rsidR="003864F5" w:rsidRDefault="003864F5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auto"/>
                <w:sz w:val="20"/>
                <w:szCs w:val="20"/>
              </w:rPr>
              <w:t>i datum</w:t>
            </w:r>
          </w:p>
        </w:tc>
        <w:tc>
          <w:tcPr>
            <w:tcW w:w="4456" w:type="pct"/>
            <w:gridSpan w:val="8"/>
            <w:tcBorders>
              <w:top w:val="dotted" w:sz="4" w:space="0" w:color="auto"/>
            </w:tcBorders>
            <w:vAlign w:val="center"/>
          </w:tcPr>
          <w:p w14:paraId="61C8636D" w14:textId="77777777" w:rsidR="003864F5" w:rsidRDefault="003864F5">
            <w:pPr>
              <w:pStyle w:val="BodyText3"/>
              <w:jc w:val="center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 xml:space="preserve">Naziv metodskih jedinica za predavanja(P), vježbe (V) i  ostale nastavne sadržaje (O); </w:t>
            </w:r>
          </w:p>
          <w:p w14:paraId="5F9B3FE9" w14:textId="77777777" w:rsidR="003864F5" w:rsidRDefault="003864F5">
            <w:pPr>
              <w:pStyle w:val="BodyText3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 xml:space="preserve">    Planirani oblik  provjere znanja(PZ: </w:t>
            </w:r>
            <w:r>
              <w:rPr>
                <w:i/>
                <w:iCs/>
                <w:color w:val="auto"/>
                <w:sz w:val="16"/>
                <w:szCs w:val="16"/>
              </w:rPr>
              <w:t>domaći zadaci, kontrolni  testovi, kolokvijumi, ....</w:t>
            </w:r>
            <w:r>
              <w:rPr>
                <w:i/>
                <w:iCs/>
                <w:color w:val="auto"/>
              </w:rPr>
              <w:t>)</w:t>
            </w:r>
          </w:p>
        </w:tc>
      </w:tr>
      <w:tr w:rsidR="003864F5" w14:paraId="6E13C997" w14:textId="77777777">
        <w:trPr>
          <w:cantSplit/>
          <w:trHeight w:val="140"/>
        </w:trPr>
        <w:tc>
          <w:tcPr>
            <w:tcW w:w="1029" w:type="pct"/>
            <w:gridSpan w:val="3"/>
            <w:tcBorders>
              <w:bottom w:val="dotted" w:sz="4" w:space="0" w:color="auto"/>
            </w:tcBorders>
            <w:vAlign w:val="center"/>
          </w:tcPr>
          <w:p w14:paraId="451B0DA3" w14:textId="77777777" w:rsidR="003864F5" w:rsidRDefault="003864F5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3971" w:type="pct"/>
            <w:gridSpan w:val="6"/>
            <w:tcBorders>
              <w:bottom w:val="dotted" w:sz="4" w:space="0" w:color="auto"/>
            </w:tcBorders>
            <w:vAlign w:val="center"/>
          </w:tcPr>
          <w:p w14:paraId="39E700BB" w14:textId="77777777" w:rsidR="003864F5" w:rsidRDefault="003864F5">
            <w:pPr>
              <w:pStyle w:val="BodyText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864F5" w:rsidRPr="002156E2" w14:paraId="1BEA77E8" w14:textId="77777777">
        <w:trPr>
          <w:cantSplit/>
          <w:trHeight w:val="140"/>
        </w:trPr>
        <w:tc>
          <w:tcPr>
            <w:tcW w:w="544" w:type="pct"/>
            <w:tcBorders>
              <w:bottom w:val="dotted" w:sz="4" w:space="0" w:color="auto"/>
            </w:tcBorders>
            <w:vAlign w:val="center"/>
          </w:tcPr>
          <w:p w14:paraId="0829A6E3" w14:textId="77777777" w:rsidR="003864F5" w:rsidRDefault="003864F5">
            <w:pPr>
              <w:pStyle w:val="BodyTextIndent2"/>
              <w:ind w:left="-25"/>
              <w:rPr>
                <w:color w:val="auto"/>
                <w:vertAlign w:val="superscript"/>
              </w:rPr>
            </w:pPr>
            <w:r>
              <w:rPr>
                <w:b/>
                <w:bCs/>
                <w:color w:val="auto"/>
              </w:rPr>
              <w:t>I –</w:t>
            </w:r>
            <w:r>
              <w:rPr>
                <w:b/>
                <w:bCs/>
                <w:color w:val="auto"/>
                <w:vertAlign w:val="superscript"/>
              </w:rPr>
              <w:t>1)</w:t>
            </w:r>
          </w:p>
        </w:tc>
        <w:tc>
          <w:tcPr>
            <w:tcW w:w="485" w:type="pct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0F3FDD9" w14:textId="77777777" w:rsidR="003864F5" w:rsidRDefault="003864F5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vertAlign w:val="superscript"/>
              </w:rPr>
            </w:pPr>
            <w:r>
              <w:rPr>
                <w:b/>
                <w:bCs/>
                <w:i/>
                <w:iCs/>
                <w:color w:val="auto"/>
              </w:rPr>
              <w:t>P/V/O/Pz</w:t>
            </w:r>
            <w:r>
              <w:rPr>
                <w:b/>
                <w:bCs/>
                <w:i/>
                <w:iCs/>
                <w:color w:val="auto"/>
                <w:vertAlign w:val="superscript"/>
              </w:rPr>
              <w:t>2)</w:t>
            </w:r>
          </w:p>
        </w:tc>
        <w:tc>
          <w:tcPr>
            <w:tcW w:w="3971" w:type="pct"/>
            <w:gridSpan w:val="6"/>
            <w:tcBorders>
              <w:bottom w:val="dotted" w:sz="4" w:space="0" w:color="auto"/>
            </w:tcBorders>
            <w:vAlign w:val="center"/>
          </w:tcPr>
          <w:p w14:paraId="6B5E4E30" w14:textId="77777777" w:rsidR="003864F5" w:rsidRDefault="003864F5" w:rsidP="00447704">
            <w:r>
              <w:t>Uvodne napomene o predmetu i literaturi</w:t>
            </w:r>
          </w:p>
        </w:tc>
      </w:tr>
      <w:tr w:rsidR="003864F5" w14:paraId="013BAC4E" w14:textId="77777777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06CB7D" w14:textId="77777777" w:rsidR="003864F5" w:rsidRDefault="003864F5">
            <w:pPr>
              <w:pStyle w:val="BodyTextIndent2"/>
              <w:ind w:left="-2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II-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8B92378" w14:textId="77777777" w:rsidR="003864F5" w:rsidRDefault="003864F5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92A11D" w14:textId="4F46BC34" w:rsidR="003864F5" w:rsidRPr="00AD0A51" w:rsidRDefault="00AD0A51" w:rsidP="00447704">
            <w:pPr>
              <w:rPr>
                <w:lang w:val="sr-Latn-RS"/>
              </w:rPr>
            </w:pPr>
            <w:r>
              <w:rPr>
                <w:lang w:val="sr-Latn-RS"/>
              </w:rPr>
              <w:t>Pojam i istorijat arbitraže, odnos sa sudskim postupkom i alternativnim metodama rješav</w:t>
            </w:r>
            <w:r w:rsidR="00845212">
              <w:rPr>
                <w:lang w:val="sr-Latn-RS"/>
              </w:rPr>
              <w:t>a</w:t>
            </w:r>
            <w:r>
              <w:rPr>
                <w:lang w:val="sr-Latn-RS"/>
              </w:rPr>
              <w:t>nja sporova</w:t>
            </w:r>
          </w:p>
        </w:tc>
      </w:tr>
      <w:tr w:rsidR="003864F5" w:rsidRPr="002156E2" w14:paraId="33936A29" w14:textId="77777777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4DECD9" w14:textId="77777777" w:rsidR="003864F5" w:rsidRDefault="003864F5">
            <w:pPr>
              <w:pStyle w:val="BodyTextIndent2"/>
              <w:ind w:left="-2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III-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D8429BB" w14:textId="77777777" w:rsidR="003864F5" w:rsidRDefault="003864F5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41DBA1" w14:textId="43A6CF95" w:rsidR="003864F5" w:rsidRPr="00AD0A51" w:rsidRDefault="00AD0A51" w:rsidP="00AD0A51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Vrste arbitraža (domaće i strane, </w:t>
            </w:r>
            <w:r w:rsidR="00957DCA">
              <w:rPr>
                <w:lang w:val="sr-Latn-RS"/>
              </w:rPr>
              <w:t xml:space="preserve">unutrašnje i međunarodne, </w:t>
            </w:r>
            <w:r>
              <w:rPr>
                <w:lang w:val="sr-Latn-RS"/>
              </w:rPr>
              <w:t xml:space="preserve">institucionalne i </w:t>
            </w:r>
            <w:r w:rsidRPr="00223BD8">
              <w:rPr>
                <w:i/>
                <w:lang w:val="sr-Latn-RS"/>
              </w:rPr>
              <w:t>ad hoc</w:t>
            </w:r>
            <w:r>
              <w:rPr>
                <w:lang w:val="sr-Latn-RS"/>
              </w:rPr>
              <w:t>, za rješavanje investicionih sporova i dr.)</w:t>
            </w:r>
          </w:p>
        </w:tc>
      </w:tr>
      <w:tr w:rsidR="003864F5" w:rsidRPr="002156E2" w14:paraId="6F3B3CF0" w14:textId="77777777">
        <w:trPr>
          <w:cantSplit/>
          <w:trHeight w:val="89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5C62FD" w14:textId="77777777" w:rsidR="003864F5" w:rsidRDefault="003864F5">
            <w:pPr>
              <w:pStyle w:val="BodyTextIndent2"/>
              <w:ind w:left="-2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IV-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84E6851" w14:textId="77777777" w:rsidR="003864F5" w:rsidRDefault="003864F5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04AE2F" w14:textId="77777777" w:rsidR="00AD0A51" w:rsidRDefault="00AD0A51" w:rsidP="00AD0A51">
            <w:pPr>
              <w:rPr>
                <w:lang w:val="sr-Latn-RS"/>
              </w:rPr>
            </w:pPr>
            <w:r>
              <w:rPr>
                <w:lang w:val="sr-Latn-RS"/>
              </w:rPr>
              <w:t>Pravni izvori (domaći  i strani, hijerarhija izvora)</w:t>
            </w:r>
          </w:p>
          <w:p w14:paraId="459B3B35" w14:textId="77777777" w:rsidR="003864F5" w:rsidRPr="00806361" w:rsidRDefault="00A357D1" w:rsidP="00A357D1">
            <w:pPr>
              <w:rPr>
                <w:lang w:val="sl-SI"/>
              </w:rPr>
            </w:pPr>
            <w:r>
              <w:rPr>
                <w:lang w:val="sl-SI"/>
              </w:rPr>
              <w:t xml:space="preserve">Zakon o arbitraži, </w:t>
            </w:r>
            <w:r>
              <w:t xml:space="preserve">UNCITRAL Model zakon, Evropska konvencija o međunarodnoj trgovačkoj arbitraži, Njujorška konvencija o priznanju i izvršenju inostranih arbitražnih odluka </w:t>
            </w:r>
          </w:p>
        </w:tc>
      </w:tr>
      <w:tr w:rsidR="003864F5" w:rsidRPr="002156E2" w14:paraId="4EEE5C50" w14:textId="77777777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9DB77A" w14:textId="77777777" w:rsidR="003864F5" w:rsidRDefault="003864F5">
            <w:pPr>
              <w:pStyle w:val="BodyTextIndent2"/>
              <w:ind w:left="-2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V-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949991" w14:textId="77777777" w:rsidR="003864F5" w:rsidRDefault="003864F5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D405C6" w14:textId="71339920" w:rsidR="003864F5" w:rsidRPr="001C0C15" w:rsidRDefault="00AD0A51" w:rsidP="003B4251">
            <w:pPr>
              <w:rPr>
                <w:lang w:val="sr-Latn-RS"/>
              </w:rPr>
            </w:pPr>
            <w:r>
              <w:rPr>
                <w:lang w:val="sr-Latn-RS"/>
              </w:rPr>
              <w:t>Sporazum o arbitraži</w:t>
            </w:r>
            <w:r w:rsidR="000B75A3">
              <w:rPr>
                <w:lang w:val="sr-Latn-RS"/>
              </w:rPr>
              <w:t xml:space="preserve">, </w:t>
            </w:r>
            <w:r w:rsidR="00945B7C">
              <w:rPr>
                <w:lang w:val="sr-Latn-RS"/>
              </w:rPr>
              <w:t>praktična nastava</w:t>
            </w:r>
            <w:r w:rsidR="001C0C15">
              <w:rPr>
                <w:lang w:val="sr-Latn-RS"/>
              </w:rPr>
              <w:t xml:space="preserve">: </w:t>
            </w:r>
            <w:r w:rsidR="001C0C15" w:rsidRPr="001C0C15">
              <w:t>studije slučaja</w:t>
            </w:r>
          </w:p>
        </w:tc>
      </w:tr>
      <w:tr w:rsidR="003864F5" w:rsidRPr="002156E2" w14:paraId="1370A9D7" w14:textId="77777777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584BAB" w14:textId="77777777" w:rsidR="003864F5" w:rsidRDefault="003864F5">
            <w:pPr>
              <w:pStyle w:val="BodyTextIndent2"/>
              <w:ind w:left="-2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VI-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B5BBA76" w14:textId="77777777" w:rsidR="003864F5" w:rsidRDefault="003864F5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0D0474" w14:textId="258E81A9" w:rsidR="003864F5" w:rsidRDefault="003B4251">
            <w:pPr>
              <w:pStyle w:val="BodyText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Nadležnost arbitraže</w:t>
            </w:r>
          </w:p>
        </w:tc>
      </w:tr>
      <w:tr w:rsidR="003864F5" w:rsidRPr="002156E2" w14:paraId="44C3C60D" w14:textId="77777777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304C75" w14:textId="77777777" w:rsidR="003864F5" w:rsidRDefault="003864F5">
            <w:pPr>
              <w:pStyle w:val="BodyTextIndent2"/>
              <w:ind w:left="-2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VII-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BF21CEA" w14:textId="77777777" w:rsidR="003864F5" w:rsidRDefault="003864F5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7CFB5C" w14:textId="33F98289" w:rsidR="003864F5" w:rsidRPr="001C0C15" w:rsidRDefault="003B4251" w:rsidP="003E73C0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1C0C15">
              <w:rPr>
                <w:rFonts w:ascii="Times New Roman" w:hAnsi="Times New Roman" w:cs="Times New Roman"/>
                <w:sz w:val="24"/>
                <w:szCs w:val="24"/>
              </w:rPr>
              <w:t xml:space="preserve">Arbitri (izbor i imenovanje arbitara, nepristranost i nezavisnost arbitara, prestanak dužnosti), </w:t>
            </w:r>
            <w:r w:rsidR="000B75A3" w:rsidRPr="001C0C15"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  <w:t>praktična nastava</w:t>
            </w:r>
          </w:p>
        </w:tc>
      </w:tr>
      <w:tr w:rsidR="003864F5" w:rsidRPr="002156E2" w14:paraId="7BC6F97F" w14:textId="77777777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91B219" w14:textId="77777777" w:rsidR="003864F5" w:rsidRDefault="003864F5">
            <w:pPr>
              <w:pStyle w:val="BodyTextIndent2"/>
              <w:ind w:left="-2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VIII-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16A2699" w14:textId="77777777" w:rsidR="003864F5" w:rsidRDefault="003864F5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579A4B" w14:textId="77777777" w:rsidR="003864F5" w:rsidRDefault="003864F5">
            <w:pPr>
              <w:pStyle w:val="BodyText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Kolokvijum</w:t>
            </w:r>
          </w:p>
        </w:tc>
      </w:tr>
      <w:tr w:rsidR="003864F5" w14:paraId="7A186AB0" w14:textId="77777777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5E7D91" w14:textId="77777777" w:rsidR="003864F5" w:rsidRDefault="003864F5">
            <w:pPr>
              <w:pStyle w:val="BodyTextIndent2"/>
              <w:ind w:left="-2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IX-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03E40B" w14:textId="77777777" w:rsidR="003864F5" w:rsidRDefault="003864F5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502E99" w14:textId="77777777" w:rsidR="003864F5" w:rsidRPr="00A2460B" w:rsidRDefault="003864F5">
            <w:pPr>
              <w:pStyle w:val="BodyText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6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Popravni kolokvijuma</w:t>
            </w:r>
          </w:p>
        </w:tc>
      </w:tr>
      <w:tr w:rsidR="003864F5" w:rsidRPr="002156E2" w14:paraId="59AE0B61" w14:textId="77777777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C1CA3E" w14:textId="77777777" w:rsidR="003864F5" w:rsidRDefault="003864F5">
            <w:pPr>
              <w:pStyle w:val="BodyTextIndent2"/>
              <w:ind w:left="-2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X-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6785A01" w14:textId="77777777" w:rsidR="003864F5" w:rsidRDefault="003864F5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21BC05" w14:textId="77777777" w:rsidR="00AD0A51" w:rsidRDefault="00AD0A51" w:rsidP="00AD0A51">
            <w:pPr>
              <w:rPr>
                <w:lang w:val="sr-Latn-RS"/>
              </w:rPr>
            </w:pPr>
            <w:r>
              <w:rPr>
                <w:lang w:val="sr-Latn-RS"/>
              </w:rPr>
              <w:t>Postupak pre</w:t>
            </w:r>
            <w:r w:rsidR="00974DF3">
              <w:rPr>
                <w:lang w:val="sr-Latn-RS"/>
              </w:rPr>
              <w:t>d</w:t>
            </w:r>
            <w:r>
              <w:rPr>
                <w:lang w:val="sr-Latn-RS"/>
              </w:rPr>
              <w:t xml:space="preserve"> arbitražom</w:t>
            </w:r>
            <w:r w:rsidR="006254C9">
              <w:rPr>
                <w:lang w:val="sr-Latn-RS"/>
              </w:rPr>
              <w:t xml:space="preserve"> (opšte karakteristike, tok postupka, postupak po </w:t>
            </w:r>
            <w:r w:rsidR="00316ECD">
              <w:rPr>
                <w:lang w:val="sr-Latn-RS"/>
              </w:rPr>
              <w:t>Arbitražnim pravil</w:t>
            </w:r>
            <w:r w:rsidR="006254C9">
              <w:rPr>
                <w:lang w:val="sr-Latn-RS"/>
              </w:rPr>
              <w:t>ima UNCITRAL</w:t>
            </w:r>
            <w:r w:rsidR="00316ECD">
              <w:rPr>
                <w:lang w:val="sr-Latn-RS"/>
              </w:rPr>
              <w:t>-a</w:t>
            </w:r>
            <w:r w:rsidR="006254C9">
              <w:rPr>
                <w:lang w:val="sr-Latn-RS"/>
              </w:rPr>
              <w:t xml:space="preserve"> i pravilnicima domaće i </w:t>
            </w:r>
            <w:r w:rsidR="00316ECD">
              <w:rPr>
                <w:lang w:val="sr-Latn-RS"/>
              </w:rPr>
              <w:t xml:space="preserve">najpoznatijih </w:t>
            </w:r>
            <w:r w:rsidR="006254C9">
              <w:rPr>
                <w:lang w:val="sr-Latn-RS"/>
              </w:rPr>
              <w:t>stranih institucionanih arbitraža</w:t>
            </w:r>
            <w:r w:rsidR="00316ECD">
              <w:rPr>
                <w:lang w:val="sr-Latn-RS"/>
              </w:rPr>
              <w:t>)</w:t>
            </w:r>
            <w:r w:rsidR="006B4DB0">
              <w:rPr>
                <w:lang w:val="sr-Latn-RS"/>
              </w:rPr>
              <w:t xml:space="preserve">, </w:t>
            </w:r>
            <w:r w:rsidR="006254C9">
              <w:rPr>
                <w:lang w:val="sr-Latn-RS"/>
              </w:rPr>
              <w:t xml:space="preserve"> </w:t>
            </w:r>
            <w:r w:rsidR="006B4DB0">
              <w:rPr>
                <w:szCs w:val="16"/>
              </w:rPr>
              <w:t>p</w:t>
            </w:r>
            <w:r w:rsidR="006B4DB0" w:rsidRPr="00F140B1">
              <w:rPr>
                <w:szCs w:val="16"/>
              </w:rPr>
              <w:t>raktična nastava: studije slučaja</w:t>
            </w:r>
          </w:p>
          <w:p w14:paraId="3336D59F" w14:textId="77777777" w:rsidR="003864F5" w:rsidRPr="002156E2" w:rsidRDefault="003864F5" w:rsidP="00A2460B">
            <w:pPr>
              <w:pStyle w:val="BodyText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864F5" w:rsidRPr="002156E2" w14:paraId="528A038F" w14:textId="77777777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F7612F" w14:textId="77777777" w:rsidR="003864F5" w:rsidRDefault="003864F5">
            <w:pPr>
              <w:pStyle w:val="BodyTextIndent2"/>
              <w:ind w:left="-2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XI-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157EC7E" w14:textId="77777777" w:rsidR="003864F5" w:rsidRDefault="003864F5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185BE4" w14:textId="77777777" w:rsidR="003864F5" w:rsidRPr="002156E2" w:rsidRDefault="003864F5" w:rsidP="00AD0A51">
            <w:pPr>
              <w:pStyle w:val="BodyText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Mjerodavno pravo </w:t>
            </w:r>
            <w:r w:rsidR="006254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(autonomija volje, po pravičnosti, lex mercatoria)</w:t>
            </w:r>
            <w:r w:rsidR="006B4D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6B4DB0">
              <w:rPr>
                <w:rFonts w:ascii="Times New Roman" w:hAnsi="Times New Roman"/>
                <w:color w:val="auto"/>
                <w:sz w:val="24"/>
                <w:szCs w:val="16"/>
              </w:rPr>
              <w:t>p</w:t>
            </w:r>
            <w:r w:rsidR="006B4DB0" w:rsidRPr="00F140B1">
              <w:rPr>
                <w:rFonts w:ascii="Times New Roman" w:hAnsi="Times New Roman"/>
                <w:color w:val="auto"/>
                <w:sz w:val="24"/>
                <w:szCs w:val="16"/>
              </w:rPr>
              <w:t>raktična nastava: studije slučaja</w:t>
            </w:r>
          </w:p>
        </w:tc>
      </w:tr>
      <w:tr w:rsidR="003864F5" w:rsidRPr="002156E2" w14:paraId="28FC6D4D" w14:textId="77777777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B7549A" w14:textId="77777777" w:rsidR="003864F5" w:rsidRDefault="003864F5">
            <w:pPr>
              <w:pStyle w:val="BodyTextIndent2"/>
              <w:ind w:left="-2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XII-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B354EA4" w14:textId="77777777" w:rsidR="003864F5" w:rsidRDefault="003864F5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16DA58" w14:textId="77777777" w:rsidR="00AD0A51" w:rsidRDefault="00AD0A51" w:rsidP="00AD0A51">
            <w:pPr>
              <w:rPr>
                <w:lang w:val="sr-Latn-RS"/>
              </w:rPr>
            </w:pPr>
            <w:r>
              <w:rPr>
                <w:lang w:val="sr-Latn-RS"/>
              </w:rPr>
              <w:t>Arbitražna odluka</w:t>
            </w:r>
          </w:p>
          <w:p w14:paraId="52C34A0B" w14:textId="77777777" w:rsidR="003864F5" w:rsidRPr="002156E2" w:rsidRDefault="003864F5" w:rsidP="00AD0A51"/>
        </w:tc>
      </w:tr>
      <w:tr w:rsidR="003864F5" w:rsidRPr="002156E2" w14:paraId="1DFD6089" w14:textId="77777777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F9ECA0" w14:textId="77777777" w:rsidR="003864F5" w:rsidRDefault="003864F5">
            <w:pPr>
              <w:pStyle w:val="BodyTextIndent2"/>
              <w:ind w:left="-2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XIII-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CF7A52B" w14:textId="77777777" w:rsidR="003864F5" w:rsidRDefault="003864F5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8843F3" w14:textId="036033A9" w:rsidR="00AD0A51" w:rsidRDefault="00316ECD" w:rsidP="00AD0A51">
            <w:pPr>
              <w:rPr>
                <w:lang w:val="sr-Latn-RS"/>
              </w:rPr>
            </w:pPr>
            <w:r>
              <w:rPr>
                <w:lang w:val="sr-Latn-RS"/>
              </w:rPr>
              <w:t>Sudska kontrola: p</w:t>
            </w:r>
            <w:r w:rsidR="00AD0A51">
              <w:rPr>
                <w:lang w:val="sr-Latn-RS"/>
              </w:rPr>
              <w:t>oništaj domaće arbitražne odluke</w:t>
            </w:r>
            <w:r w:rsidR="000B75A3">
              <w:rPr>
                <w:lang w:val="sr-Latn-RS"/>
              </w:rPr>
              <w:t>, praktična nastava</w:t>
            </w:r>
            <w:r w:rsidR="006254C9">
              <w:rPr>
                <w:lang w:val="sr-Latn-RS"/>
              </w:rPr>
              <w:t xml:space="preserve"> </w:t>
            </w:r>
          </w:p>
          <w:p w14:paraId="4DA3BFAE" w14:textId="77777777" w:rsidR="003864F5" w:rsidRPr="002156E2" w:rsidRDefault="003864F5" w:rsidP="00A2460B">
            <w:pPr>
              <w:pStyle w:val="BodyText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864F5" w:rsidRPr="002156E2" w14:paraId="15601C76" w14:textId="77777777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6D37F2" w14:textId="77777777" w:rsidR="003864F5" w:rsidRDefault="003864F5">
            <w:pPr>
              <w:pStyle w:val="BodyTextIndent2"/>
              <w:ind w:left="-25"/>
              <w:rPr>
                <w:color w:val="auto"/>
              </w:rPr>
            </w:pPr>
            <w:r>
              <w:rPr>
                <w:b/>
                <w:bCs/>
                <w:color w:val="auto"/>
              </w:rPr>
              <w:lastRenderedPageBreak/>
              <w:t>XIV-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5080007" w14:textId="77777777" w:rsidR="003864F5" w:rsidRDefault="003864F5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F5E077" w14:textId="77777777" w:rsidR="00AD0A51" w:rsidRDefault="00AD0A51" w:rsidP="00AD0A51">
            <w:pPr>
              <w:rPr>
                <w:lang w:val="sr-Latn-RS"/>
              </w:rPr>
            </w:pPr>
            <w:r>
              <w:rPr>
                <w:lang w:val="sr-Latn-RS"/>
              </w:rPr>
              <w:t>Priznanje i izvršenje strane arbitražne odluke</w:t>
            </w:r>
            <w:r w:rsidR="006254C9">
              <w:rPr>
                <w:lang w:val="sr-Latn-RS"/>
              </w:rPr>
              <w:t xml:space="preserve"> – režim Njujorške konvencije</w:t>
            </w:r>
            <w:r w:rsidR="006B4DB0">
              <w:rPr>
                <w:lang w:val="sr-Latn-RS"/>
              </w:rPr>
              <w:t xml:space="preserve">, </w:t>
            </w:r>
            <w:r w:rsidR="006B4DB0">
              <w:rPr>
                <w:szCs w:val="16"/>
              </w:rPr>
              <w:t>p</w:t>
            </w:r>
            <w:r w:rsidR="006B4DB0" w:rsidRPr="00F140B1">
              <w:rPr>
                <w:szCs w:val="16"/>
              </w:rPr>
              <w:t>raktična nastava: studije slučaja</w:t>
            </w:r>
          </w:p>
          <w:p w14:paraId="79B0F97D" w14:textId="77777777" w:rsidR="003864F5" w:rsidRDefault="003864F5" w:rsidP="00D863B4">
            <w:pPr>
              <w:pStyle w:val="BodyText3"/>
              <w:rPr>
                <w:color w:val="auto"/>
              </w:rPr>
            </w:pPr>
          </w:p>
        </w:tc>
      </w:tr>
      <w:tr w:rsidR="003864F5" w14:paraId="71217C04" w14:textId="77777777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</w:tcBorders>
            <w:vAlign w:val="center"/>
          </w:tcPr>
          <w:p w14:paraId="23308BA6" w14:textId="77777777" w:rsidR="003864F5" w:rsidRDefault="003864F5">
            <w:pPr>
              <w:pStyle w:val="BodyTextIndent2"/>
              <w:ind w:left="-2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XV-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86A1C4D" w14:textId="77777777" w:rsidR="003864F5" w:rsidRDefault="003864F5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</w:tcBorders>
            <w:vAlign w:val="center"/>
          </w:tcPr>
          <w:p w14:paraId="39CC63E8" w14:textId="77777777" w:rsidR="003864F5" w:rsidRPr="00A2460B" w:rsidRDefault="003E73C0" w:rsidP="00D863B4">
            <w:pPr>
              <w:pStyle w:val="BodyText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Priprema za završni ispit, s</w:t>
            </w:r>
            <w:r w:rsidR="00AD0A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imulacija slučaja</w:t>
            </w:r>
          </w:p>
        </w:tc>
      </w:tr>
      <w:tr w:rsidR="003864F5" w14:paraId="54084926" w14:textId="77777777">
        <w:trPr>
          <w:cantSplit/>
          <w:trHeight w:val="140"/>
        </w:trPr>
        <w:tc>
          <w:tcPr>
            <w:tcW w:w="102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9FA342" w14:textId="77777777" w:rsidR="003864F5" w:rsidRDefault="003864F5">
            <w:pPr>
              <w:pStyle w:val="BodyTextIndent2"/>
              <w:ind w:left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XVI- 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6F3EC" w14:textId="77777777" w:rsidR="003864F5" w:rsidRDefault="003864F5">
            <w:pPr>
              <w:pStyle w:val="BodyText3"/>
              <w:rPr>
                <w:color w:val="auto"/>
              </w:rPr>
            </w:pPr>
            <w:r>
              <w:rPr>
                <w:i/>
                <w:iCs/>
                <w:color w:val="auto"/>
                <w:sz w:val="16"/>
                <w:szCs w:val="16"/>
                <w:lang w:val="sl-SI"/>
              </w:rPr>
              <w:t xml:space="preserve"> Završni ispit</w:t>
            </w:r>
          </w:p>
        </w:tc>
      </w:tr>
      <w:tr w:rsidR="003864F5" w14:paraId="284AA433" w14:textId="77777777">
        <w:trPr>
          <w:cantSplit/>
          <w:trHeight w:val="140"/>
        </w:trPr>
        <w:tc>
          <w:tcPr>
            <w:tcW w:w="102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EB1B49" w14:textId="77777777" w:rsidR="003864F5" w:rsidRDefault="003864F5">
            <w:pPr>
              <w:pStyle w:val="BodyTextIndent2"/>
              <w:ind w:left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XVII-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82A041" w14:textId="77777777" w:rsidR="003864F5" w:rsidRDefault="003864F5">
            <w:pPr>
              <w:pStyle w:val="BodyText3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3864F5" w:rsidRPr="002156E2" w14:paraId="53F4ECC1" w14:textId="77777777">
        <w:trPr>
          <w:cantSplit/>
          <w:trHeight w:val="140"/>
        </w:trPr>
        <w:tc>
          <w:tcPr>
            <w:tcW w:w="1029" w:type="pct"/>
            <w:gridSpan w:val="3"/>
            <w:tcBorders>
              <w:top w:val="dotted" w:sz="4" w:space="0" w:color="auto"/>
            </w:tcBorders>
            <w:vAlign w:val="center"/>
          </w:tcPr>
          <w:p w14:paraId="5289F00C" w14:textId="77777777" w:rsidR="003864F5" w:rsidRDefault="003864F5">
            <w:pPr>
              <w:pStyle w:val="BodyTextIndent2"/>
              <w:ind w:left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XVIII-XXI-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</w:tcBorders>
            <w:vAlign w:val="center"/>
          </w:tcPr>
          <w:p w14:paraId="10CAED0E" w14:textId="77777777" w:rsidR="003864F5" w:rsidRDefault="003864F5">
            <w:pPr>
              <w:pStyle w:val="BodyText3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  <w:sz w:val="16"/>
                <w:szCs w:val="16"/>
                <w:lang w:val="sl-SI"/>
              </w:rPr>
              <w:t>Dopunska nastava i popravni ispitni rok</w:t>
            </w:r>
          </w:p>
        </w:tc>
      </w:tr>
      <w:tr w:rsidR="003864F5" w:rsidRPr="002156E2" w14:paraId="7F6FD070" w14:textId="77777777">
        <w:trPr>
          <w:cantSplit/>
          <w:trHeight w:val="300"/>
        </w:trPr>
        <w:tc>
          <w:tcPr>
            <w:tcW w:w="5000" w:type="pct"/>
            <w:gridSpan w:val="9"/>
            <w:tcBorders>
              <w:bottom w:val="dotted" w:sz="4" w:space="0" w:color="auto"/>
            </w:tcBorders>
            <w:vAlign w:val="center"/>
          </w:tcPr>
          <w:p w14:paraId="762B8A91" w14:textId="77777777" w:rsidR="003864F5" w:rsidRDefault="003864F5">
            <w:pPr>
              <w:pStyle w:val="BodyText3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lang w:val="sl-SI"/>
              </w:rPr>
              <w:t xml:space="preserve">Obaveze studenta u toku nastave: </w:t>
            </w:r>
            <w:r w:rsidR="004A7D21" w:rsidRPr="005751D5">
              <w:rPr>
                <w:rFonts w:ascii="Times New Roman" w:hAnsi="Times New Roman" w:cs="Times New Roman"/>
                <w:szCs w:val="16"/>
                <w:lang w:val="sl-SI"/>
              </w:rPr>
              <w:t>Prisustvo i aktivno učešće u oblicima praktične nastave</w:t>
            </w:r>
          </w:p>
        </w:tc>
      </w:tr>
      <w:tr w:rsidR="003864F5" w14:paraId="29F44CA2" w14:textId="77777777">
        <w:trPr>
          <w:cantSplit/>
          <w:trHeight w:val="300"/>
        </w:trPr>
        <w:tc>
          <w:tcPr>
            <w:tcW w:w="5000" w:type="pct"/>
            <w:gridSpan w:val="9"/>
            <w:tcBorders>
              <w:bottom w:val="dotted" w:sz="4" w:space="0" w:color="auto"/>
            </w:tcBorders>
            <w:vAlign w:val="center"/>
          </w:tcPr>
          <w:p w14:paraId="7F9C4AF3" w14:textId="77777777" w:rsidR="003864F5" w:rsidRDefault="003864F5">
            <w:pPr>
              <w:pStyle w:val="BodyText3"/>
              <w:rPr>
                <w:b/>
                <w:bCs/>
                <w:i/>
                <w:iCs/>
                <w:lang w:val="sl-SI"/>
              </w:rPr>
            </w:pPr>
            <w:r>
              <w:rPr>
                <w:b/>
                <w:bCs/>
                <w:i/>
                <w:iCs/>
                <w:lang w:val="sl-SI"/>
              </w:rPr>
              <w:t xml:space="preserve">Konsultacije: </w:t>
            </w:r>
            <w:r>
              <w:rPr>
                <w:lang w:val="sl-SI"/>
              </w:rPr>
              <w:t>Ponedjeljkom od 9-13 h</w:t>
            </w:r>
          </w:p>
        </w:tc>
      </w:tr>
      <w:tr w:rsidR="003864F5" w14:paraId="76701C19" w14:textId="77777777">
        <w:trPr>
          <w:cantSplit/>
          <w:trHeight w:val="300"/>
        </w:trPr>
        <w:tc>
          <w:tcPr>
            <w:tcW w:w="5000" w:type="pct"/>
            <w:gridSpan w:val="9"/>
            <w:tcBorders>
              <w:bottom w:val="dotted" w:sz="4" w:space="0" w:color="auto"/>
            </w:tcBorders>
            <w:vAlign w:val="center"/>
          </w:tcPr>
          <w:p w14:paraId="1C2C9C2D" w14:textId="77777777" w:rsidR="003864F5" w:rsidRDefault="003864F5">
            <w:pPr>
              <w:pStyle w:val="BodyText3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Opterećenje studenta u časovima:</w:t>
            </w:r>
          </w:p>
        </w:tc>
      </w:tr>
      <w:tr w:rsidR="003864F5" w14:paraId="74EE4150" w14:textId="77777777">
        <w:trPr>
          <w:cantSplit/>
          <w:trHeight w:val="720"/>
        </w:trPr>
        <w:tc>
          <w:tcPr>
            <w:tcW w:w="1902" w:type="pct"/>
            <w:gridSpan w:val="5"/>
            <w:tcBorders>
              <w:top w:val="dotted" w:sz="4" w:space="0" w:color="auto"/>
            </w:tcBorders>
          </w:tcPr>
          <w:p w14:paraId="45F2DC4C" w14:textId="77777777" w:rsidR="003864F5" w:rsidRDefault="003864F5">
            <w:pPr>
              <w:pStyle w:val="BodyText3"/>
              <w:jc w:val="center"/>
              <w:rPr>
                <w:color w:val="auto"/>
                <w:u w:val="single"/>
                <w:vertAlign w:val="superscript"/>
              </w:rPr>
            </w:pPr>
            <w:r>
              <w:rPr>
                <w:color w:val="auto"/>
                <w:u w:val="single"/>
              </w:rPr>
              <w:t>nedjeljno</w:t>
            </w:r>
            <w:r>
              <w:rPr>
                <w:color w:val="auto"/>
                <w:u w:val="single"/>
                <w:vertAlign w:val="superscript"/>
              </w:rPr>
              <w:t>3)</w:t>
            </w:r>
          </w:p>
          <w:p w14:paraId="10FA3B22" w14:textId="77777777" w:rsidR="003864F5" w:rsidRDefault="003864F5">
            <w:pPr>
              <w:pStyle w:val="BodyText3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Predavanja: </w:t>
            </w:r>
          </w:p>
          <w:p w14:paraId="6ABB53ED" w14:textId="77777777" w:rsidR="003864F5" w:rsidRDefault="003864F5">
            <w:pPr>
              <w:pStyle w:val="BodyText3"/>
              <w:rPr>
                <w:b/>
                <w:bCs/>
                <w:color w:val="auto"/>
                <w:sz w:val="16"/>
                <w:szCs w:val="16"/>
                <w:lang w:val="sl-SI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Vje</w:t>
            </w:r>
            <w:r>
              <w:rPr>
                <w:b/>
                <w:bCs/>
                <w:color w:val="auto"/>
                <w:sz w:val="16"/>
                <w:szCs w:val="16"/>
                <w:lang w:val="sl-SI"/>
              </w:rPr>
              <w:t xml:space="preserve">žbe: </w:t>
            </w:r>
          </w:p>
          <w:p w14:paraId="2F8F9D5D" w14:textId="77777777" w:rsidR="003864F5" w:rsidRDefault="003864F5">
            <w:pPr>
              <w:pStyle w:val="BodyText3"/>
              <w:rPr>
                <w:b/>
                <w:bCs/>
                <w:color w:val="auto"/>
                <w:sz w:val="16"/>
                <w:szCs w:val="16"/>
                <w:lang w:val="sl-SI"/>
              </w:rPr>
            </w:pPr>
            <w:r>
              <w:rPr>
                <w:b/>
                <w:bCs/>
                <w:color w:val="auto"/>
                <w:sz w:val="16"/>
                <w:szCs w:val="16"/>
                <w:lang w:val="sl-SI"/>
              </w:rPr>
              <w:t xml:space="preserve">Ostale nastavne aktivnosti: </w:t>
            </w:r>
          </w:p>
          <w:p w14:paraId="3394D2B3" w14:textId="77777777" w:rsidR="003864F5" w:rsidRDefault="003864F5">
            <w:pPr>
              <w:pStyle w:val="BodyText3"/>
              <w:rPr>
                <w:b/>
                <w:bCs/>
                <w:color w:val="auto"/>
                <w:sz w:val="16"/>
                <w:szCs w:val="16"/>
                <w:lang w:val="sl-SI"/>
              </w:rPr>
            </w:pPr>
            <w:r>
              <w:rPr>
                <w:b/>
                <w:bCs/>
                <w:color w:val="auto"/>
                <w:sz w:val="16"/>
                <w:szCs w:val="16"/>
                <w:lang w:val="sl-SI"/>
              </w:rPr>
              <w:t xml:space="preserve">Seminarski radovi </w:t>
            </w:r>
          </w:p>
          <w:p w14:paraId="6F63F5AA" w14:textId="77777777" w:rsidR="003864F5" w:rsidRDefault="003864F5">
            <w:pPr>
              <w:pStyle w:val="BodyText3"/>
              <w:rPr>
                <w:color w:val="auto"/>
                <w:lang w:val="sl-SI"/>
              </w:rPr>
            </w:pPr>
            <w:r>
              <w:rPr>
                <w:b/>
                <w:bCs/>
                <w:color w:val="auto"/>
                <w:sz w:val="16"/>
                <w:szCs w:val="16"/>
                <w:lang w:val="sl-SI"/>
              </w:rPr>
              <w:t>Individualni rad studenata</w:t>
            </w:r>
            <w:r>
              <w:rPr>
                <w:color w:val="auto"/>
                <w:lang w:val="sl-SI"/>
              </w:rPr>
              <w:t xml:space="preserve"> </w:t>
            </w:r>
          </w:p>
        </w:tc>
        <w:tc>
          <w:tcPr>
            <w:tcW w:w="3098" w:type="pct"/>
            <w:gridSpan w:val="4"/>
            <w:tcBorders>
              <w:top w:val="dotted" w:sz="4" w:space="0" w:color="auto"/>
            </w:tcBorders>
          </w:tcPr>
          <w:p w14:paraId="68D47663" w14:textId="77777777" w:rsidR="003864F5" w:rsidRDefault="003864F5">
            <w:pPr>
              <w:pStyle w:val="BodyText3"/>
              <w:jc w:val="center"/>
              <w:rPr>
                <w:color w:val="auto"/>
                <w:u w:val="single"/>
                <w:vertAlign w:val="superscript"/>
              </w:rPr>
            </w:pPr>
            <w:r>
              <w:rPr>
                <w:color w:val="auto"/>
                <w:u w:val="single"/>
              </w:rPr>
              <w:t>u semestru</w:t>
            </w:r>
            <w:r>
              <w:rPr>
                <w:color w:val="auto"/>
                <w:u w:val="single"/>
                <w:vertAlign w:val="superscript"/>
              </w:rPr>
              <w:t>4)</w:t>
            </w:r>
          </w:p>
          <w:p w14:paraId="39CEA914" w14:textId="77777777" w:rsidR="003864F5" w:rsidRPr="001D3D6D" w:rsidRDefault="003864F5">
            <w:pPr>
              <w:pStyle w:val="BodyText3"/>
              <w:rPr>
                <w:color w:val="auto"/>
                <w:sz w:val="16"/>
                <w:szCs w:val="16"/>
                <w:u w:val="single"/>
              </w:rPr>
            </w:pPr>
            <w:r w:rsidRPr="001D3D6D">
              <w:rPr>
                <w:b/>
                <w:bCs/>
                <w:color w:val="auto"/>
                <w:sz w:val="16"/>
                <w:szCs w:val="16"/>
              </w:rPr>
              <w:t>Nastava i završni ispit</w:t>
            </w:r>
            <w:r w:rsidRPr="001D3D6D">
              <w:rPr>
                <w:color w:val="auto"/>
                <w:sz w:val="16"/>
                <w:szCs w:val="16"/>
              </w:rPr>
              <w:t>: 85 sati</w:t>
            </w:r>
          </w:p>
          <w:p w14:paraId="48393A6F" w14:textId="77777777" w:rsidR="003864F5" w:rsidRPr="001D3D6D" w:rsidRDefault="003864F5">
            <w:pPr>
              <w:pStyle w:val="BodyText3"/>
              <w:rPr>
                <w:color w:val="auto"/>
                <w:sz w:val="16"/>
                <w:szCs w:val="16"/>
              </w:rPr>
            </w:pPr>
            <w:r w:rsidRPr="001D3D6D">
              <w:rPr>
                <w:b/>
                <w:bCs/>
                <w:color w:val="auto"/>
                <w:sz w:val="16"/>
                <w:szCs w:val="16"/>
              </w:rPr>
              <w:t>Neophodne pripreme</w:t>
            </w:r>
            <w:r w:rsidRPr="001D3D6D">
              <w:rPr>
                <w:color w:val="auto"/>
                <w:sz w:val="16"/>
                <w:szCs w:val="16"/>
              </w:rPr>
              <w:t xml:space="preserve"> (administracija, upis, ovjera prije početka semestra): 10 sati</w:t>
            </w:r>
          </w:p>
          <w:p w14:paraId="568389D1" w14:textId="77777777" w:rsidR="003864F5" w:rsidRPr="001D3D6D" w:rsidRDefault="003864F5">
            <w:pPr>
              <w:pStyle w:val="BodyText3"/>
              <w:rPr>
                <w:color w:val="auto"/>
                <w:sz w:val="16"/>
                <w:szCs w:val="16"/>
              </w:rPr>
            </w:pPr>
          </w:p>
          <w:p w14:paraId="0F4AFA6F" w14:textId="77777777" w:rsidR="003864F5" w:rsidRPr="001D3D6D" w:rsidRDefault="003864F5">
            <w:pPr>
              <w:pStyle w:val="BodyText3"/>
              <w:rPr>
                <w:color w:val="auto"/>
                <w:sz w:val="16"/>
                <w:szCs w:val="16"/>
              </w:rPr>
            </w:pPr>
            <w:r w:rsidRPr="001D3D6D">
              <w:rPr>
                <w:b/>
                <w:bCs/>
                <w:color w:val="auto"/>
                <w:sz w:val="16"/>
                <w:szCs w:val="16"/>
              </w:rPr>
              <w:t>Ukupno opterećenje za  predmet : 120 sati</w:t>
            </w:r>
          </w:p>
          <w:p w14:paraId="4A763031" w14:textId="77777777" w:rsidR="003864F5" w:rsidRPr="001D3D6D" w:rsidRDefault="003864F5">
            <w:pPr>
              <w:pStyle w:val="BodyText3"/>
              <w:rPr>
                <w:b/>
                <w:bCs/>
                <w:color w:val="auto"/>
                <w:sz w:val="16"/>
                <w:szCs w:val="16"/>
              </w:rPr>
            </w:pPr>
          </w:p>
          <w:p w14:paraId="3323A6A9" w14:textId="77777777" w:rsidR="003864F5" w:rsidRPr="001D3D6D" w:rsidRDefault="003864F5">
            <w:pPr>
              <w:pStyle w:val="BodyText3"/>
              <w:rPr>
                <w:color w:val="auto"/>
                <w:sz w:val="16"/>
                <w:szCs w:val="16"/>
                <w:u w:val="single"/>
              </w:rPr>
            </w:pPr>
            <w:r w:rsidRPr="001D3D6D">
              <w:rPr>
                <w:b/>
                <w:bCs/>
                <w:color w:val="auto"/>
                <w:sz w:val="16"/>
                <w:szCs w:val="16"/>
              </w:rPr>
              <w:t>Dopunski rad: 25 sati</w:t>
            </w:r>
          </w:p>
          <w:p w14:paraId="79BD7995" w14:textId="77777777" w:rsidR="003864F5" w:rsidRDefault="003864F5">
            <w:pPr>
              <w:pStyle w:val="BodyText3"/>
              <w:rPr>
                <w:color w:val="auto"/>
              </w:rPr>
            </w:pPr>
            <w:r w:rsidRPr="001D3D6D">
              <w:rPr>
                <w:b/>
                <w:bCs/>
                <w:color w:val="auto"/>
                <w:sz w:val="16"/>
                <w:szCs w:val="16"/>
              </w:rPr>
              <w:t>Struktura opterećenja</w:t>
            </w:r>
            <w:r w:rsidRPr="001D3D6D">
              <w:rPr>
                <w:color w:val="auto"/>
                <w:sz w:val="16"/>
                <w:szCs w:val="16"/>
              </w:rPr>
              <w:t>:</w:t>
            </w:r>
            <w:r w:rsidRPr="001D3D6D">
              <w:rPr>
                <w:color w:val="auto"/>
                <w:sz w:val="14"/>
                <w:szCs w:val="14"/>
              </w:rPr>
              <w:t xml:space="preserve"> 85 sati (nastava) + 10 (prirprema) + 25 (dopunski rad)</w:t>
            </w:r>
          </w:p>
        </w:tc>
      </w:tr>
      <w:tr w:rsidR="003864F5" w14:paraId="3FE4A3DE" w14:textId="77777777">
        <w:trPr>
          <w:cantSplit/>
          <w:trHeight w:val="507"/>
        </w:trPr>
        <w:tc>
          <w:tcPr>
            <w:tcW w:w="5000" w:type="pct"/>
            <w:gridSpan w:val="9"/>
            <w:vAlign w:val="center"/>
          </w:tcPr>
          <w:p w14:paraId="734C8163" w14:textId="77777777" w:rsidR="003864F5" w:rsidRDefault="003864F5">
            <w:pPr>
              <w:ind w:left="360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 xml:space="preserve">Literatura: </w:t>
            </w:r>
          </w:p>
          <w:p w14:paraId="590C9F63" w14:textId="77777777" w:rsidR="006E6E01" w:rsidRDefault="006E6E01" w:rsidP="006E6E01">
            <w:pPr>
              <w:rPr>
                <w:b/>
                <w:bCs/>
                <w:lang w:val="sl-SI"/>
              </w:rPr>
            </w:pPr>
          </w:p>
          <w:p w14:paraId="5FF4C6C3" w14:textId="1F64D9F0" w:rsidR="004A2D64" w:rsidRDefault="004A2D64" w:rsidP="006E6E01">
            <w:pPr>
              <w:rPr>
                <w:b/>
                <w:bCs/>
                <w:lang w:val="sl-SI"/>
              </w:rPr>
            </w:pPr>
            <w:r>
              <w:rPr>
                <w:b/>
                <w:bCs/>
                <w:lang w:val="sl-SI"/>
              </w:rPr>
              <w:t xml:space="preserve">- Gašo Knežević, Vladimir Pavić, Arbitraža i ADR, </w:t>
            </w:r>
            <w:r w:rsidR="00062B52">
              <w:rPr>
                <w:b/>
                <w:bCs/>
                <w:lang w:val="sl-SI"/>
              </w:rPr>
              <w:t>Pravni fakultet Univerziteta u Beogradu, 2009.</w:t>
            </w:r>
          </w:p>
          <w:p w14:paraId="544B6C82" w14:textId="38E90F17" w:rsidR="006E6E01" w:rsidRDefault="006E6E01" w:rsidP="006E6E01">
            <w:pPr>
              <w:rPr>
                <w:b/>
                <w:bCs/>
                <w:lang w:val="sl-SI"/>
              </w:rPr>
            </w:pPr>
            <w:r w:rsidRPr="008D13E7">
              <w:rPr>
                <w:b/>
                <w:bCs/>
                <w:lang w:val="sl-SI"/>
              </w:rPr>
              <w:t xml:space="preserve">- </w:t>
            </w:r>
            <w:r>
              <w:rPr>
                <w:b/>
                <w:bCs/>
                <w:lang w:val="sl-SI"/>
              </w:rPr>
              <w:t>Maja Stanivuković, Međunarodna arbitraža, Službeni glasnik, Beograd, 2013.</w:t>
            </w:r>
          </w:p>
          <w:p w14:paraId="6C8EA55E" w14:textId="5868C459" w:rsidR="003864F5" w:rsidRPr="00A357D1" w:rsidRDefault="003864F5" w:rsidP="00A357D1">
            <w:pPr>
              <w:rPr>
                <w:b/>
                <w:bCs/>
                <w:lang w:val="sl-SI"/>
              </w:rPr>
            </w:pPr>
            <w:r w:rsidRPr="00A357D1">
              <w:rPr>
                <w:b/>
                <w:bCs/>
                <w:lang w:val="sl-SI"/>
              </w:rPr>
              <w:t xml:space="preserve">- </w:t>
            </w:r>
            <w:r w:rsidR="00A357D1" w:rsidRPr="00A357D1">
              <w:rPr>
                <w:b/>
                <w:bCs/>
                <w:lang w:val="sl-SI"/>
              </w:rPr>
              <w:t xml:space="preserve">Maja </w:t>
            </w:r>
            <w:r w:rsidRPr="00A357D1">
              <w:rPr>
                <w:b/>
                <w:bCs/>
                <w:lang w:val="sl-SI"/>
              </w:rPr>
              <w:t xml:space="preserve">Kostić-Mandić, </w:t>
            </w:r>
            <w:r w:rsidR="00A357D1" w:rsidRPr="00A357D1">
              <w:rPr>
                <w:b/>
                <w:bCs/>
                <w:lang w:val="sl-SI"/>
              </w:rPr>
              <w:t xml:space="preserve">Međunarodno privatno pravo, </w:t>
            </w:r>
            <w:r w:rsidR="00512775">
              <w:rPr>
                <w:b/>
                <w:bCs/>
                <w:lang w:val="sl-SI"/>
              </w:rPr>
              <w:t xml:space="preserve">Pravni fakultet UCG, </w:t>
            </w:r>
            <w:r w:rsidR="00A357D1" w:rsidRPr="00A357D1">
              <w:rPr>
                <w:b/>
                <w:bCs/>
                <w:lang w:val="sl-SI"/>
              </w:rPr>
              <w:t>Podgorica, 201</w:t>
            </w:r>
            <w:r w:rsidR="00512775">
              <w:rPr>
                <w:b/>
                <w:bCs/>
                <w:lang w:val="sl-SI"/>
              </w:rPr>
              <w:t>7</w:t>
            </w:r>
            <w:r w:rsidR="00A357D1" w:rsidRPr="00A357D1">
              <w:rPr>
                <w:b/>
                <w:bCs/>
                <w:lang w:val="sl-SI"/>
              </w:rPr>
              <w:t>.</w:t>
            </w:r>
          </w:p>
          <w:p w14:paraId="376B07CD" w14:textId="77777777" w:rsidR="003864F5" w:rsidRPr="00A357D1" w:rsidRDefault="006E6E01" w:rsidP="00571123">
            <w:pPr>
              <w:rPr>
                <w:b/>
                <w:bCs/>
                <w:lang w:val="sl-SI"/>
              </w:rPr>
            </w:pPr>
            <w:r>
              <w:rPr>
                <w:b/>
                <w:bCs/>
                <w:lang w:val="sl-SI"/>
              </w:rPr>
              <w:t xml:space="preserve">- </w:t>
            </w:r>
            <w:r w:rsidR="003864F5" w:rsidRPr="008D13E7">
              <w:rPr>
                <w:b/>
                <w:bCs/>
                <w:lang w:val="sl-SI"/>
              </w:rPr>
              <w:t xml:space="preserve">Zakon o </w:t>
            </w:r>
            <w:r w:rsidR="00A357D1">
              <w:rPr>
                <w:b/>
                <w:bCs/>
                <w:lang w:val="sl-SI"/>
              </w:rPr>
              <w:t>arbitražama</w:t>
            </w:r>
            <w:r w:rsidR="003864F5" w:rsidRPr="00A357D1">
              <w:rPr>
                <w:b/>
                <w:bCs/>
                <w:lang w:val="sl-SI"/>
              </w:rPr>
              <w:t xml:space="preserve"> </w:t>
            </w:r>
            <w:r>
              <w:rPr>
                <w:b/>
                <w:bCs/>
                <w:lang w:val="sl-SI"/>
              </w:rPr>
              <w:t>(</w:t>
            </w:r>
            <w:r w:rsidR="006254C9">
              <w:rPr>
                <w:b/>
                <w:bCs/>
                <w:lang w:val="sl-SI"/>
              </w:rPr>
              <w:t>Sl. list CG br. 47/2015)</w:t>
            </w:r>
          </w:p>
          <w:p w14:paraId="201718AB" w14:textId="77777777" w:rsidR="00A357D1" w:rsidRPr="00A357D1" w:rsidRDefault="00A357D1" w:rsidP="00571123">
            <w:pPr>
              <w:rPr>
                <w:b/>
                <w:bCs/>
                <w:lang w:val="sl-SI"/>
              </w:rPr>
            </w:pPr>
            <w:r w:rsidRPr="00A357D1">
              <w:rPr>
                <w:b/>
                <w:bCs/>
                <w:lang w:val="sl-SI"/>
              </w:rPr>
              <w:t>-Evropska konvencija o me</w:t>
            </w:r>
            <w:r w:rsidR="006E6E01">
              <w:rPr>
                <w:b/>
                <w:bCs/>
                <w:lang w:val="sl-SI"/>
              </w:rPr>
              <w:t>đunarodnoj trgovačkoj arbitraži</w:t>
            </w:r>
            <w:r w:rsidRPr="00A357D1">
              <w:rPr>
                <w:b/>
                <w:bCs/>
                <w:lang w:val="sl-SI"/>
              </w:rPr>
              <w:t xml:space="preserve"> </w:t>
            </w:r>
            <w:r w:rsidR="006254C9">
              <w:rPr>
                <w:b/>
                <w:bCs/>
                <w:lang w:val="sl-SI"/>
              </w:rPr>
              <w:t xml:space="preserve"> iz 1961.</w:t>
            </w:r>
          </w:p>
          <w:p w14:paraId="311A1FC1" w14:textId="77777777" w:rsidR="00A357D1" w:rsidRPr="00A357D1" w:rsidRDefault="00A357D1" w:rsidP="00571123">
            <w:pPr>
              <w:rPr>
                <w:b/>
                <w:bCs/>
                <w:lang w:val="sl-SI"/>
              </w:rPr>
            </w:pPr>
            <w:r w:rsidRPr="00A357D1">
              <w:rPr>
                <w:b/>
                <w:bCs/>
                <w:lang w:val="sl-SI"/>
              </w:rPr>
              <w:t>-Njujorška konvencija o priznanju i izvršenju inostranih arbitražnih odluka</w:t>
            </w:r>
            <w:r w:rsidR="006254C9">
              <w:rPr>
                <w:b/>
                <w:bCs/>
                <w:lang w:val="sl-SI"/>
              </w:rPr>
              <w:t xml:space="preserve"> iz 1958.</w:t>
            </w:r>
          </w:p>
          <w:p w14:paraId="5240FB77" w14:textId="77777777" w:rsidR="003864F5" w:rsidRPr="00A357D1" w:rsidRDefault="003864F5" w:rsidP="00A357D1">
            <w:pPr>
              <w:rPr>
                <w:b/>
                <w:bCs/>
                <w:lang w:val="sl-SI"/>
              </w:rPr>
            </w:pPr>
          </w:p>
          <w:p w14:paraId="21FBE198" w14:textId="77777777" w:rsidR="003864F5" w:rsidRPr="00F248F6" w:rsidRDefault="003864F5">
            <w:pPr>
              <w:ind w:left="360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570A4422" w14:textId="77777777" w:rsidR="003864F5" w:rsidRDefault="003864F5">
            <w:pPr>
              <w:ind w:left="360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3864F5" w14:paraId="00FA2012" w14:textId="77777777">
        <w:trPr>
          <w:cantSplit/>
          <w:trHeight w:val="593"/>
        </w:trPr>
        <w:tc>
          <w:tcPr>
            <w:tcW w:w="5000" w:type="pct"/>
            <w:gridSpan w:val="9"/>
            <w:tcBorders>
              <w:bottom w:val="dotted" w:sz="4" w:space="0" w:color="auto"/>
            </w:tcBorders>
          </w:tcPr>
          <w:p w14:paraId="416F5B7B" w14:textId="77777777" w:rsidR="003864F5" w:rsidRDefault="003864F5">
            <w:pP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Oblici provjere znanja i ocjenjivanje: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 </w:t>
            </w:r>
          </w:p>
          <w:p w14:paraId="681563BC" w14:textId="77777777" w:rsidR="003864F5" w:rsidRPr="006D34E7" w:rsidRDefault="003864F5">
            <w:pPr>
              <w:rPr>
                <w:color w:val="000000"/>
                <w:lang w:val="sr-Latn-CS"/>
              </w:rPr>
            </w:pPr>
            <w:r w:rsidRPr="006D34E7">
              <w:rPr>
                <w:color w:val="000000"/>
                <w:lang w:val="sr-Latn-CS"/>
              </w:rPr>
              <w:t>Oblici provjere znanja su kolokvijum (</w:t>
            </w:r>
            <w:r>
              <w:rPr>
                <w:color w:val="000000"/>
                <w:lang w:val="sr-Latn-CS"/>
              </w:rPr>
              <w:t>test</w:t>
            </w:r>
            <w:r w:rsidRPr="006D34E7">
              <w:rPr>
                <w:color w:val="000000"/>
                <w:lang w:val="sr-Latn-CS"/>
              </w:rPr>
              <w:t>), popravni kolokvijuma (</w:t>
            </w:r>
            <w:r>
              <w:rPr>
                <w:color w:val="000000"/>
                <w:lang w:val="sr-Latn-CS"/>
              </w:rPr>
              <w:t>test</w:t>
            </w:r>
            <w:r w:rsidRPr="006D34E7">
              <w:rPr>
                <w:color w:val="000000"/>
                <w:lang w:val="sr-Latn-CS"/>
              </w:rPr>
              <w:t>),</w:t>
            </w:r>
            <w:r>
              <w:rPr>
                <w:color w:val="000000"/>
                <w:lang w:val="sr-Latn-CS"/>
              </w:rPr>
              <w:t xml:space="preserve"> z</w:t>
            </w:r>
            <w:r w:rsidRPr="006D34E7">
              <w:rPr>
                <w:color w:val="000000"/>
                <w:lang w:val="sr-Latn-CS"/>
              </w:rPr>
              <w:t xml:space="preserve">avršni ispit i popravni </w:t>
            </w:r>
            <w:r>
              <w:rPr>
                <w:color w:val="000000"/>
                <w:lang w:val="sr-Latn-CS"/>
              </w:rPr>
              <w:t xml:space="preserve">ispit (u usmenoj formi) i </w:t>
            </w:r>
            <w:r w:rsidRPr="006D34E7">
              <w:rPr>
                <w:color w:val="000000"/>
                <w:lang w:val="sr-Latn-CS"/>
              </w:rPr>
              <w:t>ispit u avgustovskom roku (rješavanje slučajeva).</w:t>
            </w:r>
          </w:p>
          <w:p w14:paraId="17A00C46" w14:textId="77777777" w:rsidR="003864F5" w:rsidRPr="006D34E7" w:rsidRDefault="003864F5">
            <w:pPr>
              <w:rPr>
                <w:color w:val="000000"/>
                <w:lang w:val="sr-Latn-CS"/>
              </w:rPr>
            </w:pPr>
            <w:r w:rsidRPr="006D34E7">
              <w:rPr>
                <w:color w:val="000000"/>
                <w:lang w:val="sr-Latn-CS"/>
              </w:rPr>
              <w:t>Ocjenjuju se:</w:t>
            </w:r>
          </w:p>
          <w:p w14:paraId="72039F43" w14:textId="77777777" w:rsidR="006B4DB0" w:rsidRDefault="003864F5" w:rsidP="00F82FEB">
            <w:pPr>
              <w:numPr>
                <w:ilvl w:val="0"/>
                <w:numId w:val="8"/>
              </w:numPr>
              <w:rPr>
                <w:color w:val="000000"/>
                <w:lang w:val="sr-Latn-CS"/>
              </w:rPr>
            </w:pPr>
            <w:r w:rsidRPr="006B4DB0">
              <w:rPr>
                <w:color w:val="000000"/>
                <w:lang w:val="sr-Latn-CS"/>
              </w:rPr>
              <w:t xml:space="preserve">Kolokvijum - do </w:t>
            </w:r>
            <w:r w:rsidR="006254C9" w:rsidRPr="006B4DB0">
              <w:rPr>
                <w:color w:val="000000"/>
                <w:lang w:val="sr-Latn-CS"/>
              </w:rPr>
              <w:t>40</w:t>
            </w:r>
            <w:r w:rsidRPr="006B4DB0">
              <w:rPr>
                <w:color w:val="000000"/>
                <w:lang w:val="sr-Latn-CS"/>
              </w:rPr>
              <w:t xml:space="preserve"> poena </w:t>
            </w:r>
          </w:p>
          <w:p w14:paraId="1001B246" w14:textId="77777777" w:rsidR="004A7D21" w:rsidRPr="006D34E7" w:rsidRDefault="004A7D21" w:rsidP="004A7D21">
            <w:pPr>
              <w:numPr>
                <w:ilvl w:val="0"/>
                <w:numId w:val="8"/>
              </w:numPr>
              <w:rPr>
                <w:b/>
                <w:bCs/>
                <w:i/>
                <w:iCs/>
                <w:color w:val="000000"/>
                <w:lang w:val="sr-Latn-CS"/>
              </w:rPr>
            </w:pPr>
            <w:r w:rsidRPr="006D34E7">
              <w:rPr>
                <w:color w:val="000000"/>
                <w:lang w:val="sr-Latn-CS"/>
              </w:rPr>
              <w:t>Seminarski rad</w:t>
            </w:r>
            <w:r>
              <w:rPr>
                <w:color w:val="000000"/>
                <w:lang w:val="sr-Latn-CS"/>
              </w:rPr>
              <w:t xml:space="preserve"> i učešće u drugim oblicima praktične nastave  - do 20</w:t>
            </w:r>
            <w:r w:rsidRPr="006D34E7">
              <w:rPr>
                <w:color w:val="000000"/>
                <w:lang w:val="sr-Latn-CS"/>
              </w:rPr>
              <w:t xml:space="preserve"> poena</w:t>
            </w:r>
          </w:p>
          <w:p w14:paraId="2C20CE52" w14:textId="77777777" w:rsidR="003864F5" w:rsidRPr="006D34E7" w:rsidRDefault="004A7D21">
            <w:pPr>
              <w:numPr>
                <w:ilvl w:val="0"/>
                <w:numId w:val="8"/>
              </w:numPr>
              <w:rPr>
                <w:b/>
                <w:bCs/>
                <w:i/>
                <w:iCs/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Završni ispit –  do 4</w:t>
            </w:r>
            <w:r w:rsidR="006254C9">
              <w:rPr>
                <w:color w:val="000000"/>
                <w:lang w:val="sr-Latn-CS"/>
              </w:rPr>
              <w:t>0</w:t>
            </w:r>
            <w:r w:rsidR="003864F5" w:rsidRPr="006D34E7">
              <w:rPr>
                <w:color w:val="000000"/>
                <w:lang w:val="sr-Latn-CS"/>
              </w:rPr>
              <w:t xml:space="preserve"> poena</w:t>
            </w:r>
          </w:p>
          <w:p w14:paraId="0197DDAF" w14:textId="77777777" w:rsidR="003864F5" w:rsidRPr="006D34E7" w:rsidRDefault="003864F5">
            <w:pPr>
              <w:numPr>
                <w:ilvl w:val="0"/>
                <w:numId w:val="8"/>
              </w:numPr>
              <w:rPr>
                <w:b/>
                <w:bCs/>
                <w:i/>
                <w:iCs/>
                <w:color w:val="000000"/>
                <w:lang w:val="sr-Latn-CS"/>
              </w:rPr>
            </w:pPr>
            <w:r w:rsidRPr="006D34E7">
              <w:rPr>
                <w:color w:val="000000"/>
                <w:lang w:val="sr-Latn-CS"/>
              </w:rPr>
              <w:t>Prelazna ocjena se dobija ako s</w:t>
            </w:r>
            <w:r w:rsidR="006254C9">
              <w:rPr>
                <w:color w:val="000000"/>
                <w:lang w:val="sr-Latn-CS"/>
              </w:rPr>
              <w:t>e kumulativno sakupi najmanje 50 poena</w:t>
            </w:r>
          </w:p>
          <w:p w14:paraId="3A203766" w14:textId="77777777" w:rsidR="003864F5" w:rsidRDefault="003864F5" w:rsidP="008A7704">
            <w:pPr>
              <w:ind w:left="72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</w:p>
        </w:tc>
      </w:tr>
      <w:tr w:rsidR="003864F5" w14:paraId="7DF5D26B" w14:textId="77777777">
        <w:trPr>
          <w:cantSplit/>
          <w:trHeight w:val="295"/>
        </w:trPr>
        <w:tc>
          <w:tcPr>
            <w:tcW w:w="842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6AD1394" w14:textId="77777777" w:rsidR="003864F5" w:rsidRDefault="003864F5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>Ocjena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D4E1B9" w14:textId="77777777" w:rsidR="003864F5" w:rsidRDefault="003864F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E423B9" w14:textId="77777777" w:rsidR="003864F5" w:rsidRDefault="003864F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B</w:t>
            </w:r>
          </w:p>
        </w:tc>
        <w:tc>
          <w:tcPr>
            <w:tcW w:w="83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3B6A86" w14:textId="77777777" w:rsidR="003864F5" w:rsidRDefault="003864F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C</w:t>
            </w:r>
          </w:p>
        </w:tc>
        <w:tc>
          <w:tcPr>
            <w:tcW w:w="83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729802" w14:textId="77777777" w:rsidR="003864F5" w:rsidRDefault="003864F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D</w:t>
            </w:r>
          </w:p>
        </w:tc>
        <w:tc>
          <w:tcPr>
            <w:tcW w:w="82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3E4BFB" w14:textId="77777777" w:rsidR="003864F5" w:rsidRDefault="003864F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E</w:t>
            </w:r>
          </w:p>
        </w:tc>
      </w:tr>
      <w:tr w:rsidR="003864F5" w14:paraId="5A08BAF8" w14:textId="77777777">
        <w:trPr>
          <w:cantSplit/>
          <w:trHeight w:val="295"/>
        </w:trPr>
        <w:tc>
          <w:tcPr>
            <w:tcW w:w="842" w:type="pct"/>
            <w:gridSpan w:val="2"/>
            <w:tcBorders>
              <w:top w:val="dotted" w:sz="4" w:space="0" w:color="auto"/>
            </w:tcBorders>
            <w:vAlign w:val="center"/>
          </w:tcPr>
          <w:p w14:paraId="5A9644FC" w14:textId="77777777" w:rsidR="003864F5" w:rsidRDefault="003864F5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vertAlign w:val="superscript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>Broj poena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vertAlign w:val="superscript"/>
                <w:lang w:val="sr-Latn-CS"/>
              </w:rPr>
              <w:t>5)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</w:tcBorders>
          </w:tcPr>
          <w:p w14:paraId="51E169F6" w14:textId="77777777" w:rsidR="003864F5" w:rsidRDefault="003864F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 xml:space="preserve">     90-100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</w:tcBorders>
          </w:tcPr>
          <w:p w14:paraId="4FAAEA38" w14:textId="77777777" w:rsidR="003864F5" w:rsidRDefault="003864F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 xml:space="preserve">     80-89</w:t>
            </w:r>
          </w:p>
        </w:tc>
        <w:tc>
          <w:tcPr>
            <w:tcW w:w="833" w:type="pct"/>
            <w:tcBorders>
              <w:top w:val="dotted" w:sz="4" w:space="0" w:color="auto"/>
            </w:tcBorders>
          </w:tcPr>
          <w:p w14:paraId="6AE836BD" w14:textId="77777777" w:rsidR="003864F5" w:rsidRDefault="003864F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 xml:space="preserve">      70-79</w:t>
            </w:r>
          </w:p>
        </w:tc>
        <w:tc>
          <w:tcPr>
            <w:tcW w:w="833" w:type="pct"/>
            <w:tcBorders>
              <w:top w:val="dotted" w:sz="4" w:space="0" w:color="auto"/>
            </w:tcBorders>
          </w:tcPr>
          <w:p w14:paraId="6988ED0A" w14:textId="77777777" w:rsidR="003864F5" w:rsidRDefault="003864F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 xml:space="preserve">     60-69</w:t>
            </w:r>
          </w:p>
        </w:tc>
        <w:tc>
          <w:tcPr>
            <w:tcW w:w="828" w:type="pct"/>
            <w:tcBorders>
              <w:top w:val="dotted" w:sz="4" w:space="0" w:color="auto"/>
            </w:tcBorders>
          </w:tcPr>
          <w:p w14:paraId="44FA868D" w14:textId="77777777" w:rsidR="003864F5" w:rsidRDefault="003864F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 xml:space="preserve">     51-59  </w:t>
            </w:r>
          </w:p>
        </w:tc>
      </w:tr>
      <w:tr w:rsidR="003864F5" w14:paraId="08DBE961" w14:textId="77777777">
        <w:trPr>
          <w:trHeight w:val="395"/>
        </w:trPr>
        <w:tc>
          <w:tcPr>
            <w:tcW w:w="5000" w:type="pct"/>
            <w:gridSpan w:val="9"/>
          </w:tcPr>
          <w:p w14:paraId="1BF99D94" w14:textId="77777777" w:rsidR="003864F5" w:rsidRDefault="003864F5">
            <w:pPr>
              <w:rPr>
                <w:rFonts w:ascii="Arial" w:hAnsi="Arial" w:cs="Arial"/>
                <w:color w:val="9933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 xml:space="preserve">Posebne naznake za predmet: </w:t>
            </w:r>
          </w:p>
          <w:p w14:paraId="521EF64E" w14:textId="77777777" w:rsidR="003864F5" w:rsidRDefault="006B4DB0">
            <w:pP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lang w:val="sr-Latn-CS"/>
              </w:rPr>
              <w:t xml:space="preserve">Dodatne informacije o predmetu na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u w:val="single"/>
                <w:lang w:val="sr-Latn-CS"/>
              </w:rPr>
              <w:t>www. pravni.ucg.ac.me</w:t>
            </w:r>
          </w:p>
        </w:tc>
      </w:tr>
    </w:tbl>
    <w:p w14:paraId="7794D5F2" w14:textId="77777777" w:rsidR="003A3372" w:rsidRPr="005751D5" w:rsidRDefault="003A3372" w:rsidP="003A3372">
      <w:pPr>
        <w:rPr>
          <w:b/>
          <w:u w:val="single"/>
          <w:lang w:val="it-IT"/>
        </w:rPr>
      </w:pPr>
    </w:p>
    <w:p w14:paraId="23E0AF75" w14:textId="77777777" w:rsidR="003A3372" w:rsidRDefault="003A3372" w:rsidP="003A3372">
      <w:pPr>
        <w:rPr>
          <w:lang w:val="it-IT"/>
        </w:rPr>
      </w:pPr>
    </w:p>
    <w:p w14:paraId="7DB7EFCB" w14:textId="77777777" w:rsidR="003A3372" w:rsidRPr="00F80C5E" w:rsidRDefault="003A3372" w:rsidP="003A3372">
      <w:pPr>
        <w:rPr>
          <w:lang w:val="it-IT"/>
        </w:rPr>
      </w:pPr>
      <w:r w:rsidRPr="00F80C5E">
        <w:rPr>
          <w:lang w:val="it-IT"/>
        </w:rPr>
        <w:t xml:space="preserve">Naziv predmeta </w:t>
      </w:r>
      <w:r w:rsidR="00CE048B">
        <w:rPr>
          <w:lang w:val="it-IT"/>
        </w:rPr>
        <w:t>Arbitražno pravo</w:t>
      </w:r>
    </w:p>
    <w:p w14:paraId="14774C37" w14:textId="77777777" w:rsidR="003A3372" w:rsidRPr="00F80C5E" w:rsidRDefault="003A3372" w:rsidP="003A3372">
      <w:pPr>
        <w:rPr>
          <w:lang w:val="it-IT"/>
        </w:rPr>
      </w:pPr>
      <w:r w:rsidRPr="00F80C5E">
        <w:rPr>
          <w:lang w:val="it-IT"/>
        </w:rPr>
        <w:t xml:space="preserve">Semestar </w:t>
      </w:r>
      <w:r w:rsidR="00CE048B">
        <w:rPr>
          <w:lang w:val="it-IT"/>
        </w:rPr>
        <w:t>I</w:t>
      </w:r>
    </w:p>
    <w:p w14:paraId="3FB38B0F" w14:textId="77777777" w:rsidR="003A3372" w:rsidRDefault="003A3372" w:rsidP="003A3372">
      <w:r>
        <w:t>Broj ECTS kredita 8</w:t>
      </w:r>
    </w:p>
    <w:p w14:paraId="65EA9750" w14:textId="77777777" w:rsidR="003A3372" w:rsidRDefault="003A3372" w:rsidP="003A3372">
      <w:r>
        <w:t>Broj časova predavanja i vježbi 4+1</w:t>
      </w:r>
    </w:p>
    <w:p w14:paraId="73BBC23C" w14:textId="77777777" w:rsidR="003A3372" w:rsidRDefault="003A3372" w:rsidP="003A3372">
      <w:r>
        <w:lastRenderedPageBreak/>
        <w:t>Ime i prezime predmetnog nastavnika prof. dr Maja Kostić-Mandić</w:t>
      </w:r>
    </w:p>
    <w:p w14:paraId="05176067" w14:textId="77777777" w:rsidR="003A3372" w:rsidRDefault="003A3372" w:rsidP="003A3372">
      <w:r>
        <w:t>Ishodi u</w:t>
      </w:r>
      <w:r>
        <w:rPr>
          <w:lang w:val="sr-Latn-CS"/>
        </w:rPr>
        <w:t>č</w:t>
      </w:r>
      <w:r>
        <w:t>enja</w:t>
      </w:r>
    </w:p>
    <w:p w14:paraId="6CD9F268" w14:textId="77777777" w:rsidR="003A3372" w:rsidRDefault="003A3372" w:rsidP="003A3372"/>
    <w:p w14:paraId="00357952" w14:textId="77777777" w:rsidR="003A3372" w:rsidRDefault="003A3372" w:rsidP="003A3372">
      <w:r>
        <w:t>Nakon što student položi ovaj ispit biće u mogućnosti da:</w:t>
      </w:r>
    </w:p>
    <w:p w14:paraId="1E7BE3E2" w14:textId="77777777" w:rsidR="003A3372" w:rsidRDefault="003A3372" w:rsidP="003A3372"/>
    <w:p w14:paraId="11E20536" w14:textId="77777777" w:rsidR="00E838A2" w:rsidRDefault="003A3372" w:rsidP="003A3372">
      <w:pPr>
        <w:rPr>
          <w:lang w:val="pl-PL"/>
        </w:rPr>
      </w:pPr>
      <w:r>
        <w:rPr>
          <w:lang w:val="pl-PL"/>
        </w:rPr>
        <w:t>-</w:t>
      </w:r>
      <w:r w:rsidRPr="00F47456">
        <w:rPr>
          <w:lang w:val="pl-PL"/>
        </w:rPr>
        <w:t xml:space="preserve">objasni </w:t>
      </w:r>
      <w:r w:rsidR="00E838A2">
        <w:rPr>
          <w:lang w:val="pl-PL"/>
        </w:rPr>
        <w:t>razliku između arbitražnog i sudskog rješavanja sporova</w:t>
      </w:r>
    </w:p>
    <w:p w14:paraId="26EE9BA5" w14:textId="77777777" w:rsidR="00E5695E" w:rsidRDefault="003A3372" w:rsidP="003A3372">
      <w:pPr>
        <w:rPr>
          <w:lang w:val="pl-PL"/>
        </w:rPr>
      </w:pPr>
      <w:r>
        <w:rPr>
          <w:lang w:val="pl-PL"/>
        </w:rPr>
        <w:t xml:space="preserve">-utvrdi </w:t>
      </w:r>
      <w:r w:rsidR="00E5695E">
        <w:rPr>
          <w:lang w:val="pl-PL"/>
        </w:rPr>
        <w:t xml:space="preserve">koja vrsta </w:t>
      </w:r>
      <w:r w:rsidR="00E5695E" w:rsidRPr="00E5695E">
        <w:rPr>
          <w:lang w:val="pl-PL"/>
        </w:rPr>
        <w:t>arbitražnog rješavanja sporova</w:t>
      </w:r>
      <w:r w:rsidR="00E5695E">
        <w:rPr>
          <w:lang w:val="pl-PL"/>
        </w:rPr>
        <w:t xml:space="preserve"> najbolje odgovara konkretnom slučaju</w:t>
      </w:r>
    </w:p>
    <w:p w14:paraId="2AD5D72B" w14:textId="77777777" w:rsidR="00E5695E" w:rsidRDefault="00E5695E" w:rsidP="003A3372">
      <w:pPr>
        <w:rPr>
          <w:lang w:val="pl-PL"/>
        </w:rPr>
      </w:pPr>
      <w:r>
        <w:rPr>
          <w:lang w:val="pl-PL"/>
        </w:rPr>
        <w:t>-ustanovi koje pravne izvore treba primijeniti</w:t>
      </w:r>
    </w:p>
    <w:p w14:paraId="68AC585F" w14:textId="77777777" w:rsidR="00E5695E" w:rsidRDefault="00E5695E" w:rsidP="003A3372">
      <w:pPr>
        <w:rPr>
          <w:lang w:val="pl-PL"/>
        </w:rPr>
      </w:pPr>
      <w:r>
        <w:rPr>
          <w:lang w:val="pl-PL"/>
        </w:rPr>
        <w:t xml:space="preserve">-ako se radi o međunarodnoj trgovinskoj arbitraži pod kojim uslovima njena odluka proizvodi dejstva </w:t>
      </w:r>
    </w:p>
    <w:p w14:paraId="36C726DA" w14:textId="77777777" w:rsidR="003864F5" w:rsidRDefault="003864F5">
      <w:pPr>
        <w:rPr>
          <w:rFonts w:ascii="Arial" w:hAnsi="Arial" w:cs="Arial"/>
          <w:b/>
          <w:bCs/>
          <w:i/>
          <w:iCs/>
          <w:color w:val="993300"/>
          <w:sz w:val="20"/>
          <w:szCs w:val="20"/>
          <w:lang w:val="sr-Latn-CS"/>
        </w:rPr>
      </w:pPr>
    </w:p>
    <w:p w14:paraId="112A5A15" w14:textId="77777777" w:rsidR="00E838A2" w:rsidRDefault="00E838A2">
      <w:pPr>
        <w:rPr>
          <w:rFonts w:ascii="TimesNewRoman" w:hAnsi="TimesNewRoman"/>
          <w:color w:val="000000"/>
          <w:sz w:val="20"/>
          <w:szCs w:val="20"/>
        </w:rPr>
      </w:pPr>
    </w:p>
    <w:p w14:paraId="20CE85C9" w14:textId="77777777" w:rsidR="00E838A2" w:rsidRDefault="00E838A2">
      <w:pPr>
        <w:rPr>
          <w:rFonts w:ascii="TimesNewRoman" w:hAnsi="TimesNewRoman"/>
          <w:color w:val="000000"/>
          <w:sz w:val="20"/>
          <w:szCs w:val="20"/>
        </w:rPr>
      </w:pPr>
    </w:p>
    <w:p w14:paraId="2DEF45AA" w14:textId="77777777" w:rsidR="00E838A2" w:rsidRDefault="00E838A2">
      <w:pPr>
        <w:rPr>
          <w:rFonts w:ascii="Arial" w:hAnsi="Arial" w:cs="Arial"/>
          <w:b/>
          <w:bCs/>
          <w:i/>
          <w:iCs/>
          <w:color w:val="993300"/>
          <w:sz w:val="20"/>
          <w:szCs w:val="20"/>
          <w:lang w:val="sr-Latn-CS"/>
        </w:rPr>
      </w:pPr>
      <w:r>
        <w:rPr>
          <w:rFonts w:ascii="TimesNewRoman" w:hAnsi="TimesNewRoman"/>
          <w:color w:val="000000"/>
          <w:sz w:val="20"/>
          <w:szCs w:val="20"/>
        </w:rPr>
        <w:br/>
      </w:r>
    </w:p>
    <w:sectPr w:rsidR="00E838A2" w:rsidSect="00072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B2A23"/>
    <w:multiLevelType w:val="hybridMultilevel"/>
    <w:tmpl w:val="2F5E76A2"/>
    <w:lvl w:ilvl="0" w:tplc="3B580FD8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C914CB"/>
    <w:multiLevelType w:val="singleLevel"/>
    <w:tmpl w:val="AEA80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4E42CED"/>
    <w:multiLevelType w:val="hybridMultilevel"/>
    <w:tmpl w:val="DF0C57EE"/>
    <w:lvl w:ilvl="0" w:tplc="62A6D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757FB0"/>
    <w:multiLevelType w:val="hybridMultilevel"/>
    <w:tmpl w:val="D05AA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08D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964C3"/>
    <w:multiLevelType w:val="hybridMultilevel"/>
    <w:tmpl w:val="DFC04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734B81"/>
    <w:multiLevelType w:val="hybridMultilevel"/>
    <w:tmpl w:val="A568F18E"/>
    <w:lvl w:ilvl="0" w:tplc="1E7AA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2B4E5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hint="default"/>
      </w:rPr>
    </w:lvl>
    <w:lvl w:ilvl="2" w:tplc="23467B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1BCC8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530A5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336A5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DA6FC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A3AD4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4C0FC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37C77A63"/>
    <w:multiLevelType w:val="hybridMultilevel"/>
    <w:tmpl w:val="18B64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68C6400"/>
    <w:multiLevelType w:val="hybridMultilevel"/>
    <w:tmpl w:val="4FE6C24A"/>
    <w:lvl w:ilvl="0" w:tplc="2C262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0749E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53E38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56488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46E01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93212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EC816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42691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102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E2"/>
    <w:rsid w:val="00062B52"/>
    <w:rsid w:val="00072270"/>
    <w:rsid w:val="000B75A3"/>
    <w:rsid w:val="000E535F"/>
    <w:rsid w:val="001C0C15"/>
    <w:rsid w:val="001D3D6D"/>
    <w:rsid w:val="001E0E70"/>
    <w:rsid w:val="001F1FD0"/>
    <w:rsid w:val="002156E2"/>
    <w:rsid w:val="00316ECD"/>
    <w:rsid w:val="003864F5"/>
    <w:rsid w:val="003A3372"/>
    <w:rsid w:val="003B4251"/>
    <w:rsid w:val="003E73C0"/>
    <w:rsid w:val="003F1E10"/>
    <w:rsid w:val="004473AE"/>
    <w:rsid w:val="00447704"/>
    <w:rsid w:val="004A2D64"/>
    <w:rsid w:val="004A7D21"/>
    <w:rsid w:val="004E4BF6"/>
    <w:rsid w:val="00512775"/>
    <w:rsid w:val="00571123"/>
    <w:rsid w:val="00620CD2"/>
    <w:rsid w:val="006254C9"/>
    <w:rsid w:val="006B4DB0"/>
    <w:rsid w:val="006D34E7"/>
    <w:rsid w:val="006E6E01"/>
    <w:rsid w:val="0075733F"/>
    <w:rsid w:val="007E1A25"/>
    <w:rsid w:val="00806361"/>
    <w:rsid w:val="008077E7"/>
    <w:rsid w:val="0083499E"/>
    <w:rsid w:val="0084361D"/>
    <w:rsid w:val="00845212"/>
    <w:rsid w:val="008A7704"/>
    <w:rsid w:val="008D13E7"/>
    <w:rsid w:val="00903859"/>
    <w:rsid w:val="00945B7C"/>
    <w:rsid w:val="009471E9"/>
    <w:rsid w:val="00957DCA"/>
    <w:rsid w:val="00974DF3"/>
    <w:rsid w:val="00A2460B"/>
    <w:rsid w:val="00A357D1"/>
    <w:rsid w:val="00A903FB"/>
    <w:rsid w:val="00AD0A51"/>
    <w:rsid w:val="00CE048B"/>
    <w:rsid w:val="00CF1D9C"/>
    <w:rsid w:val="00D863B4"/>
    <w:rsid w:val="00E5695E"/>
    <w:rsid w:val="00E63435"/>
    <w:rsid w:val="00E838A2"/>
    <w:rsid w:val="00E972DA"/>
    <w:rsid w:val="00F248F6"/>
    <w:rsid w:val="00F3026B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F9CCBB"/>
  <w15:docId w15:val="{432CB615-6179-4CD1-9BA7-598CA1C6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27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2270"/>
    <w:pPr>
      <w:keepNext/>
      <w:ind w:left="12"/>
      <w:jc w:val="center"/>
      <w:outlineLvl w:val="1"/>
    </w:pPr>
    <w:rPr>
      <w:rFonts w:ascii="Arial" w:hAnsi="Arial" w:cs="Arial"/>
      <w:b/>
      <w:bCs/>
      <w:i/>
      <w:iCs/>
      <w:color w:val="000000"/>
      <w:sz w:val="20"/>
      <w:szCs w:val="20"/>
      <w:lang w:val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2270"/>
    <w:pPr>
      <w:keepNext/>
      <w:jc w:val="center"/>
      <w:outlineLvl w:val="2"/>
    </w:pPr>
    <w:rPr>
      <w:rFonts w:ascii="Arial" w:hAnsi="Arial" w:cs="Arial"/>
      <w:b/>
      <w:bCs/>
      <w:i/>
      <w:iCs/>
      <w:color w:val="000000"/>
      <w:sz w:val="20"/>
      <w:szCs w:val="20"/>
      <w:lang w:val="sr-Latn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2270"/>
    <w:pPr>
      <w:keepNext/>
      <w:outlineLvl w:val="3"/>
    </w:pPr>
    <w:rPr>
      <w:b/>
      <w:bCs/>
      <w:i/>
      <w:iCs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2270"/>
    <w:pPr>
      <w:keepNext/>
      <w:ind w:left="180"/>
      <w:outlineLvl w:val="4"/>
    </w:pPr>
    <w:rPr>
      <w:rFonts w:ascii="Arial" w:hAnsi="Arial" w:cs="Arial"/>
      <w:i/>
      <w:iCs/>
      <w:sz w:val="16"/>
      <w:szCs w:val="16"/>
      <w:lang w:val="sl-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56F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6FD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6FD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6FD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odyText3">
    <w:name w:val="Body Text 3"/>
    <w:basedOn w:val="Normal"/>
    <w:link w:val="BodyText3Char"/>
    <w:uiPriority w:val="99"/>
    <w:rsid w:val="00072270"/>
    <w:rPr>
      <w:rFonts w:ascii="Arial" w:hAnsi="Arial" w:cs="Arial"/>
      <w:color w:val="000000"/>
      <w:sz w:val="20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56FDE"/>
    <w:rPr>
      <w:sz w:val="16"/>
      <w:szCs w:val="16"/>
    </w:rPr>
  </w:style>
  <w:style w:type="paragraph" w:styleId="NormalWeb">
    <w:name w:val="Normal (Web)"/>
    <w:basedOn w:val="Normal"/>
    <w:uiPriority w:val="99"/>
    <w:rsid w:val="0007227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072270"/>
    <w:pPr>
      <w:ind w:left="180"/>
    </w:pPr>
    <w:rPr>
      <w:rFonts w:ascii="Arial" w:hAnsi="Arial" w:cs="Arial"/>
      <w:color w:val="000000"/>
      <w:sz w:val="16"/>
      <w:szCs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56FD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3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INFORMACIJA ZA STUDENTE I PLAN RADA</vt:lpstr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ZA STUDENTE I PLAN RADA</dc:title>
  <dc:subject/>
  <dc:creator>user5</dc:creator>
  <cp:keywords/>
  <dc:description/>
  <cp:lastModifiedBy>Maja</cp:lastModifiedBy>
  <cp:revision>3</cp:revision>
  <cp:lastPrinted>2015-02-01T18:37:00Z</cp:lastPrinted>
  <dcterms:created xsi:type="dcterms:W3CDTF">2020-10-20T09:27:00Z</dcterms:created>
  <dcterms:modified xsi:type="dcterms:W3CDTF">2020-10-20T09:32:00Z</dcterms:modified>
</cp:coreProperties>
</file>