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6ECC" w14:textId="77777777" w:rsidR="00B06B3D" w:rsidRPr="00794296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MEĐUNARODNI EKONOMSKI ODNOSI</w:t>
      </w:r>
    </w:p>
    <w:p w14:paraId="0F5458CF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Fakultet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političkih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nauka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>, UCG, Podgorica</w:t>
      </w:r>
    </w:p>
    <w:p w14:paraId="31DFC8BA" w14:textId="3EBA354F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Master </w:t>
      </w:r>
      <w:proofErr w:type="spellStart"/>
      <w:r>
        <w:rPr>
          <w:rFonts w:ascii="Cambria" w:hAnsi="Cambria" w:cs="Times New Roman"/>
          <w:i/>
          <w:sz w:val="24"/>
          <w:szCs w:val="24"/>
        </w:rPr>
        <w:t>studije</w:t>
      </w:r>
      <w:proofErr w:type="spellEnd"/>
      <w:r>
        <w:rPr>
          <w:rFonts w:ascii="Cambria" w:hAnsi="Cambria" w:cs="Times New Roman"/>
          <w:i/>
          <w:sz w:val="24"/>
          <w:szCs w:val="24"/>
        </w:rPr>
        <w:t xml:space="preserve"> 202</w:t>
      </w:r>
      <w:r w:rsidR="0009403B">
        <w:rPr>
          <w:rFonts w:ascii="Cambria" w:hAnsi="Cambria" w:cs="Times New Roman"/>
          <w:i/>
          <w:sz w:val="24"/>
          <w:szCs w:val="24"/>
        </w:rPr>
        <w:t>2</w:t>
      </w:r>
    </w:p>
    <w:p w14:paraId="71246501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 xml:space="preserve">Prof.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dr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Gordana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Đurović</w:t>
      </w:r>
      <w:proofErr w:type="spellEnd"/>
    </w:p>
    <w:p w14:paraId="1C43C49C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proofErr w:type="spellStart"/>
      <w:r>
        <w:rPr>
          <w:rFonts w:ascii="Cambria" w:hAnsi="Cambria" w:cs="Times New Roman"/>
          <w:i/>
          <w:sz w:val="24"/>
          <w:szCs w:val="24"/>
        </w:rPr>
        <w:t>Mr</w:t>
      </w:r>
      <w:proofErr w:type="spellEnd"/>
      <w:r>
        <w:rPr>
          <w:rFonts w:ascii="Cambria" w:hAnsi="Cambria" w:cs="Times New Roman"/>
          <w:i/>
          <w:sz w:val="24"/>
          <w:szCs w:val="24"/>
        </w:rPr>
        <w:t xml:space="preserve"> </w:t>
      </w:r>
      <w:r w:rsidRPr="00794296">
        <w:rPr>
          <w:rFonts w:ascii="Cambria" w:hAnsi="Cambria" w:cs="Times New Roman"/>
          <w:i/>
          <w:sz w:val="24"/>
          <w:szCs w:val="24"/>
        </w:rPr>
        <w:t xml:space="preserve">Marko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Savić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saradnik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u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nastavi</w:t>
      </w:r>
      <w:proofErr w:type="spellEnd"/>
    </w:p>
    <w:p w14:paraId="6EDA6837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BDCF420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PLAN RADA NA VJEŽBAMA</w:t>
      </w:r>
    </w:p>
    <w:p w14:paraId="768E4A0F" w14:textId="77777777" w:rsidR="00B06B3D" w:rsidRPr="00794296" w:rsidRDefault="00B06B3D" w:rsidP="00B06B3D">
      <w:pPr>
        <w:jc w:val="center"/>
        <w:rPr>
          <w:rFonts w:ascii="Cambria" w:hAnsi="Cambria" w:cs="Times New Roman"/>
          <w:i/>
          <w:sz w:val="24"/>
          <w:szCs w:val="24"/>
        </w:rPr>
      </w:pPr>
    </w:p>
    <w:p w14:paraId="4BBC2ADE" w14:textId="73A487EC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bookmarkStart w:id="0" w:name="_Hlk115209433"/>
      <w:r w:rsidRPr="00794296">
        <w:rPr>
          <w:rFonts w:ascii="Cambria" w:hAnsi="Cambria"/>
          <w:i/>
          <w:sz w:val="24"/>
          <w:szCs w:val="24"/>
        </w:rPr>
        <w:t>Economic Expectations and Support for Secession in Catalonia: Between Causality and Rationalization" European Political Science Review</w:t>
      </w:r>
      <w:r w:rsidRPr="0079429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– </w:t>
      </w:r>
      <w:bookmarkEnd w:id="0"/>
      <w:proofErr w:type="spellStart"/>
      <w:r>
        <w:rPr>
          <w:rFonts w:ascii="Cambria" w:hAnsi="Cambria" w:cs="Times New Roman"/>
          <w:sz w:val="24"/>
          <w:szCs w:val="24"/>
        </w:rPr>
        <w:t>članak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>
        <w:rPr>
          <w:rFonts w:ascii="Cambria" w:hAnsi="Cambria" w:cs="Times New Roman"/>
          <w:sz w:val="24"/>
          <w:szCs w:val="24"/>
        </w:rPr>
        <w:t>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sajtu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09403B">
        <w:rPr>
          <w:rFonts w:ascii="Cambria" w:hAnsi="Cambria" w:cs="Times New Roman"/>
          <w:b/>
          <w:sz w:val="24"/>
          <w:szCs w:val="24"/>
        </w:rPr>
        <w:t>14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C56596" w14:textId="6EF23591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5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0BD6E44B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E00B895" w14:textId="58F06775" w:rsidR="00B06B3D" w:rsidRPr="00794296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1" w:name="_Hlk115209471"/>
      <w:proofErr w:type="spellStart"/>
      <w:r w:rsidRPr="00794296">
        <w:rPr>
          <w:rFonts w:ascii="Cambria" w:hAnsi="Cambria" w:cs="Times New Roman"/>
          <w:sz w:val="24"/>
          <w:szCs w:val="24"/>
        </w:rPr>
        <w:t>Velika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depresija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1930ih: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zaustavljena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liberalizacija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09403B">
        <w:rPr>
          <w:rFonts w:ascii="Cambria" w:hAnsi="Cambria" w:cs="Times New Roman"/>
          <w:b/>
          <w:sz w:val="24"/>
          <w:szCs w:val="24"/>
        </w:rPr>
        <w:t>21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 w:rsidR="0009403B"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B613D5" w14:textId="77777777" w:rsidR="00B06B3D" w:rsidRPr="00794296" w:rsidRDefault="00B06B3D" w:rsidP="00B06B3D">
      <w:pPr>
        <w:spacing w:after="200" w:line="276" w:lineRule="auto"/>
        <w:ind w:left="72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Dokumentarni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film ‘The Great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Depresion</w:t>
      </w:r>
      <w:proofErr w:type="spellEnd"/>
      <w:r w:rsidRPr="00794296">
        <w:rPr>
          <w:rFonts w:ascii="Cambria" w:hAnsi="Cambria" w:cs="Times New Roman"/>
          <w:sz w:val="24"/>
          <w:szCs w:val="24"/>
        </w:rPr>
        <w:t>’ (</w:t>
      </w:r>
      <w:r w:rsidRPr="00E618B7">
        <w:rPr>
          <w:rStyle w:val="Hyperlink"/>
          <w:rFonts w:ascii="Cambria" w:hAnsi="Cambria"/>
          <w:sz w:val="24"/>
          <w:szCs w:val="24"/>
        </w:rPr>
        <w:t>https://www.youtube.com/watch?v=IQ_lizW5zSI&amp;has_verified=1</w:t>
      </w:r>
      <w:r w:rsidRPr="00794296">
        <w:rPr>
          <w:rFonts w:ascii="Cambria" w:hAnsi="Cambria" w:cs="Times New Roman"/>
          <w:sz w:val="24"/>
          <w:szCs w:val="24"/>
        </w:rPr>
        <w:t>)</w:t>
      </w:r>
    </w:p>
    <w:p w14:paraId="402394D7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Uzroci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posljedice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sloma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Njujorške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berze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1929.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Godine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globalne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ekonomske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krize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tokom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1930-ih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godina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</w:p>
    <w:p w14:paraId="3011DA5E" w14:textId="2F490A2E" w:rsidR="00B06B3D" w:rsidRPr="00E618B7" w:rsidRDefault="007C6674" w:rsidP="00B06B3D">
      <w:pPr>
        <w:spacing w:after="200" w:line="276" w:lineRule="auto"/>
        <w:ind w:left="72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37F30EF5" w14:textId="77777777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Pogledati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dokumentarni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film" The Corporation", koji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možete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naći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sljedećem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linku</w:t>
      </w:r>
      <w:proofErr w:type="spellEnd"/>
    </w:p>
    <w:p w14:paraId="0291996F" w14:textId="2F44BFDD" w:rsidR="00B06B3D" w:rsidRPr="00794296" w:rsidRDefault="00000000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5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http://www.youtube.com/watch?v=Y888wVY5hzw</w:t>
        </w:r>
      </w:hyperlink>
      <w:r w:rsidR="00B06B3D" w:rsidRPr="00794296">
        <w:rPr>
          <w:rStyle w:val="Hyperlink"/>
          <w:rFonts w:ascii="Cambria" w:hAnsi="Cambria" w:cs="Times New Roman"/>
          <w:sz w:val="24"/>
          <w:szCs w:val="24"/>
        </w:rPr>
        <w:t xml:space="preserve"> </w:t>
      </w:r>
      <w:r w:rsidR="00B06B3D" w:rsidRPr="00E618B7">
        <w:rPr>
          <w:rFonts w:ascii="Cambria" w:hAnsi="Cambria" w:cs="Times New Roman"/>
          <w:b/>
          <w:sz w:val="24"/>
          <w:szCs w:val="24"/>
        </w:rPr>
        <w:t>(</w:t>
      </w:r>
      <w:r w:rsidR="0009403B">
        <w:rPr>
          <w:rFonts w:ascii="Cambria" w:hAnsi="Cambria" w:cs="Times New Roman"/>
          <w:b/>
          <w:sz w:val="24"/>
          <w:szCs w:val="24"/>
        </w:rPr>
        <w:t>28</w:t>
      </w:r>
      <w:r w:rsidR="00B06B3D" w:rsidRPr="00E618B7">
        <w:rPr>
          <w:rFonts w:ascii="Cambria" w:hAnsi="Cambria" w:cs="Times New Roman"/>
          <w:b/>
          <w:sz w:val="24"/>
          <w:szCs w:val="24"/>
        </w:rPr>
        <w:t>.1</w:t>
      </w:r>
      <w:r w:rsidR="0009403B">
        <w:rPr>
          <w:rFonts w:ascii="Cambria" w:hAnsi="Cambria" w:cs="Times New Roman"/>
          <w:b/>
          <w:sz w:val="24"/>
          <w:szCs w:val="24"/>
        </w:rPr>
        <w:t>0</w:t>
      </w:r>
      <w:r w:rsidR="00B06B3D"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26B7F54B" w14:textId="6E0F120A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A49FA0A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30A4088" w14:textId="6269383F" w:rsidR="00B06B3D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051E2F">
        <w:rPr>
          <w:rFonts w:ascii="Cambria" w:hAnsi="Cambria" w:cs="Times New Roman"/>
          <w:sz w:val="24"/>
          <w:szCs w:val="24"/>
        </w:rPr>
        <w:t>Usponi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pad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Bretonvudskog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sistema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(</w:t>
      </w:r>
      <w:proofErr w:type="spellStart"/>
      <w:r>
        <w:rPr>
          <w:rFonts w:ascii="Cambria" w:hAnsi="Cambria" w:cs="Times New Roman"/>
          <w:sz w:val="24"/>
          <w:szCs w:val="24"/>
        </w:rPr>
        <w:t>članak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>
        <w:rPr>
          <w:rFonts w:ascii="Cambria" w:hAnsi="Cambria" w:cs="Times New Roman"/>
          <w:sz w:val="24"/>
          <w:szCs w:val="24"/>
        </w:rPr>
        <w:t>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sajtu</w:t>
      </w:r>
      <w:proofErr w:type="spellEnd"/>
      <w:r>
        <w:rPr>
          <w:rFonts w:ascii="Cambria" w:hAnsi="Cambria" w:cs="Times New Roman"/>
          <w:sz w:val="24"/>
          <w:szCs w:val="24"/>
        </w:rPr>
        <w:t xml:space="preserve">)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F761EE">
        <w:rPr>
          <w:rFonts w:ascii="Cambria" w:hAnsi="Cambria" w:cs="Times New Roman"/>
          <w:b/>
          <w:sz w:val="24"/>
          <w:szCs w:val="24"/>
        </w:rPr>
        <w:t>4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3B5A4E4A" w14:textId="4E8023AC" w:rsidR="00B06B3D" w:rsidRPr="00051E2F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051E2F">
        <w:rPr>
          <w:rFonts w:ascii="Cambria" w:hAnsi="Cambria" w:cs="Times New Roman"/>
          <w:sz w:val="24"/>
          <w:szCs w:val="24"/>
        </w:rPr>
        <w:t>Eichengreen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, B. and P. B.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Kennen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(1994) ‘Managing the World Economy under the Bretton Woods System’, in Peter B.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Kennen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(ed.) </w:t>
      </w:r>
      <w:r w:rsidRPr="00051E2F">
        <w:rPr>
          <w:rFonts w:ascii="Cambria" w:hAnsi="Cambria" w:cs="Times New Roman"/>
          <w:i/>
          <w:sz w:val="24"/>
          <w:szCs w:val="24"/>
        </w:rPr>
        <w:t>Managing the Word Economy.</w:t>
      </w:r>
      <w:r w:rsidRPr="00051E2F">
        <w:rPr>
          <w:rFonts w:ascii="Cambria" w:hAnsi="Cambria" w:cs="Times New Roman"/>
          <w:sz w:val="24"/>
          <w:szCs w:val="24"/>
        </w:rPr>
        <w:t>, pp. 3-55</w:t>
      </w:r>
    </w:p>
    <w:p w14:paraId="127A3F2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Stvaranje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fukcionisanje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globalnih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finansijskih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institucija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nakon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Drugog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svjetskog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rata </w:t>
      </w:r>
    </w:p>
    <w:p w14:paraId="76D5BCF1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 xml:space="preserve">Breton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Vuds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istorijska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pozadina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tok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ishod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pregovora</w:t>
      </w:r>
      <w:proofErr w:type="spellEnd"/>
    </w:p>
    <w:p w14:paraId="00BE5A7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Pomoć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izgradnji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Evrope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ostali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izazovi</w:t>
      </w:r>
      <w:proofErr w:type="spellEnd"/>
    </w:p>
    <w:p w14:paraId="21A17D3F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Decenije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prilagođavanja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promjenama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globalnom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ekonomskom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planu</w:t>
      </w:r>
      <w:proofErr w:type="spellEnd"/>
    </w:p>
    <w:p w14:paraId="4B4E9096" w14:textId="10A65B54" w:rsidR="00B06B3D" w:rsidRPr="00E618B7" w:rsidRDefault="007C6674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00DA066" w14:textId="77777777" w:rsidR="00B06B3D" w:rsidRPr="00794296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5CF3961" w14:textId="77777777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lastRenderedPageBreak/>
        <w:t>Potrebno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pročitati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Stiglic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Dž</w:t>
      </w:r>
      <w:proofErr w:type="spellEnd"/>
      <w:r w:rsidRPr="00794296">
        <w:rPr>
          <w:rFonts w:ascii="Cambria" w:hAnsi="Cambria" w:cs="Times New Roman"/>
          <w:sz w:val="24"/>
          <w:szCs w:val="24"/>
        </w:rPr>
        <w:t>. (2004) 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Protivrečnosti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globalizacije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Beograd: SMB-x.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Poglavlja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III (pp. 65-99)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V (pp. 143-173).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Ovdje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je link za on line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izdanje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: </w:t>
      </w:r>
    </w:p>
    <w:p w14:paraId="39D90D4A" w14:textId="77777777" w:rsidR="00B06B3D" w:rsidRPr="00794296" w:rsidRDefault="00000000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6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http://www.uciteljneznalica.org/upload/ebook/449_Stiglic%20D%C5%BEozef%20E%20Protvre%C4%8Dnosti%20globalizacije%20SBM-x%202004.pdf</w:t>
        </w:r>
      </w:hyperlink>
    </w:p>
    <w:p w14:paraId="56DF9B8F" w14:textId="3193EFDF" w:rsidR="00B06B3D" w:rsidRDefault="00B06B3D" w:rsidP="00B06B3D">
      <w:pPr>
        <w:ind w:firstLine="720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Knjiga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se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nalazi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biblioteci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.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F761EE">
        <w:rPr>
          <w:rFonts w:ascii="Cambria" w:hAnsi="Cambria" w:cs="Times New Roman"/>
          <w:b/>
          <w:sz w:val="24"/>
          <w:szCs w:val="24"/>
        </w:rPr>
        <w:t>11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5B5FA852" w14:textId="52B262E2" w:rsidR="00B06B3D" w:rsidRPr="00E618B7" w:rsidRDefault="007C6674" w:rsidP="00B06B3D">
      <w:pPr>
        <w:ind w:firstLine="7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7FC936CA" w14:textId="7B0D452A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Potrebno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pripremiti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materi</w:t>
      </w:r>
      <w:r w:rsidR="001C2B2E">
        <w:rPr>
          <w:rFonts w:ascii="Cambria" w:hAnsi="Cambria" w:cs="Times New Roman"/>
          <w:sz w:val="24"/>
          <w:szCs w:val="24"/>
        </w:rPr>
        <w:t>j</w:t>
      </w:r>
      <w:r w:rsidRPr="00794296">
        <w:rPr>
          <w:rFonts w:ascii="Cambria" w:hAnsi="Cambria" w:cs="Times New Roman"/>
          <w:sz w:val="24"/>
          <w:szCs w:val="24"/>
        </w:rPr>
        <w:t>al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prezentovati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uzrok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tok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posljedice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krize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Grčkoj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uključiti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pored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ekonomskog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politički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aspekt</w:t>
      </w:r>
      <w:proofErr w:type="spellEnd"/>
      <w:r w:rsidRPr="00794296">
        <w:rPr>
          <w:rFonts w:ascii="Cambria" w:hAnsi="Cambria" w:cs="Times New Roman"/>
          <w:sz w:val="24"/>
          <w:szCs w:val="24"/>
        </w:rPr>
        <w:t>)</w:t>
      </w:r>
      <w:r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</w:rPr>
        <w:t>Ovaj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čas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vježbi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>
        <w:rPr>
          <w:rFonts w:ascii="Cambria" w:hAnsi="Cambria" w:cs="Times New Roman"/>
          <w:sz w:val="24"/>
          <w:szCs w:val="24"/>
        </w:rPr>
        <w:t>potpunosti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vode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studenti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F761EE">
        <w:rPr>
          <w:rFonts w:ascii="Cambria" w:hAnsi="Cambria" w:cs="Times New Roman"/>
          <w:b/>
          <w:sz w:val="24"/>
          <w:szCs w:val="24"/>
        </w:rPr>
        <w:t>18</w:t>
      </w:r>
      <w:r w:rsidR="007C6674">
        <w:rPr>
          <w:rFonts w:ascii="Cambria" w:hAnsi="Cambria" w:cs="Times New Roman"/>
          <w:b/>
          <w:sz w:val="24"/>
          <w:szCs w:val="24"/>
        </w:rPr>
        <w:t>.1</w:t>
      </w:r>
      <w:r w:rsidR="00F761EE">
        <w:rPr>
          <w:rFonts w:ascii="Cambria" w:hAnsi="Cambria" w:cs="Times New Roman"/>
          <w:b/>
          <w:sz w:val="24"/>
          <w:szCs w:val="24"/>
        </w:rPr>
        <w:t>1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6547DDE3" w14:textId="3FCEBCC5" w:rsidR="00B06B3D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0F458892" w14:textId="79950C8C" w:rsidR="00DF3FED" w:rsidRDefault="00DF3FE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660F49F2" w14:textId="79C79331" w:rsidR="00DF3FED" w:rsidRDefault="00EF4EA3" w:rsidP="00DF3FE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Cs/>
          <w:sz w:val="24"/>
          <w:szCs w:val="24"/>
        </w:rPr>
        <w:t>Potrebno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je </w:t>
      </w:r>
      <w:proofErr w:type="spellStart"/>
      <w:r>
        <w:rPr>
          <w:rFonts w:ascii="Cambria" w:hAnsi="Cambria" w:cs="Times New Roman"/>
          <w:bCs/>
          <w:sz w:val="24"/>
          <w:szCs w:val="24"/>
        </w:rPr>
        <w:t>istražiti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rad </w:t>
      </w:r>
      <w:proofErr w:type="spellStart"/>
      <w:r>
        <w:rPr>
          <w:rFonts w:ascii="Cambria" w:hAnsi="Cambria" w:cs="Times New Roman"/>
          <w:bCs/>
          <w:sz w:val="24"/>
          <w:szCs w:val="24"/>
        </w:rPr>
        <w:t>posljednjih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dobitnika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Nobelove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nagrade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za </w:t>
      </w:r>
      <w:proofErr w:type="spellStart"/>
      <w:r>
        <w:rPr>
          <w:rFonts w:ascii="Cambria" w:hAnsi="Cambria" w:cs="Times New Roman"/>
          <w:bCs/>
          <w:sz w:val="24"/>
          <w:szCs w:val="24"/>
        </w:rPr>
        <w:t>ekonomiju</w:t>
      </w:r>
      <w:proofErr w:type="spellEnd"/>
      <w:r>
        <w:rPr>
          <w:rFonts w:ascii="Cambria" w:hAnsi="Cambria" w:cs="Times New Roman"/>
          <w:bCs/>
          <w:sz w:val="24"/>
          <w:szCs w:val="24"/>
        </w:rPr>
        <w:t>. (</w:t>
      </w:r>
      <w:proofErr w:type="spellStart"/>
      <w:r>
        <w:rPr>
          <w:rFonts w:ascii="Cambria" w:hAnsi="Cambria" w:cs="Times New Roman"/>
          <w:bCs/>
          <w:sz w:val="24"/>
          <w:szCs w:val="24"/>
        </w:rPr>
        <w:t>Akcenat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na </w:t>
      </w:r>
      <w:proofErr w:type="spellStart"/>
      <w:r>
        <w:rPr>
          <w:rFonts w:ascii="Cambria" w:hAnsi="Cambria" w:cs="Times New Roman"/>
          <w:bCs/>
          <w:sz w:val="24"/>
          <w:szCs w:val="24"/>
        </w:rPr>
        <w:t>radove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Dejvida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Karda – David Card</w:t>
      </w:r>
      <w:r w:rsidR="004A7253">
        <w:rPr>
          <w:rFonts w:ascii="Cambria" w:hAnsi="Cambria" w:cs="Times New Roman"/>
          <w:bCs/>
          <w:sz w:val="24"/>
          <w:szCs w:val="24"/>
        </w:rPr>
        <w:t xml:space="preserve">).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Korišćenje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eksperimenata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u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društvenim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naukama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je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podtema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ove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teme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. </w:t>
      </w:r>
      <w:r w:rsidR="004A7253">
        <w:rPr>
          <w:rFonts w:ascii="Cambria" w:hAnsi="Cambria" w:cs="Times New Roman"/>
          <w:b/>
          <w:sz w:val="24"/>
          <w:szCs w:val="24"/>
        </w:rPr>
        <w:t>(</w:t>
      </w:r>
      <w:r w:rsidR="00F761EE">
        <w:rPr>
          <w:rFonts w:ascii="Cambria" w:hAnsi="Cambria" w:cs="Times New Roman"/>
          <w:b/>
          <w:sz w:val="24"/>
          <w:szCs w:val="24"/>
        </w:rPr>
        <w:t>25</w:t>
      </w:r>
      <w:r w:rsidR="004A7253">
        <w:rPr>
          <w:rFonts w:ascii="Cambria" w:hAnsi="Cambria" w:cs="Times New Roman"/>
          <w:b/>
          <w:sz w:val="24"/>
          <w:szCs w:val="24"/>
        </w:rPr>
        <w:t>.1</w:t>
      </w:r>
      <w:r w:rsidR="00F761EE">
        <w:rPr>
          <w:rFonts w:ascii="Cambria" w:hAnsi="Cambria" w:cs="Times New Roman"/>
          <w:b/>
          <w:sz w:val="24"/>
          <w:szCs w:val="24"/>
        </w:rPr>
        <w:t>1</w:t>
      </w:r>
      <w:r w:rsidR="004A7253">
        <w:rPr>
          <w:rFonts w:ascii="Cambria" w:hAnsi="Cambria" w:cs="Times New Roman"/>
          <w:b/>
          <w:sz w:val="24"/>
          <w:szCs w:val="24"/>
        </w:rPr>
        <w:t>.)</w:t>
      </w:r>
    </w:p>
    <w:p w14:paraId="4ECE1747" w14:textId="1EECF62B" w:rsidR="004A7253" w:rsidRPr="00E618B7" w:rsidRDefault="007C3628" w:rsidP="004A7253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8</w:t>
      </w:r>
      <w:r w:rsidR="00E82D2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82D28">
        <w:rPr>
          <w:rFonts w:ascii="Cambria" w:hAnsi="Cambria" w:cs="Times New Roman"/>
          <w:b/>
          <w:sz w:val="24"/>
          <w:szCs w:val="24"/>
        </w:rPr>
        <w:t>bodova</w:t>
      </w:r>
      <w:proofErr w:type="spellEnd"/>
    </w:p>
    <w:p w14:paraId="11184D12" w14:textId="77777777" w:rsidR="00B06B3D" w:rsidRDefault="00B06B3D" w:rsidP="009C429D">
      <w:pPr>
        <w:jc w:val="both"/>
        <w:rPr>
          <w:rFonts w:ascii="Cambria" w:hAnsi="Cambria" w:cs="Times New Roman"/>
          <w:b/>
          <w:sz w:val="24"/>
          <w:szCs w:val="24"/>
        </w:rPr>
      </w:pPr>
    </w:p>
    <w:p w14:paraId="3E7CE04F" w14:textId="631BC8AF" w:rsidR="00255813" w:rsidRDefault="007C3628" w:rsidP="007C3628">
      <w:pPr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Vježbe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nose </w:t>
      </w:r>
      <w:proofErr w:type="spellStart"/>
      <w:r>
        <w:rPr>
          <w:rFonts w:ascii="Cambria" w:hAnsi="Cambria" w:cs="Times New Roman"/>
          <w:b/>
          <w:sz w:val="24"/>
          <w:szCs w:val="24"/>
        </w:rPr>
        <w:t>ukupno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40 </w:t>
      </w:r>
      <w:proofErr w:type="spellStart"/>
      <w:r>
        <w:rPr>
          <w:rFonts w:ascii="Cambria" w:hAnsi="Cambria" w:cs="Times New Roman"/>
          <w:b/>
          <w:sz w:val="24"/>
          <w:szCs w:val="24"/>
        </w:rPr>
        <w:t>bodova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 </w:t>
      </w:r>
      <w:proofErr w:type="spellStart"/>
      <w:r>
        <w:rPr>
          <w:rFonts w:ascii="Cambria" w:hAnsi="Cambria" w:cs="Times New Roman"/>
          <w:b/>
          <w:sz w:val="24"/>
          <w:szCs w:val="24"/>
        </w:rPr>
        <w:t>Studenti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koji </w:t>
      </w:r>
      <w:proofErr w:type="spellStart"/>
      <w:r>
        <w:rPr>
          <w:rFonts w:ascii="Cambria" w:hAnsi="Cambria" w:cs="Times New Roman"/>
          <w:b/>
          <w:sz w:val="24"/>
          <w:szCs w:val="24"/>
        </w:rPr>
        <w:t>budu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aktivni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na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vježbama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imaju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na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raspolaganju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bodove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raspoređene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u 7 </w:t>
      </w:r>
      <w:proofErr w:type="spellStart"/>
      <w:r>
        <w:rPr>
          <w:rFonts w:ascii="Cambria" w:hAnsi="Cambria" w:cs="Times New Roman"/>
          <w:b/>
          <w:sz w:val="24"/>
          <w:szCs w:val="24"/>
        </w:rPr>
        <w:t>časova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vježbi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 </w:t>
      </w:r>
    </w:p>
    <w:p w14:paraId="3BEEC71A" w14:textId="1079F69B" w:rsidR="00C434BD" w:rsidRDefault="00C434BD" w:rsidP="007C3628">
      <w:pPr>
        <w:jc w:val="both"/>
      </w:pPr>
      <w:proofErr w:type="spellStart"/>
      <w:r>
        <w:rPr>
          <w:rFonts w:ascii="Cambria" w:hAnsi="Cambria" w:cs="Times New Roman"/>
          <w:b/>
          <w:sz w:val="24"/>
          <w:szCs w:val="24"/>
        </w:rPr>
        <w:t>Prve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vježbe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će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se </w:t>
      </w:r>
      <w:proofErr w:type="spellStart"/>
      <w:r>
        <w:rPr>
          <w:rFonts w:ascii="Cambria" w:hAnsi="Cambria" w:cs="Times New Roman"/>
          <w:b/>
          <w:sz w:val="24"/>
          <w:szCs w:val="24"/>
        </w:rPr>
        <w:t>održati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u </w:t>
      </w:r>
      <w:proofErr w:type="spellStart"/>
      <w:r>
        <w:rPr>
          <w:rFonts w:ascii="Cambria" w:hAnsi="Cambria" w:cs="Times New Roman"/>
          <w:b/>
          <w:sz w:val="24"/>
          <w:szCs w:val="24"/>
        </w:rPr>
        <w:t>petak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E5097E">
        <w:rPr>
          <w:rFonts w:ascii="Cambria" w:hAnsi="Cambria" w:cs="Times New Roman"/>
          <w:b/>
          <w:sz w:val="24"/>
          <w:szCs w:val="24"/>
        </w:rPr>
        <w:t>7</w:t>
      </w:r>
      <w:r>
        <w:rPr>
          <w:rFonts w:ascii="Cambria" w:hAnsi="Cambria" w:cs="Times New Roman"/>
          <w:b/>
          <w:sz w:val="24"/>
          <w:szCs w:val="24"/>
        </w:rPr>
        <w:t xml:space="preserve">.10. </w:t>
      </w:r>
      <w:proofErr w:type="spellStart"/>
      <w:r>
        <w:rPr>
          <w:rFonts w:ascii="Cambria" w:hAnsi="Cambria" w:cs="Times New Roman"/>
          <w:b/>
          <w:sz w:val="24"/>
          <w:szCs w:val="24"/>
        </w:rPr>
        <w:t>sa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početkom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u 1</w:t>
      </w:r>
      <w:r w:rsidR="00E5097E"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</w:rPr>
        <w:t>h</w:t>
      </w:r>
      <w:r w:rsidR="00E5097E">
        <w:rPr>
          <w:rFonts w:ascii="Cambria" w:hAnsi="Cambria" w:cs="Times New Roman"/>
          <w:b/>
          <w:sz w:val="24"/>
          <w:szCs w:val="24"/>
        </w:rPr>
        <w:t xml:space="preserve">. </w:t>
      </w:r>
      <w:bookmarkEnd w:id="1"/>
    </w:p>
    <w:sectPr w:rsidR="00C434BD" w:rsidSect="0083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129C"/>
    <w:multiLevelType w:val="hybridMultilevel"/>
    <w:tmpl w:val="3404F4E8"/>
    <w:lvl w:ilvl="0" w:tplc="D150A38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CA"/>
    <w:multiLevelType w:val="hybridMultilevel"/>
    <w:tmpl w:val="77A0CD34"/>
    <w:lvl w:ilvl="0" w:tplc="D0027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71608">
    <w:abstractNumId w:val="1"/>
  </w:num>
  <w:num w:numId="2" w16cid:durableId="156456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OyMLMwMzWyNDdX0lEKTi0uzszPAykwrAUAp8UnPywAAAA="/>
  </w:docVars>
  <w:rsids>
    <w:rsidRoot w:val="00B06B3D"/>
    <w:rsid w:val="0009403B"/>
    <w:rsid w:val="001057BC"/>
    <w:rsid w:val="001C2B2E"/>
    <w:rsid w:val="00255813"/>
    <w:rsid w:val="00330E0E"/>
    <w:rsid w:val="004A7253"/>
    <w:rsid w:val="00796816"/>
    <w:rsid w:val="007C3628"/>
    <w:rsid w:val="007C6674"/>
    <w:rsid w:val="009C429D"/>
    <w:rsid w:val="009E07E6"/>
    <w:rsid w:val="009F0DD9"/>
    <w:rsid w:val="00B06B3D"/>
    <w:rsid w:val="00C434BD"/>
    <w:rsid w:val="00DF3FED"/>
    <w:rsid w:val="00E5097E"/>
    <w:rsid w:val="00E73993"/>
    <w:rsid w:val="00E82D28"/>
    <w:rsid w:val="00EF4EA3"/>
    <w:rsid w:val="00F761EE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54F9"/>
  <w15:chartTrackingRefBased/>
  <w15:docId w15:val="{BDE2998B-DF81-4BD0-AA5F-B91669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jneznalica.org/upload/ebook/449_Stiglic%20D%C5%BEozef%20E%20Protvre%C4%8Dnosti%20globalizacije%20SBM-x%202004.pdf" TargetMode="External"/><Relationship Id="rId5" Type="http://schemas.openxmlformats.org/officeDocument/2006/relationships/hyperlink" Target="http://www.youtube.com/watch?v=Y888wVY5h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8</cp:revision>
  <dcterms:created xsi:type="dcterms:W3CDTF">2021-10-14T07:28:00Z</dcterms:created>
  <dcterms:modified xsi:type="dcterms:W3CDTF">2022-09-27T20:33:00Z</dcterms:modified>
</cp:coreProperties>
</file>