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"/>
        <w:gridCol w:w="1513"/>
        <w:gridCol w:w="236"/>
        <w:gridCol w:w="1311"/>
        <w:gridCol w:w="1001"/>
        <w:gridCol w:w="1749"/>
        <w:gridCol w:w="3066"/>
        <w:gridCol w:w="52"/>
      </w:tblGrid>
      <w:tr w:rsidR="007245C1" w:rsidRPr="00036826" w14:paraId="71E98140" w14:textId="77777777" w:rsidTr="005F3125">
        <w:trPr>
          <w:gridBefore w:val="2"/>
          <w:wBefore w:w="883" w:type="pct"/>
          <w:trHeight w:val="359"/>
          <w:jc w:val="center"/>
        </w:trPr>
        <w:tc>
          <w:tcPr>
            <w:tcW w:w="859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750AC4C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993300"/>
                <w:sz w:val="14"/>
                <w:lang w:val="sr-Latn-CS"/>
              </w:rPr>
              <w:br w:type="page"/>
              <w:t xml:space="preserve"> </w:t>
            </w: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Naziv predmeta:</w:t>
            </w:r>
          </w:p>
        </w:tc>
        <w:tc>
          <w:tcPr>
            <w:tcW w:w="3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2C41EA" w14:textId="2523DF39" w:rsidR="007245C1" w:rsidRPr="00E43492" w:rsidRDefault="00E43492" w:rsidP="007245C1">
            <w:pPr>
              <w:pStyle w:val="Heading8"/>
              <w:jc w:val="center"/>
              <w:rPr>
                <w:i w:val="0"/>
                <w:sz w:val="20"/>
                <w:szCs w:val="20"/>
                <w:lang w:val="sr-Latn-CS"/>
              </w:rPr>
            </w:pPr>
            <w:r w:rsidRPr="00E43492">
              <w:rPr>
                <w:i w:val="0"/>
                <w:sz w:val="20"/>
                <w:szCs w:val="20"/>
                <w:lang w:val="sr-Latn-CS"/>
              </w:rPr>
              <w:t>Pravo hartija od vrijednosti</w:t>
            </w:r>
            <w:r w:rsidR="00D62650">
              <w:rPr>
                <w:i w:val="0"/>
                <w:sz w:val="20"/>
                <w:szCs w:val="20"/>
                <w:lang w:val="sr-Latn-CS"/>
              </w:rPr>
              <w:t xml:space="preserve"> i berzansko pravo</w:t>
            </w:r>
          </w:p>
        </w:tc>
      </w:tr>
      <w:tr w:rsidR="007245C1" w:rsidRPr="00036826" w14:paraId="47DE3D95" w14:textId="77777777" w:rsidTr="005F3125">
        <w:trPr>
          <w:gridBefore w:val="1"/>
          <w:wBefore w:w="43" w:type="pct"/>
          <w:trHeight w:val="291"/>
          <w:jc w:val="center"/>
        </w:trPr>
        <w:tc>
          <w:tcPr>
            <w:tcW w:w="840" w:type="pct"/>
            <w:tcBorders>
              <w:top w:val="thinThickSmallGap" w:sz="12" w:space="0" w:color="auto"/>
            </w:tcBorders>
            <w:vAlign w:val="center"/>
          </w:tcPr>
          <w:p w14:paraId="26106CE3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vertAlign w:val="superscript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Šifra predmeta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vAlign w:val="center"/>
          </w:tcPr>
          <w:p w14:paraId="5F2E0506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Status predmeta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038398BE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Semestar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7512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Broj ECTS kredita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6441B589" w14:textId="77777777" w:rsidR="007245C1" w:rsidRPr="00036826" w:rsidRDefault="00E43492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Nedjeljni f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ond časova</w:t>
            </w:r>
          </w:p>
        </w:tc>
      </w:tr>
      <w:tr w:rsidR="007245C1" w:rsidRPr="00036826" w14:paraId="0CDD6117" w14:textId="77777777" w:rsidTr="005F3125">
        <w:trPr>
          <w:gridBefore w:val="1"/>
          <w:wBefore w:w="43" w:type="pct"/>
          <w:trHeight w:val="271"/>
          <w:jc w:val="center"/>
        </w:trPr>
        <w:tc>
          <w:tcPr>
            <w:tcW w:w="840" w:type="pct"/>
            <w:vAlign w:val="center"/>
          </w:tcPr>
          <w:p w14:paraId="33ED5DCA" w14:textId="77777777" w:rsidR="007245C1" w:rsidRPr="00036826" w:rsidRDefault="007245C1" w:rsidP="007245C1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3433CDFF" w14:textId="77777777" w:rsidR="007245C1" w:rsidRPr="00CA5A28" w:rsidRDefault="007245C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</w:pPr>
            <w:r w:rsidRPr="00CA5A28"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  <w:t>Obavezan</w:t>
            </w:r>
          </w:p>
        </w:tc>
        <w:tc>
          <w:tcPr>
            <w:tcW w:w="556" w:type="pct"/>
            <w:vAlign w:val="center"/>
          </w:tcPr>
          <w:p w14:paraId="427291A5" w14:textId="36977D95" w:rsidR="007245C1" w:rsidRPr="00036826" w:rsidRDefault="0083470F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ZIMSKI 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14:paraId="404A30E5" w14:textId="77777777" w:rsidR="007245C1" w:rsidRPr="00036826" w:rsidRDefault="00FC284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8</w:t>
            </w:r>
          </w:p>
        </w:tc>
        <w:tc>
          <w:tcPr>
            <w:tcW w:w="1731" w:type="pct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942A5BE" w14:textId="240D1A5C" w:rsidR="007245C1" w:rsidRPr="00036826" w:rsidRDefault="0083470F" w:rsidP="00CA5A2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4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P + </w:t>
            </w:r>
            <w:r w:rsidR="00CA5A28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1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V</w:t>
            </w:r>
          </w:p>
        </w:tc>
      </w:tr>
      <w:tr w:rsidR="007245C1" w:rsidRPr="002C5979" w14:paraId="65BB0B3C" w14:textId="77777777" w:rsidTr="005F3125">
        <w:tblPrEx>
          <w:jc w:val="left"/>
        </w:tblPrEx>
        <w:trPr>
          <w:gridAfter w:val="1"/>
          <w:wAfter w:w="29" w:type="pct"/>
          <w:trHeight w:val="531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23E2549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Studijski programi za koje se organizuje :</w:t>
            </w:r>
          </w:p>
          <w:p w14:paraId="3CD42FA0" w14:textId="77777777" w:rsidR="006D26FF" w:rsidRDefault="006D26FF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</w:p>
          <w:p w14:paraId="3333CFE3" w14:textId="29DC96A2" w:rsidR="007245C1" w:rsidRPr="006D26FF" w:rsidRDefault="007245C1" w:rsidP="006D26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Akademske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Master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studije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PRAVNOG FAKULTETA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</w:t>
            </w:r>
            <w:r w:rsidR="0083250D" w:rsidRPr="006D26FF">
              <w:rPr>
                <w:rFonts w:ascii="Arial" w:hAnsi="Arial" w:cs="Arial"/>
                <w:sz w:val="16"/>
                <w:szCs w:val="16"/>
                <w:lang w:val="sr-Latn-CS"/>
              </w:rPr>
              <w:t>Poslovnopravni smjer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(studije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traju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semestra,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120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ECTS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kredita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>).</w:t>
            </w:r>
          </w:p>
        </w:tc>
      </w:tr>
      <w:tr w:rsidR="007245C1" w:rsidRPr="00036826" w14:paraId="5C6637F9" w14:textId="77777777" w:rsidTr="005F3125">
        <w:tblPrEx>
          <w:jc w:val="left"/>
        </w:tblPrEx>
        <w:trPr>
          <w:gridAfter w:val="1"/>
          <w:wAfter w:w="29" w:type="pct"/>
          <w:trHeight w:val="266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3AAD97B" w14:textId="77777777" w:rsidR="007245C1" w:rsidRPr="00036826" w:rsidRDefault="007245C1" w:rsidP="007245C1">
            <w:pPr>
              <w:pStyle w:val="BodyText3"/>
              <w:rPr>
                <w:rFonts w:cs="Arial"/>
                <w:b/>
                <w:bCs/>
                <w:i/>
                <w:iCs/>
                <w:sz w:val="16"/>
              </w:rPr>
            </w:pPr>
            <w:r w:rsidRPr="00036826">
              <w:rPr>
                <w:rFonts w:cs="Arial"/>
                <w:b/>
                <w:bCs/>
                <w:i/>
                <w:iCs/>
                <w:sz w:val="16"/>
              </w:rPr>
              <w:t>Uslovljenost drugim predmetima</w:t>
            </w:r>
            <w:r w:rsidRPr="00036826">
              <w:rPr>
                <w:rFonts w:cs="Arial"/>
                <w:b/>
                <w:bCs/>
                <w:i/>
                <w:iCs/>
              </w:rPr>
              <w:t>:</w:t>
            </w:r>
            <w:r w:rsidRPr="00036826">
              <w:rPr>
                <w:rFonts w:cs="Arial"/>
                <w:sz w:val="14"/>
              </w:rPr>
              <w:t xml:space="preserve"> </w:t>
            </w:r>
            <w:r w:rsidRPr="00036826">
              <w:rPr>
                <w:rFonts w:cs="Arial"/>
                <w:color w:val="auto"/>
                <w:sz w:val="12"/>
              </w:rPr>
              <w:t>Nije uslovljen položenim ispitom iz drugog predmeta.</w:t>
            </w:r>
            <w:r w:rsidRPr="00036826">
              <w:rPr>
                <w:rFonts w:cs="Arial"/>
                <w:sz w:val="12"/>
              </w:rPr>
              <w:t xml:space="preserve"> </w:t>
            </w:r>
          </w:p>
        </w:tc>
      </w:tr>
      <w:tr w:rsidR="007245C1" w:rsidRPr="002C5979" w14:paraId="14E916CC" w14:textId="77777777" w:rsidTr="005F3125">
        <w:tblPrEx>
          <w:jc w:val="left"/>
        </w:tblPrEx>
        <w:trPr>
          <w:gridAfter w:val="1"/>
          <w:wAfter w:w="29" w:type="pct"/>
          <w:trHeight w:val="653"/>
        </w:trPr>
        <w:tc>
          <w:tcPr>
            <w:tcW w:w="4971" w:type="pct"/>
            <w:gridSpan w:val="7"/>
            <w:tcBorders>
              <w:bottom w:val="nil"/>
            </w:tcBorders>
          </w:tcPr>
          <w:p w14:paraId="587E21B3" w14:textId="77777777" w:rsidR="00904D37" w:rsidRDefault="007245C1" w:rsidP="00D33F81">
            <w:pPr>
              <w:jc w:val="both"/>
              <w:rPr>
                <w:rFonts w:ascii="Arial" w:eastAsia="Batang" w:hAnsi="Arial" w:cs="Arial"/>
                <w:sz w:val="15"/>
                <w:szCs w:val="15"/>
                <w:lang w:val="sl-SI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03682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Na kraju kursa iz ovog predmeta student 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će biti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osposobljen da razumije pojam hartija od vrijednosti, njihove osnovne karakteristike i</w:t>
            </w:r>
            <w:r w:rsid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načela, poznavace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različite vrste hartija od vrijednosti</w:t>
            </w:r>
            <w:r w:rsidR="006573D1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pravne radnje u vezi sa njima, posebno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postupak izdavanja, odnosno emisiju hartija od vrijednosti, njihovu regulativu na nacionalnom planu, te primjenu i značaj u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pravnom </w:t>
            </w:r>
            <w:r w:rsidR="00FA76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prometu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odnosno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savremenom poslovanju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.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Student će biti u stanju da razumije složene pravne odnose koji nastaju u vezi sa izdavanjem hartija od vrijednosti, da uputi lica u tim pravnim odnosima na njihova prava i obaveze, kao i da predloži upotrebu pravnih sredstava raspoloživih u smislu njihove zaštite.</w:t>
            </w:r>
          </w:p>
          <w:p w14:paraId="79DFAC7C" w14:textId="77777777" w:rsidR="006D26FF" w:rsidRPr="005101A7" w:rsidRDefault="006D26FF" w:rsidP="00D33F81">
            <w:pPr>
              <w:jc w:val="both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  <w:lang w:val="sr-Latn-CS"/>
              </w:rPr>
            </w:pPr>
          </w:p>
        </w:tc>
      </w:tr>
      <w:tr w:rsidR="007245C1" w:rsidRPr="00036826" w14:paraId="51ACD3E7" w14:textId="77777777" w:rsidTr="005F3125">
        <w:tblPrEx>
          <w:jc w:val="left"/>
        </w:tblPrEx>
        <w:trPr>
          <w:gridAfter w:val="1"/>
          <w:wAfter w:w="29" w:type="pct"/>
          <w:trHeight w:val="317"/>
        </w:trPr>
        <w:tc>
          <w:tcPr>
            <w:tcW w:w="497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1C4C6D" w14:textId="77777777" w:rsidR="007245C1" w:rsidRPr="00CA5A28" w:rsidRDefault="007245C1" w:rsidP="005A3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Ime i prezime nastavnika i saradnika: </w:t>
            </w:r>
            <w:r w:rsidR="005A337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="00CA5A28" w:rsidRPr="005F312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. dr Vladimir Savković</w:t>
            </w:r>
            <w:r w:rsidR="00CA5A28" w:rsidRPr="00CA5A2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– nastavnik</w:t>
            </w:r>
          </w:p>
        </w:tc>
      </w:tr>
      <w:tr w:rsidR="007245C1" w:rsidRPr="00036826" w14:paraId="2E56B575" w14:textId="77777777" w:rsidTr="006573D1">
        <w:tblPrEx>
          <w:jc w:val="left"/>
        </w:tblPrEx>
        <w:trPr>
          <w:gridAfter w:val="1"/>
          <w:wAfter w:w="29" w:type="pct"/>
          <w:trHeight w:val="314"/>
        </w:trPr>
        <w:tc>
          <w:tcPr>
            <w:tcW w:w="4971" w:type="pct"/>
            <w:gridSpan w:val="7"/>
            <w:tcBorders>
              <w:top w:val="nil"/>
              <w:bottom w:val="single" w:sz="4" w:space="0" w:color="auto"/>
            </w:tcBorders>
          </w:tcPr>
          <w:p w14:paraId="6E4A2ABE" w14:textId="77777777" w:rsidR="007245C1" w:rsidRPr="00036826" w:rsidRDefault="007245C1" w:rsidP="006573D1">
            <w:pPr>
              <w:rPr>
                <w:rFonts w:ascii="Arial" w:hAnsi="Arial" w:cs="Arial"/>
                <w:b/>
                <w:bCs/>
                <w:i/>
                <w:iCs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Metod nastave i savladavnja gradiva: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Metodi nastave uključuju preda</w:t>
            </w:r>
            <w:r w:rsidR="006573D1">
              <w:rPr>
                <w:rFonts w:ascii="Arial" w:hAnsi="Arial" w:cs="Arial"/>
                <w:sz w:val="12"/>
                <w:lang w:val="sr-Latn-CS"/>
              </w:rPr>
              <w:t>vanja, diskusije, istraživanja,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</w:t>
            </w:r>
            <w:r w:rsidR="006573D1">
              <w:rPr>
                <w:rFonts w:ascii="Arial" w:hAnsi="Arial" w:cs="Arial"/>
                <w:sz w:val="12"/>
                <w:lang w:val="sr-Latn-CS"/>
              </w:rPr>
              <w:t xml:space="preserve">seminare, 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>individualne zadatke i aktivnosti</w:t>
            </w:r>
            <w:r w:rsidR="00D33F81">
              <w:rPr>
                <w:rFonts w:ascii="Arial" w:hAnsi="Arial" w:cs="Arial"/>
                <w:sz w:val="12"/>
                <w:lang w:val="sr-Latn-CS"/>
              </w:rPr>
              <w:t xml:space="preserve">. </w:t>
            </w:r>
          </w:p>
        </w:tc>
      </w:tr>
      <w:tr w:rsidR="007245C1" w:rsidRPr="00036826" w14:paraId="67454592" w14:textId="77777777" w:rsidTr="006573D1">
        <w:tblPrEx>
          <w:jc w:val="left"/>
        </w:tblPrEx>
        <w:trPr>
          <w:gridAfter w:val="1"/>
          <w:wAfter w:w="29" w:type="pct"/>
          <w:cantSplit/>
          <w:trHeight w:val="280"/>
        </w:trPr>
        <w:tc>
          <w:tcPr>
            <w:tcW w:w="4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C1BD9" w14:textId="77777777" w:rsidR="007245C1" w:rsidRPr="00036826" w:rsidRDefault="007245C1" w:rsidP="007245C1">
            <w:pPr>
              <w:pStyle w:val="Heading3"/>
              <w:jc w:val="left"/>
              <w:rPr>
                <w:rFonts w:cs="Arial"/>
                <w:sz w:val="16"/>
                <w:szCs w:val="16"/>
              </w:rPr>
            </w:pPr>
            <w:r w:rsidRPr="00036826">
              <w:rPr>
                <w:rFonts w:cs="Arial"/>
                <w:sz w:val="16"/>
                <w:szCs w:val="16"/>
              </w:rPr>
              <w:t>Sadržaj predmeta:</w:t>
            </w:r>
            <w:r w:rsidRPr="00036826">
              <w:rPr>
                <w:sz w:val="16"/>
              </w:rPr>
              <w:t xml:space="preserve"> </w:t>
            </w:r>
          </w:p>
        </w:tc>
      </w:tr>
      <w:tr w:rsidR="007245C1" w:rsidRPr="00036826" w14:paraId="13D6AA8E" w14:textId="77777777" w:rsidTr="003B635F">
        <w:tblPrEx>
          <w:jc w:val="left"/>
        </w:tblPrEx>
        <w:trPr>
          <w:gridAfter w:val="1"/>
          <w:wAfter w:w="29" w:type="pct"/>
          <w:cantSplit/>
          <w:trHeight w:val="360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8A43F" w14:textId="79E789D8" w:rsidR="00A96D75" w:rsidRPr="003B635F" w:rsidRDefault="007245C1" w:rsidP="00867012">
            <w:pPr>
              <w:rPr>
                <w:rFonts w:ascii="Arial" w:hAnsi="Arial" w:cs="Arial"/>
                <w:sz w:val="12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>I    nedjelja</w:t>
            </w:r>
            <w:r w:rsidR="00E50498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 xml:space="preserve">(28. 9. </w:t>
            </w:r>
            <w:r w:rsidR="00980CEC">
              <w:rPr>
                <w:rFonts w:ascii="Arial" w:hAnsi="Arial" w:cs="Arial"/>
                <w:sz w:val="12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2"/>
                <w:u w:val="single"/>
                <w:lang w:val="sr-Latn-CS"/>
              </w:rPr>
              <w:t>2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>.)</w:t>
            </w:r>
            <w:r w:rsidR="00EB0F05"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506E7" w14:textId="26BF7776" w:rsidR="00681C2C" w:rsidRPr="00036826" w:rsidRDefault="00CB72C9" w:rsidP="003B635F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>
              <w:rPr>
                <w:rFonts w:ascii="Arial" w:hAnsi="Arial" w:cs="Arial"/>
                <w:sz w:val="12"/>
                <w:szCs w:val="16"/>
                <w:lang w:val="sr-Latn-CS"/>
              </w:rPr>
              <w:t>/</w:t>
            </w:r>
          </w:p>
        </w:tc>
      </w:tr>
      <w:tr w:rsidR="00D835C5" w:rsidRPr="00036826" w14:paraId="727E4DBF" w14:textId="77777777" w:rsidTr="003B635F">
        <w:tblPrEx>
          <w:jc w:val="left"/>
        </w:tblPrEx>
        <w:trPr>
          <w:gridAfter w:val="1"/>
          <w:wAfter w:w="29" w:type="pct"/>
          <w:cantSplit/>
          <w:trHeight w:val="33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C8D2A" w14:textId="1C87C7E0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   nedjelja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>(</w:t>
            </w:r>
            <w:r w:rsidR="00FE1E41">
              <w:rPr>
                <w:rFonts w:ascii="Arial" w:hAnsi="Arial" w:cs="Arial"/>
                <w:sz w:val="12"/>
                <w:u w:val="single"/>
                <w:lang w:val="sr-Latn-CS"/>
              </w:rPr>
              <w:t>4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 xml:space="preserve">. 10. </w:t>
            </w:r>
            <w:r w:rsidR="00980CEC">
              <w:rPr>
                <w:rFonts w:ascii="Arial" w:hAnsi="Arial" w:cs="Arial"/>
                <w:sz w:val="12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2"/>
                <w:u w:val="single"/>
                <w:lang w:val="sr-Latn-CS"/>
              </w:rPr>
              <w:t>2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 xml:space="preserve">). </w:t>
            </w:r>
          </w:p>
          <w:p w14:paraId="22D8AFD2" w14:textId="2C884FE6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DD697" w14:textId="64082AC2" w:rsidR="00D835C5" w:rsidRDefault="00CB72C9" w:rsidP="005F3125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CB72C9">
              <w:rPr>
                <w:rFonts w:ascii="Arial" w:hAnsi="Arial" w:cs="Arial"/>
                <w:sz w:val="13"/>
                <w:szCs w:val="13"/>
                <w:lang w:val="sr-Latn-CS"/>
              </w:rPr>
              <w:t>Upoznavanaje sa materijiom koja će biti predmet proučavanja u toku semestra, osnovnim metodima nastavnog i ispitnog procesa. Iznošenje uzajamnih očekivanja na relaciji nastavnik – studenti; Izvori prava za hartije od vrijednosti;</w:t>
            </w:r>
          </w:p>
        </w:tc>
      </w:tr>
      <w:tr w:rsidR="00D835C5" w:rsidRPr="00036826" w14:paraId="1E884519" w14:textId="77777777" w:rsidTr="003B635F">
        <w:tblPrEx>
          <w:jc w:val="left"/>
        </w:tblPrEx>
        <w:trPr>
          <w:gridAfter w:val="1"/>
          <w:wAfter w:w="29" w:type="pct"/>
          <w:cantSplit/>
          <w:trHeight w:val="44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5FCB" w14:textId="77777777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7268CBA8" w14:textId="229B12E7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III  nedjelja 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(1</w:t>
            </w:r>
            <w:r w:rsidR="00FE1E41">
              <w:rPr>
                <w:rFonts w:ascii="Arial" w:hAnsi="Arial" w:cs="Arial"/>
                <w:sz w:val="12"/>
                <w:u w:val="single"/>
                <w:lang w:val="sr-Latn-CS"/>
              </w:rPr>
              <w:t>1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.10. </w:t>
            </w:r>
            <w:r w:rsidR="00980CEC">
              <w:rPr>
                <w:rFonts w:ascii="Arial" w:hAnsi="Arial" w:cs="Arial"/>
                <w:sz w:val="12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2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.)</w:t>
            </w:r>
          </w:p>
          <w:p w14:paraId="3959CEDD" w14:textId="77777777" w:rsidR="00D835C5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  <w:t xml:space="preserve"> </w:t>
            </w:r>
          </w:p>
          <w:p w14:paraId="0DBBF941" w14:textId="22B9B994" w:rsidR="00D835C5" w:rsidRPr="00FC2841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4404" w14:textId="7E01D36F" w:rsidR="003B635F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</w:t>
            </w:r>
            <w:r w:rsidRPr="0083250D">
              <w:rPr>
                <w:rFonts w:ascii="Arial" w:hAnsi="Arial" w:cs="Arial"/>
                <w:sz w:val="13"/>
                <w:szCs w:val="13"/>
                <w:lang w:val="sr-Latn-CS"/>
              </w:rPr>
              <w:t>pšte karakteristike (načela)</w:t>
            </w:r>
            <w:r>
              <w:rPr>
                <w:rFonts w:ascii="Arial" w:hAnsi="Arial" w:cs="Arial"/>
                <w:sz w:val="13"/>
                <w:szCs w:val="13"/>
                <w:lang w:val="sr-Latn-CS"/>
              </w:rPr>
              <w:t xml:space="preserve">, razlike u odnosu na druge isprave i značaj (funkcije) hartija od vrijednosti;  </w:t>
            </w:r>
          </w:p>
          <w:p w14:paraId="7F55ED94" w14:textId="57D9D099" w:rsidR="00D835C5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Klasifikacija hartija od vrijednosti; Ostala opšta pravila o harhijama od vrijednosti; Pravna priroda hartija od vrijednosti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</w:tc>
      </w:tr>
      <w:tr w:rsidR="00D835C5" w:rsidRPr="00036826" w14:paraId="417044CB" w14:textId="77777777" w:rsidTr="003B635F">
        <w:tblPrEx>
          <w:jc w:val="left"/>
        </w:tblPrEx>
        <w:trPr>
          <w:gridAfter w:val="1"/>
          <w:wAfter w:w="29" w:type="pct"/>
          <w:cantSplit/>
          <w:trHeight w:val="26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38730" w14:textId="111B768D" w:rsidR="00D835C5" w:rsidRPr="00FC2841" w:rsidRDefault="00D835C5" w:rsidP="00867012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IV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(1</w:t>
            </w:r>
            <w:r w:rsidR="00FE1E4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8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10.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4C8ED" w14:textId="76C370DA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Mjenica: Pojam i osobine mjenice, istorijat, izvori prava, pravna priroda, vrste, načela i elementi mjenice;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  <w:p w14:paraId="11E60C3D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9CFE72F" w14:textId="77777777" w:rsidTr="003B635F">
        <w:tblPrEx>
          <w:jc w:val="left"/>
        </w:tblPrEx>
        <w:trPr>
          <w:gridAfter w:val="1"/>
          <w:wAfter w:w="29" w:type="pct"/>
          <w:cantSplit/>
          <w:trHeight w:val="244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14C4" w14:textId="39977A36" w:rsidR="00D835C5" w:rsidRDefault="00D835C5" w:rsidP="00AD0393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V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(2</w:t>
            </w:r>
            <w:r w:rsidR="00FE1E4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5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10.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)</w:t>
            </w:r>
          </w:p>
          <w:p w14:paraId="553E355E" w14:textId="0DAD803D" w:rsidR="00D835C5" w:rsidRPr="00895C72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3389" w14:textId="1F85FD0C" w:rsidR="00D835C5" w:rsidRPr="0083250D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oblikovanja mjenice, radnje garancije plaćanja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;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</w:tc>
      </w:tr>
      <w:tr w:rsidR="00D835C5" w:rsidRPr="00036826" w14:paraId="470B0442" w14:textId="77777777" w:rsidTr="003B635F">
        <w:tblPrEx>
          <w:jc w:val="left"/>
        </w:tblPrEx>
        <w:trPr>
          <w:gridAfter w:val="1"/>
          <w:wAfter w:w="29" w:type="pct"/>
          <w:cantSplit/>
          <w:trHeight w:val="20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FD84" w14:textId="1DE8AF0D" w:rsidR="00D835C5" w:rsidRPr="003B635F" w:rsidRDefault="00D835C5" w:rsidP="00867012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VI  nedjelja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FE1E4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)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EC2A6" w14:textId="2F0790D9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realizacije mjenice;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Domicilirana, blanko i sopstvena mjenica</w:t>
            </w:r>
            <w:r w:rsidR="00CB72C9" w:rsidRPr="00E66A64">
              <w:rPr>
                <w:rFonts w:ascii="Arial" w:hAnsi="Arial" w:cs="Arial"/>
                <w:sz w:val="13"/>
                <w:szCs w:val="13"/>
                <w:highlight w:val="lightGray"/>
                <w:lang w:val="sl-SI"/>
              </w:rPr>
              <w:t>:</w:t>
            </w:r>
            <w:r w:rsidRPr="00E66A64">
              <w:rPr>
                <w:rFonts w:ascii="Arial" w:hAnsi="Arial" w:cs="Arial"/>
                <w:color w:val="FFFFFF" w:themeColor="background1"/>
                <w:sz w:val="13"/>
                <w:szCs w:val="13"/>
                <w:highlight w:val="lightGray"/>
                <w:lang w:val="sl-SI"/>
              </w:rPr>
              <w:t xml:space="preserve"> </w:t>
            </w:r>
            <w:r w:rsidRPr="00E66A64">
              <w:rPr>
                <w:rFonts w:ascii="Arial" w:hAnsi="Arial" w:cs="Arial"/>
                <w:sz w:val="13"/>
                <w:szCs w:val="13"/>
                <w:highlight w:val="lightGray"/>
                <w:lang w:val="sl-SI"/>
              </w:rPr>
              <w:t>Neosnovano obogaćenje i zastarelost u mjeničnom pravu;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(Trgovinsko pravo, prema poglavljima iz udžbenika)</w:t>
            </w:r>
          </w:p>
          <w:p w14:paraId="2ECE9A87" w14:textId="77777777" w:rsidR="00D835C5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67F9FD42" w14:textId="77777777" w:rsidTr="003B635F">
        <w:tblPrEx>
          <w:jc w:val="left"/>
        </w:tblPrEx>
        <w:trPr>
          <w:gridAfter w:val="1"/>
          <w:wAfter w:w="29" w:type="pct"/>
          <w:cantSplit/>
          <w:trHeight w:val="45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96D7" w14:textId="2F95214C" w:rsidR="00D835C5" w:rsidRDefault="00D835C5" w:rsidP="00867012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VII nedjelja  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>(</w:t>
            </w:r>
            <w:r w:rsidR="00FE1E41">
              <w:rPr>
                <w:rFonts w:ascii="Arial" w:hAnsi="Arial" w:cs="Arial"/>
                <w:sz w:val="12"/>
                <w:u w:val="single"/>
                <w:lang w:val="sr-Latn-CS"/>
              </w:rPr>
              <w:t>8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 xml:space="preserve">. 11. </w:t>
            </w:r>
            <w:r w:rsidR="00980CEC">
              <w:rPr>
                <w:rFonts w:ascii="Arial" w:hAnsi="Arial" w:cs="Arial"/>
                <w:sz w:val="12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2"/>
                <w:u w:val="single"/>
                <w:lang w:val="sr-Latn-CS"/>
              </w:rPr>
              <w:t>2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3502" w14:textId="2E737EFA" w:rsidR="004F2E8D" w:rsidRPr="00FA7620" w:rsidRDefault="004F2E8D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 xml:space="preserve">Ček: pojam, istorijat, izvori prava, vrste čeka i elementi čeka; Čekovne radnje (izdavanje, umnožavanje, prenos i dr.)  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  <w:p w14:paraId="1878A90C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AC1DDDE" w14:textId="77777777" w:rsidTr="003B635F">
        <w:tblPrEx>
          <w:jc w:val="left"/>
        </w:tblPrEx>
        <w:trPr>
          <w:gridAfter w:val="1"/>
          <w:wAfter w:w="29" w:type="pct"/>
          <w:cantSplit/>
          <w:trHeight w:val="561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E24C" w14:textId="77777777" w:rsidR="00D835C5" w:rsidRPr="00CA3AF2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39023A01" w14:textId="31279E5F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VI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I</w:t>
            </w: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I  nedjelja  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</w:t>
            </w:r>
            <w:r w:rsidR="00FE1E4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5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11. </w:t>
            </w:r>
            <w:r w:rsidR="00980CEC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)</w:t>
            </w:r>
          </w:p>
          <w:p w14:paraId="2C58C161" w14:textId="30C987ED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558B" w14:textId="77777777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</w:p>
          <w:p w14:paraId="702C5856" w14:textId="170B5FCD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TEST </w:t>
            </w:r>
            <w:r w:rsidR="00362A74">
              <w:rPr>
                <w:rFonts w:ascii="Arial" w:hAnsi="Arial" w:cs="Arial"/>
                <w:b/>
                <w:sz w:val="13"/>
                <w:szCs w:val="13"/>
                <w:lang w:val="sl-SI"/>
              </w:rPr>
              <w:t>I</w:t>
            </w: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(Ispitna materija: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Materija sa predavanja iz III i IV nedjelje</w:t>
            </w:r>
            <w:r w:rsidRPr="00172588">
              <w:rPr>
                <w:rFonts w:ascii="Arial" w:hAnsi="Arial" w:cs="Arial"/>
                <w:b/>
                <w:sz w:val="13"/>
                <w:szCs w:val="13"/>
                <w:lang w:val="sl-SI"/>
              </w:rPr>
              <w:t>)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980CEC">
              <w:rPr>
                <w:rFonts w:ascii="Arial" w:hAnsi="Arial" w:cs="Arial"/>
                <w:b/>
                <w:sz w:val="13"/>
                <w:szCs w:val="13"/>
                <w:lang w:val="sl-SI"/>
              </w:rPr>
              <w:t>30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  <w:p w14:paraId="63FF7895" w14:textId="77777777" w:rsidR="00D835C5" w:rsidRPr="0083250D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E53A6F2" w14:textId="77777777" w:rsidTr="003B635F">
        <w:tblPrEx>
          <w:jc w:val="left"/>
        </w:tblPrEx>
        <w:trPr>
          <w:gridAfter w:val="1"/>
          <w:wAfter w:w="29" w:type="pct"/>
          <w:cantSplit/>
          <w:trHeight w:val="41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8182E" w14:textId="77777777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  <w:p w14:paraId="261E335B" w14:textId="5583AB98" w:rsidR="00D835C5" w:rsidRPr="003B635F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IX </w:t>
            </w:r>
            <w:r w:rsidRPr="00CA3AF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 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FE1E4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11.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</w:p>
          <w:p w14:paraId="456E7FD1" w14:textId="1922AA46" w:rsidR="00D835C5" w:rsidRPr="00CA3AF2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43401" w14:textId="77777777" w:rsidR="00D835C5" w:rsidRDefault="00D835C5" w:rsidP="006800EC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  <w:p w14:paraId="375BCE53" w14:textId="493E1C4A" w:rsidR="00D835C5" w:rsidRPr="0083250D" w:rsidRDefault="00D835C5" w:rsidP="00FA7620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Robne hartije od vrijednosti: skladišnica, tovarni list, konosman i isprave kombinovanog prevoza robe;</w:t>
            </w:r>
            <w:r w:rsidR="007B66E1">
              <w:t xml:space="preserve"> </w:t>
            </w:r>
            <w:r w:rsidR="007B66E1" w:rsidRPr="007B66E1">
              <w:rPr>
                <w:rFonts w:ascii="Arial" w:hAnsi="Arial" w:cs="Arial"/>
                <w:sz w:val="13"/>
                <w:szCs w:val="13"/>
                <w:lang w:val="sl-SI"/>
              </w:rPr>
              <w:t>Legitimacione isprave, polisa osiguranja, kreditna karta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 xml:space="preserve"> (Trgovinsko pravo, </w:t>
            </w:r>
            <w:r w:rsidR="00E66A64" w:rsidRPr="00E66A64">
              <w:rPr>
                <w:rFonts w:ascii="Arial" w:hAnsi="Arial" w:cs="Arial"/>
                <w:sz w:val="13"/>
                <w:szCs w:val="13"/>
                <w:u w:val="single"/>
                <w:lang w:val="sl-SI"/>
              </w:rPr>
              <w:t>prema poglavljima iz udžbenika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)</w:t>
            </w:r>
          </w:p>
          <w:p w14:paraId="3B2A3C2F" w14:textId="2F89E5CA" w:rsidR="00D835C5" w:rsidRPr="003B635F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34A2E5DC" w14:textId="77777777" w:rsidTr="00D835C5">
        <w:tblPrEx>
          <w:jc w:val="left"/>
        </w:tblPrEx>
        <w:trPr>
          <w:gridAfter w:val="1"/>
          <w:wAfter w:w="29" w:type="pct"/>
          <w:cantSplit/>
          <w:trHeight w:val="39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2828" w14:textId="0570EB88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FE1E4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29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11.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  <w:p w14:paraId="71EF27E9" w14:textId="30E778E3" w:rsidR="00D835C5" w:rsidRPr="00CA3AF2" w:rsidRDefault="00D835C5" w:rsidP="000F74FB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80C2A" w14:textId="77777777" w:rsidR="007B66E1" w:rsidRPr="007B66E1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Hartije s pravom učešća – Akcije: pojam, karakteristike, vrste i rodovi (klase) akcija; </w:t>
            </w:r>
          </w:p>
          <w:p w14:paraId="7EDB0D87" w14:textId="07B8F1EC" w:rsidR="00D835C5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Dužničke hartije od vrijednosti –– Obveznice: Pojam i vrste (Berzansko pravo/ud</w:t>
            </w:r>
            <w:r w:rsidR="00E66A64">
              <w:rPr>
                <w:rFonts w:ascii="Arial" w:hAnsi="Arial" w:cs="Arial"/>
                <w:sz w:val="13"/>
                <w:szCs w:val="13"/>
                <w:lang w:val="sl-SI"/>
              </w:rPr>
              <w:t>ž</w:t>
            </w: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benik – str 441 – 451. i Pravo privrednih drustava/udžbenik – str 347-361);</w:t>
            </w:r>
          </w:p>
        </w:tc>
      </w:tr>
      <w:tr w:rsidR="00D835C5" w:rsidRPr="00036826" w14:paraId="7AE6AB7D" w14:textId="77777777" w:rsidTr="003B635F">
        <w:tblPrEx>
          <w:jc w:val="left"/>
        </w:tblPrEx>
        <w:trPr>
          <w:gridAfter w:val="1"/>
          <w:wAfter w:w="29" w:type="pct"/>
          <w:cantSplit/>
          <w:trHeight w:val="39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EE8C" w14:textId="77777777" w:rsidR="00D835C5" w:rsidRPr="00F963D7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A9E5F28" w14:textId="03CB602A" w:rsidR="00D835C5" w:rsidRPr="003E4B10" w:rsidRDefault="00D835C5" w:rsidP="007245C1">
            <w:pPr>
              <w:rPr>
                <w:rFonts w:ascii="Arial" w:hAnsi="Arial" w:cs="Arial"/>
                <w:b/>
                <w:sz w:val="12"/>
                <w:u w:val="single"/>
                <w:lang w:val="sr-Latn-CS"/>
              </w:rPr>
            </w:pPr>
            <w:r w:rsidRPr="003E4B10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XI  nedjelja 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</w:t>
            </w:r>
            <w:r w:rsidR="00FE1E4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6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</w:t>
            </w:r>
            <w:r w:rsidR="00980CEC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2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.)</w:t>
            </w:r>
          </w:p>
          <w:p w14:paraId="040084A3" w14:textId="274BDEDF" w:rsidR="00D835C5" w:rsidRPr="00895C72" w:rsidRDefault="00D835C5" w:rsidP="000F74FB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D0BB4" w14:textId="4959F86A" w:rsidR="00D835C5" w:rsidRPr="003B635F" w:rsidRDefault="00D835C5" w:rsidP="00980CEC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TEST II (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: Materija sa predavanja iz 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V</w:t>
            </w:r>
            <w:r w:rsidR="000B3AC8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-</w:t>
            </w:r>
            <w:r w:rsidR="000B3AC8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V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II nedjelje 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980CEC">
              <w:rPr>
                <w:rFonts w:ascii="Arial" w:hAnsi="Arial" w:cs="Arial"/>
                <w:b/>
                <w:sz w:val="13"/>
                <w:szCs w:val="13"/>
                <w:lang w:val="sl-SI"/>
              </w:rPr>
              <w:t>30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</w:tc>
      </w:tr>
      <w:tr w:rsidR="00D835C5" w:rsidRPr="00036826" w14:paraId="1B0D2C80" w14:textId="77777777" w:rsidTr="003B635F">
        <w:tblPrEx>
          <w:jc w:val="left"/>
        </w:tblPrEx>
        <w:trPr>
          <w:gridAfter w:val="1"/>
          <w:wAfter w:w="29" w:type="pct"/>
          <w:cantSplit/>
          <w:trHeight w:val="376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1EB6" w14:textId="77777777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D53193B" w14:textId="3EA14062" w:rsidR="00D835C5" w:rsidRPr="003B635F" w:rsidRDefault="00D835C5" w:rsidP="00867012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172588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XII   nedjelja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</w:t>
            </w:r>
            <w:r w:rsidR="004B3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3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9EF0" w14:textId="77AE80A9" w:rsidR="003B635F" w:rsidRPr="003B635F" w:rsidRDefault="008E7F81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  <w:r w:rsidR="007B66E1"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  </w:t>
            </w:r>
            <w:r w:rsidR="004B3C72" w:rsidRPr="007B66E1"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>Popravni TEST I i II</w:t>
            </w:r>
            <w:r w:rsidR="004B3C72"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 xml:space="preserve"> (po izboru) </w:t>
            </w:r>
            <w:r w:rsidR="004B3C72"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</w:p>
        </w:tc>
      </w:tr>
      <w:tr w:rsidR="003B635F" w:rsidRPr="00036826" w14:paraId="506E03EA" w14:textId="77777777" w:rsidTr="007B66E1">
        <w:tblPrEx>
          <w:jc w:val="left"/>
        </w:tblPrEx>
        <w:trPr>
          <w:gridAfter w:val="1"/>
          <w:wAfter w:w="29" w:type="pct"/>
          <w:cantSplit/>
          <w:trHeight w:val="44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650F" w14:textId="647019E4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  <w:r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 xml:space="preserve">XIII nedjelja  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(</w:t>
            </w:r>
            <w:r w:rsidR="004B3C72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19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 xml:space="preserve">. 12. </w:t>
            </w:r>
            <w:r w:rsidR="00980CEC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2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)</w:t>
            </w:r>
          </w:p>
          <w:p w14:paraId="1EBC3832" w14:textId="506232E1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8D50" w14:textId="611A6774" w:rsidR="003B635F" w:rsidRPr="00102CC0" w:rsidRDefault="004B3C72" w:rsidP="004F2E8D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</w:p>
        </w:tc>
      </w:tr>
      <w:tr w:rsidR="003B635F" w:rsidRPr="00036826" w14:paraId="6A694055" w14:textId="77777777" w:rsidTr="003B635F">
        <w:tblPrEx>
          <w:jc w:val="left"/>
        </w:tblPrEx>
        <w:trPr>
          <w:gridAfter w:val="1"/>
          <w:wAfter w:w="29" w:type="pct"/>
          <w:cantSplit/>
          <w:trHeight w:val="215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7BFD1" w14:textId="4BB31BA7" w:rsidR="003B635F" w:rsidRPr="00895C72" w:rsidRDefault="003B635F" w:rsidP="00867012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nedjelja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(2</w:t>
            </w:r>
            <w:r w:rsidR="00FE1E4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7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. 12. </w:t>
            </w:r>
            <w:r w:rsidR="00980CEC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202</w:t>
            </w:r>
            <w:r w:rsidR="0086701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F6855" w14:textId="77777777" w:rsidR="004B3C72" w:rsidRDefault="004B3C72" w:rsidP="004B3C72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79C230EF" w14:textId="77777777" w:rsidR="004B3C72" w:rsidRDefault="004B3C72" w:rsidP="004B3C72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 xml:space="preserve">Odbrana seminarskih radova; Tematske rasprave, Praktična nastava; </w:t>
            </w:r>
          </w:p>
          <w:p w14:paraId="64068D57" w14:textId="518B1E68" w:rsidR="003B635F" w:rsidRDefault="003B635F" w:rsidP="00172588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</w:p>
        </w:tc>
      </w:tr>
      <w:tr w:rsidR="003B635F" w:rsidRPr="00036826" w14:paraId="34A8AC9B" w14:textId="77777777" w:rsidTr="00E66A64">
        <w:tblPrEx>
          <w:jc w:val="left"/>
        </w:tblPrEx>
        <w:trPr>
          <w:gridAfter w:val="1"/>
          <w:wAfter w:w="29" w:type="pct"/>
          <w:cantSplit/>
          <w:trHeight w:val="252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100F" w14:textId="77777777" w:rsidR="003B635F" w:rsidRDefault="003B635F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65A0C4F2" w14:textId="312384D0" w:rsidR="003B635F" w:rsidRPr="00895C72" w:rsidRDefault="003B635F" w:rsidP="007245C1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FE1E41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3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1. 202</w:t>
            </w:r>
            <w:r w:rsidR="0086701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3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.)</w:t>
            </w:r>
            <w:r w:rsidR="00CB72C9" w:rsidRPr="00FE1E41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?</w:t>
            </w:r>
          </w:p>
          <w:p w14:paraId="714A4D04" w14:textId="6A78435A" w:rsidR="003B635F" w:rsidRPr="00895C72" w:rsidRDefault="003B635F" w:rsidP="00FA7620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9907B" w14:textId="3AD63C58" w:rsidR="003B635F" w:rsidRDefault="003B635F" w:rsidP="004B3C72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</w:p>
        </w:tc>
      </w:tr>
      <w:tr w:rsidR="003B635F" w:rsidRPr="00036826" w14:paraId="1522A1E5" w14:textId="77777777" w:rsidTr="003B635F">
        <w:tblPrEx>
          <w:jc w:val="left"/>
        </w:tblPrEx>
        <w:trPr>
          <w:gridAfter w:val="1"/>
          <w:wAfter w:w="29" w:type="pct"/>
          <w:cantSplit/>
          <w:trHeight w:val="29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112E" w14:textId="77777777" w:rsidR="003B635F" w:rsidRPr="00681C2C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78133F90" w14:textId="768CAD0C" w:rsidR="003B635F" w:rsidRDefault="004F2E8D" w:rsidP="00867012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1</w:t>
            </w:r>
            <w:r w:rsidR="00FE1E4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2</w:t>
            </w: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1 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.20</w:t>
            </w:r>
            <w:r w:rsidR="00980CEC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2</w:t>
            </w:r>
            <w:r w:rsidR="00867012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3.</w:t>
            </w:r>
            <w:bookmarkStart w:id="0" w:name="_GoBack"/>
            <w:bookmarkEnd w:id="0"/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AD25A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57A6FE0" w14:textId="06AE6558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Završni ispit</w:t>
            </w:r>
            <w:r w:rsidR="004F2E8D">
              <w:rPr>
                <w:rFonts w:ascii="Arial" w:hAnsi="Arial" w:cs="Arial"/>
                <w:b/>
                <w:sz w:val="12"/>
                <w:szCs w:val="16"/>
                <w:lang w:val="sr-Latn-CS"/>
              </w:rPr>
              <w:t xml:space="preserve"> (Ispitna materija: 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(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: Materija sa predavanja iz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IX, X i X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</w:t>
            </w:r>
            <w:r w:rsidR="00E66A64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nedjelje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>(do 30 poena)</w:t>
            </w:r>
          </w:p>
        </w:tc>
      </w:tr>
      <w:tr w:rsidR="003B635F" w:rsidRPr="00036826" w14:paraId="743EF045" w14:textId="77777777" w:rsidTr="00CB72C9">
        <w:tblPrEx>
          <w:jc w:val="left"/>
        </w:tblPrEx>
        <w:trPr>
          <w:gridAfter w:val="1"/>
          <w:wAfter w:w="29" w:type="pct"/>
          <w:cantSplit/>
          <w:trHeight w:val="53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BF95" w14:textId="77777777" w:rsidR="003B635F" w:rsidRDefault="003B635F" w:rsidP="002B5C5A">
            <w:pPr>
              <w:rPr>
                <w:rFonts w:ascii="Arial" w:hAnsi="Arial" w:cs="Arial"/>
                <w:color w:val="993300"/>
                <w:sz w:val="12"/>
                <w:lang w:val="sr-Latn-CS"/>
              </w:rPr>
            </w:pPr>
          </w:p>
          <w:p w14:paraId="576868BB" w14:textId="77777777" w:rsidR="003B635F" w:rsidRPr="006573D1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3D0E7041" w14:textId="67A8BBE4" w:rsidR="003B635F" w:rsidRDefault="00FE1E41" w:rsidP="00980CEC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sz w:val="12"/>
                <w:lang w:val="sr-Latn-CS"/>
              </w:rPr>
              <w:t>7.2</w:t>
            </w:r>
            <w:r w:rsidR="003B635F" w:rsidRPr="00D33F81">
              <w:rPr>
                <w:rFonts w:ascii="Arial" w:hAnsi="Arial" w:cs="Arial"/>
                <w:b/>
                <w:sz w:val="12"/>
                <w:lang w:val="sr-Latn-CS"/>
              </w:rPr>
              <w:t>.20</w:t>
            </w:r>
            <w:r w:rsidR="00980CEC">
              <w:rPr>
                <w:rFonts w:ascii="Arial" w:hAnsi="Arial" w:cs="Arial"/>
                <w:b/>
                <w:sz w:val="12"/>
                <w:lang w:val="sr-Latn-CS"/>
              </w:rPr>
              <w:t>22</w:t>
            </w:r>
            <w:r w:rsidR="003B635F" w:rsidRPr="00D33F81">
              <w:rPr>
                <w:rFonts w:ascii="Arial" w:hAnsi="Arial" w:cs="Arial"/>
                <w:b/>
                <w:sz w:val="12"/>
                <w:lang w:val="sr-Latn-CS"/>
              </w:rPr>
              <w:t>.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B1DA6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DFD2879" w14:textId="77777777" w:rsidR="003B635F" w:rsidRPr="00FA7620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</w:p>
          <w:p w14:paraId="6DF53D56" w14:textId="4DC2582D" w:rsidR="003B635F" w:rsidRPr="00CB72C9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  <w:r w:rsidRPr="00FA7620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Popravni ispit</w:t>
            </w:r>
          </w:p>
        </w:tc>
      </w:tr>
      <w:tr w:rsidR="007245C1" w:rsidRPr="00036826" w14:paraId="69156532" w14:textId="77777777" w:rsidTr="005F3125">
        <w:tblPrEx>
          <w:jc w:val="left"/>
        </w:tblPrEx>
        <w:trPr>
          <w:gridAfter w:val="1"/>
          <w:wAfter w:w="29" w:type="pct"/>
          <w:cantSplit/>
          <w:trHeight w:val="300"/>
        </w:trPr>
        <w:tc>
          <w:tcPr>
            <w:tcW w:w="4971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9CCDF" w14:textId="77777777" w:rsidR="007245C1" w:rsidRPr="00D33F81" w:rsidRDefault="007245C1" w:rsidP="007245C1">
            <w:pPr>
              <w:pStyle w:val="Heading9"/>
              <w:rPr>
                <w:sz w:val="16"/>
                <w:szCs w:val="16"/>
                <w:lang w:val="sr-Latn-CS"/>
              </w:rPr>
            </w:pPr>
            <w:r w:rsidRPr="00D33F81">
              <w:rPr>
                <w:sz w:val="16"/>
                <w:szCs w:val="16"/>
                <w:lang w:val="sr-Latn-CS"/>
              </w:rPr>
              <w:t>Opterećenje studenata</w:t>
            </w:r>
          </w:p>
        </w:tc>
      </w:tr>
      <w:tr w:rsidR="007245C1" w:rsidRPr="002C5979" w14:paraId="20B887B3" w14:textId="77777777" w:rsidTr="005F3125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8155D" w14:textId="77777777" w:rsidR="007245C1" w:rsidRPr="00F01C27" w:rsidRDefault="007245C1" w:rsidP="006D26FF">
            <w:pPr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</w:pP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Studenti su obavezni da  pohađaju nastavu, učestvuju u debatama i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provjerama putem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 testova. Studenti koji pripremaju seminarski rad javno ga brane, dok ostali studenti  učestvuju u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tematskoj 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debati nakon prezentacije rada.</w:t>
            </w:r>
          </w:p>
        </w:tc>
      </w:tr>
      <w:tr w:rsidR="007245C1" w:rsidRPr="002C5979" w14:paraId="70C54A11" w14:textId="77777777" w:rsidTr="00F01C27">
        <w:tblPrEx>
          <w:jc w:val="left"/>
        </w:tblPrEx>
        <w:trPr>
          <w:gridAfter w:val="1"/>
          <w:wAfter w:w="29" w:type="pct"/>
          <w:cantSplit/>
          <w:trHeight w:val="908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623A9BB1" w14:textId="77777777" w:rsidR="00D37A68" w:rsidRPr="00F01C27" w:rsidRDefault="007245C1" w:rsidP="007245C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Literatura:</w:t>
            </w:r>
            <w:r w:rsidRPr="00F01C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   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Vasiljevic Mirko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Trgovinsko</w:t>
            </w:r>
            <w:r w:rsidR="00CA5A2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pravo</w:t>
            </w:r>
            <w:r w:rsidR="002C5979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Beograd, izdanje</w:t>
            </w:r>
            <w:r w:rsidR="0017258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2006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. godine i dalje (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9048C4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7D73C1F2" w14:textId="12EAE958" w:rsidR="002C5979" w:rsidRPr="00F01C27" w:rsidRDefault="002C5979" w:rsidP="007245C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</w:t>
            </w:r>
            <w:r w:rsidR="00DC2B9F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Jovanović Nebojša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, 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Berzansko pravo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Beograd, 200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9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. 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D33F81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br/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 </w:t>
            </w:r>
            <w:r w:rsidR="00DC2B9F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</w:t>
            </w: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Radonjić Dragan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Pravo privrednih društava, Podgorica, 2008. (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5CE4494A" w14:textId="2DD2C5CF" w:rsid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sl-SI"/>
              </w:rPr>
              <w:t>Zakoni: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</w:t>
            </w:r>
            <w:r w:rsidR="001F734E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</w:t>
            </w:r>
            <w:r w:rsidR="0090022B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Zakon o </w:t>
            </w:r>
            <w:r w:rsidR="00864A4D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tržištu kapitala</w:t>
            </w:r>
            <w:r w:rsidR="0090022B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</w:t>
            </w:r>
            <w:r w:rsidR="00032573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 001/18 od 04.01.2018)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; </w:t>
            </w:r>
          </w:p>
          <w:p w14:paraId="3CDC76C5" w14:textId="6CC6D6E6" w:rsidR="0090022B" w:rsidRP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                         </w:t>
            </w:r>
            <w:r w:rsidR="00DC2B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2C597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r-Latn-CS"/>
              </w:rPr>
              <w:t>Zakon o privrednim društvima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, </w:t>
            </w:r>
            <w:r w:rsidR="00CB72C9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 xml:space="preserve">. </w:t>
            </w:r>
            <w:r w:rsidR="00CB72C9">
              <w:rPr>
                <w:rFonts w:asciiTheme="minorHAnsi" w:hAnsiTheme="minorHAnsi"/>
                <w:sz w:val="16"/>
                <w:szCs w:val="16"/>
                <w:lang w:val="sl-SI"/>
              </w:rPr>
              <w:t>65/20)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>.</w:t>
            </w:r>
          </w:p>
        </w:tc>
      </w:tr>
      <w:tr w:rsidR="007245C1" w:rsidRPr="002C5979" w14:paraId="477696F8" w14:textId="77777777" w:rsidTr="005F3125">
        <w:tblPrEx>
          <w:jc w:val="left"/>
        </w:tblPrEx>
        <w:trPr>
          <w:gridAfter w:val="1"/>
          <w:wAfter w:w="29" w:type="pct"/>
          <w:trHeight w:val="940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BB75A98" w14:textId="77777777" w:rsidR="00351C86" w:rsidRPr="00D33F81" w:rsidRDefault="007245C1" w:rsidP="007245C1">
            <w:pP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 w:rsidR="00CA5A28" w:rsidRPr="00D33F81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14:paraId="241B7321" w14:textId="77777777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Ocjenjuju se:</w:t>
            </w:r>
          </w:p>
          <w:p w14:paraId="4C1C80C5" w14:textId="26CADE0D" w:rsidR="007245C1" w:rsidRPr="00D33F81" w:rsidRDefault="00A26A28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Dva kolokvijuma (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testa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 svaki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="00DC2B9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30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 (ukupno 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maksimalnih </w:t>
            </w:r>
            <w:r w:rsidR="00DC2B9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60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poena),</w:t>
            </w:r>
          </w:p>
          <w:p w14:paraId="108CA9AE" w14:textId="463F1435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9048C4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Seminarski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rad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 p</w:t>
            </w:r>
            <w:r w:rsidR="002C59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risustvo i interakcija u nastavi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(u</w:t>
            </w:r>
            <w:r w:rsidR="00BA34FB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češće u debatama na odbranama 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>seminarskih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radova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i dr.)</w:t>
            </w:r>
            <w:r w:rsidR="00CB72C9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</w:t>
            </w:r>
            <w:r w:rsidR="00980CEC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0 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poena</w:t>
            </w:r>
          </w:p>
          <w:p w14:paraId="7F5638DF" w14:textId="70980DE9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- Za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vršni ispit (u formi testa)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 w:rsidR="00CA5A28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 poena.</w:t>
            </w:r>
          </w:p>
          <w:p w14:paraId="29D0B9DA" w14:textId="77777777" w:rsidR="007245C1" w:rsidRPr="00D33F81" w:rsidRDefault="007245C1" w:rsidP="0090022B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Prelazna ocjena se dobija ako se kumulativno sakupi najmanje 5</w:t>
            </w:r>
            <w:r w:rsidR="0090022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</w:t>
            </w:r>
          </w:p>
        </w:tc>
      </w:tr>
      <w:tr w:rsidR="007245C1" w:rsidRPr="00036826" w14:paraId="7A62AE1B" w14:textId="77777777" w:rsidTr="008B5043">
        <w:tblPrEx>
          <w:jc w:val="left"/>
        </w:tblPrEx>
        <w:trPr>
          <w:gridAfter w:val="1"/>
          <w:wAfter w:w="29" w:type="pct"/>
          <w:trHeight w:val="330"/>
        </w:trPr>
        <w:tc>
          <w:tcPr>
            <w:tcW w:w="4971" w:type="pct"/>
            <w:gridSpan w:val="7"/>
            <w:tcBorders>
              <w:bottom w:val="single" w:sz="4" w:space="0" w:color="auto"/>
            </w:tcBorders>
            <w:vAlign w:val="center"/>
          </w:tcPr>
          <w:p w14:paraId="2B8A7978" w14:textId="77777777" w:rsidR="007245C1" w:rsidRPr="008B5043" w:rsidRDefault="007245C1" w:rsidP="00CA5A28">
            <w:pPr>
              <w:rPr>
                <w:rFonts w:ascii="Arial" w:hAnsi="Arial" w:cs="Arial"/>
                <w:i/>
                <w:iCs/>
                <w:color w:val="9933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Posebnu naznaku za predmet: </w:t>
            </w:r>
          </w:p>
        </w:tc>
      </w:tr>
      <w:tr w:rsidR="007245C1" w:rsidRPr="00036826" w14:paraId="3CB2165B" w14:textId="77777777" w:rsidTr="00D33F81">
        <w:tblPrEx>
          <w:jc w:val="left"/>
        </w:tblPrEx>
        <w:trPr>
          <w:gridAfter w:val="1"/>
          <w:wAfter w:w="29" w:type="pct"/>
          <w:trHeight w:val="269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6BE46E2" w14:textId="77777777" w:rsidR="007245C1" w:rsidRPr="00D33F81" w:rsidRDefault="007245C1" w:rsidP="005A33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Ime i prezime nastavnika koji je pripremio podatke:  </w:t>
            </w:r>
            <w:r w:rsidR="005A3371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. dr </w:t>
            </w:r>
            <w:r w:rsidR="00604BAA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Vladimir Savković</w:t>
            </w:r>
            <w:r w:rsidR="00D33F8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(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5"/>
                <w:szCs w:val="15"/>
                <w:lang w:val="sr-Latn-CS"/>
              </w:rPr>
              <w:t>e-mail: vsavkovic@t-com.me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)</w:t>
            </w:r>
          </w:p>
        </w:tc>
      </w:tr>
      <w:tr w:rsidR="007245C1" w:rsidRPr="00036826" w14:paraId="6E503AD6" w14:textId="77777777" w:rsidTr="00D33F81">
        <w:tblPrEx>
          <w:jc w:val="left"/>
        </w:tblPrEx>
        <w:trPr>
          <w:gridAfter w:val="1"/>
          <w:wAfter w:w="29" w:type="pct"/>
          <w:trHeight w:val="260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107B20" w14:textId="77777777" w:rsidR="007245C1" w:rsidRPr="00172588" w:rsidRDefault="007245C1" w:rsidP="003E4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Napomena:   Dodatne informacije o predmetu na </w:t>
            </w:r>
            <w:hyperlink r:id="rId5" w:history="1">
              <w:r w:rsidR="003E4B10" w:rsidRPr="00D33F8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sr-Latn-CS"/>
                </w:rPr>
                <w:t>http://www.pravni</w:t>
              </w:r>
            </w:hyperlink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.</w:t>
            </w:r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u w:val="single"/>
                <w:lang w:val="sr-Latn-CS"/>
              </w:rPr>
              <w:t>ucg.ac.me</w:t>
            </w:r>
            <w:r w:rsidR="00FC284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</w:p>
        </w:tc>
      </w:tr>
    </w:tbl>
    <w:p w14:paraId="54276028" w14:textId="77777777" w:rsidR="00D835C5" w:rsidRDefault="00D835C5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p w14:paraId="16EE1722" w14:textId="3D287543" w:rsidR="003E4B10" w:rsidRDefault="003E4B10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sectPr w:rsidR="003E4B10" w:rsidSect="005101A7">
      <w:pgSz w:w="11906" w:h="16838"/>
      <w:pgMar w:top="540" w:right="1418" w:bottom="2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A"/>
    <w:rsid w:val="000047C7"/>
    <w:rsid w:val="00016B21"/>
    <w:rsid w:val="00031A39"/>
    <w:rsid w:val="00032573"/>
    <w:rsid w:val="00036826"/>
    <w:rsid w:val="00096FBD"/>
    <w:rsid w:val="000B3AC8"/>
    <w:rsid w:val="000E5418"/>
    <w:rsid w:val="000F74FB"/>
    <w:rsid w:val="00102CC0"/>
    <w:rsid w:val="0010596F"/>
    <w:rsid w:val="00125EC3"/>
    <w:rsid w:val="00155A6B"/>
    <w:rsid w:val="00172588"/>
    <w:rsid w:val="00176E8F"/>
    <w:rsid w:val="001B7571"/>
    <w:rsid w:val="001C1F75"/>
    <w:rsid w:val="001F734E"/>
    <w:rsid w:val="00210F7C"/>
    <w:rsid w:val="00240A58"/>
    <w:rsid w:val="0026680C"/>
    <w:rsid w:val="0029450A"/>
    <w:rsid w:val="002A1663"/>
    <w:rsid w:val="002A7042"/>
    <w:rsid w:val="002B5C5A"/>
    <w:rsid w:val="002C5979"/>
    <w:rsid w:val="002D68CB"/>
    <w:rsid w:val="00351C86"/>
    <w:rsid w:val="00357EF6"/>
    <w:rsid w:val="00362A74"/>
    <w:rsid w:val="00373FFF"/>
    <w:rsid w:val="0037564C"/>
    <w:rsid w:val="00384F7B"/>
    <w:rsid w:val="00393827"/>
    <w:rsid w:val="003B635F"/>
    <w:rsid w:val="003E4B10"/>
    <w:rsid w:val="003F6FEB"/>
    <w:rsid w:val="003F71B1"/>
    <w:rsid w:val="004233EA"/>
    <w:rsid w:val="00457FFB"/>
    <w:rsid w:val="004A4B69"/>
    <w:rsid w:val="004B3C72"/>
    <w:rsid w:val="004E14C6"/>
    <w:rsid w:val="004E5DA1"/>
    <w:rsid w:val="004F2E8D"/>
    <w:rsid w:val="00501B85"/>
    <w:rsid w:val="005101A7"/>
    <w:rsid w:val="00596D30"/>
    <w:rsid w:val="005A1892"/>
    <w:rsid w:val="005A3371"/>
    <w:rsid w:val="005D21F3"/>
    <w:rsid w:val="005F3125"/>
    <w:rsid w:val="005F4CDC"/>
    <w:rsid w:val="00604BAA"/>
    <w:rsid w:val="00641FEE"/>
    <w:rsid w:val="00652394"/>
    <w:rsid w:val="006573D1"/>
    <w:rsid w:val="00677167"/>
    <w:rsid w:val="006800EC"/>
    <w:rsid w:val="00681C2C"/>
    <w:rsid w:val="006D26FF"/>
    <w:rsid w:val="006D726E"/>
    <w:rsid w:val="006E7782"/>
    <w:rsid w:val="00707C3B"/>
    <w:rsid w:val="00717977"/>
    <w:rsid w:val="007245C1"/>
    <w:rsid w:val="00743D7A"/>
    <w:rsid w:val="00760BC0"/>
    <w:rsid w:val="00763900"/>
    <w:rsid w:val="00775A41"/>
    <w:rsid w:val="007B2CA3"/>
    <w:rsid w:val="007B368D"/>
    <w:rsid w:val="007B5E20"/>
    <w:rsid w:val="007B66E1"/>
    <w:rsid w:val="007E3166"/>
    <w:rsid w:val="007F1E56"/>
    <w:rsid w:val="00811CD0"/>
    <w:rsid w:val="0083250D"/>
    <w:rsid w:val="0083470F"/>
    <w:rsid w:val="00850D03"/>
    <w:rsid w:val="00854650"/>
    <w:rsid w:val="00864A4D"/>
    <w:rsid w:val="00867012"/>
    <w:rsid w:val="00882811"/>
    <w:rsid w:val="00885172"/>
    <w:rsid w:val="00895C72"/>
    <w:rsid w:val="00896272"/>
    <w:rsid w:val="008A1B5D"/>
    <w:rsid w:val="008B5043"/>
    <w:rsid w:val="008E7F81"/>
    <w:rsid w:val="0090022B"/>
    <w:rsid w:val="009048C4"/>
    <w:rsid w:val="00904D37"/>
    <w:rsid w:val="00980CEC"/>
    <w:rsid w:val="009A2D91"/>
    <w:rsid w:val="009B0900"/>
    <w:rsid w:val="009B1A2E"/>
    <w:rsid w:val="009D160A"/>
    <w:rsid w:val="00A26A28"/>
    <w:rsid w:val="00A3095A"/>
    <w:rsid w:val="00A309F2"/>
    <w:rsid w:val="00A503FD"/>
    <w:rsid w:val="00A96D75"/>
    <w:rsid w:val="00AD0393"/>
    <w:rsid w:val="00AD369D"/>
    <w:rsid w:val="00AD5DE5"/>
    <w:rsid w:val="00B56106"/>
    <w:rsid w:val="00B621A1"/>
    <w:rsid w:val="00B906C2"/>
    <w:rsid w:val="00BA34FB"/>
    <w:rsid w:val="00BD3A9F"/>
    <w:rsid w:val="00C52606"/>
    <w:rsid w:val="00C53CF8"/>
    <w:rsid w:val="00C72169"/>
    <w:rsid w:val="00C74AD5"/>
    <w:rsid w:val="00C85275"/>
    <w:rsid w:val="00CA3AF2"/>
    <w:rsid w:val="00CA5A28"/>
    <w:rsid w:val="00CB7013"/>
    <w:rsid w:val="00CB72C9"/>
    <w:rsid w:val="00CE2A58"/>
    <w:rsid w:val="00CE34F7"/>
    <w:rsid w:val="00D06924"/>
    <w:rsid w:val="00D116E4"/>
    <w:rsid w:val="00D124CB"/>
    <w:rsid w:val="00D33F81"/>
    <w:rsid w:val="00D37A68"/>
    <w:rsid w:val="00D55329"/>
    <w:rsid w:val="00D62650"/>
    <w:rsid w:val="00D835C5"/>
    <w:rsid w:val="00DC2B9F"/>
    <w:rsid w:val="00DD12EC"/>
    <w:rsid w:val="00DE170A"/>
    <w:rsid w:val="00E43492"/>
    <w:rsid w:val="00E50498"/>
    <w:rsid w:val="00E66A64"/>
    <w:rsid w:val="00E678BB"/>
    <w:rsid w:val="00EB0F05"/>
    <w:rsid w:val="00F01C27"/>
    <w:rsid w:val="00F47BE4"/>
    <w:rsid w:val="00F963D7"/>
    <w:rsid w:val="00FA7620"/>
    <w:rsid w:val="00FC2841"/>
    <w:rsid w:val="00FD3D2E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DB495"/>
  <w15:docId w15:val="{58081D53-92FF-49E9-A0EC-3C4EBAC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BD"/>
    <w:rPr>
      <w:sz w:val="24"/>
      <w:szCs w:val="24"/>
    </w:rPr>
  </w:style>
  <w:style w:type="paragraph" w:styleId="Heading3">
    <w:name w:val="heading 3"/>
    <w:basedOn w:val="Normal"/>
    <w:next w:val="Normal"/>
    <w:qFormat/>
    <w:rsid w:val="007245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8">
    <w:name w:val="heading 8"/>
    <w:basedOn w:val="Normal"/>
    <w:next w:val="Normal"/>
    <w:qFormat/>
    <w:rsid w:val="007245C1"/>
    <w:pPr>
      <w:keepNext/>
      <w:outlineLvl w:val="7"/>
    </w:pPr>
    <w:rPr>
      <w:rFonts w:ascii="Arial" w:hAnsi="Arial" w:cs="Arial"/>
      <w:b/>
      <w:bCs/>
      <w:i/>
      <w:iCs/>
      <w:sz w:val="18"/>
      <w:lang w:val="sl-SI"/>
    </w:rPr>
  </w:style>
  <w:style w:type="paragraph" w:styleId="Heading9">
    <w:name w:val="heading 9"/>
    <w:basedOn w:val="Normal"/>
    <w:next w:val="Normal"/>
    <w:qFormat/>
    <w:rsid w:val="007245C1"/>
    <w:pPr>
      <w:keepNext/>
      <w:outlineLvl w:val="8"/>
    </w:pPr>
    <w:rPr>
      <w:rFonts w:ascii="Arial" w:hAnsi="Arial" w:cs="Arial"/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45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45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styleId="Hyperlink">
    <w:name w:val="Hyperlink"/>
    <w:basedOn w:val="DefaultParagraphFont"/>
    <w:rsid w:val="00FC28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n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FB65-D4FB-4B86-816D-7CC67C0D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796</Words>
  <Characters>4691</Characters>
  <Application>Microsoft Office Word</Application>
  <DocSecurity>0</DocSecurity>
  <Lines>120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TRW</Company>
  <LinksUpToDate>false</LinksUpToDate>
  <CharactersWithSpaces>5444</CharactersWithSpaces>
  <SharedDoc>false</SharedDoc>
  <HLinks>
    <vt:vector size="6" baseType="variant"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http://www.pravni.net/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subject/>
  <dc:creator>pravo</dc:creator>
  <cp:keywords/>
  <dc:description/>
  <cp:lastModifiedBy>PC</cp:lastModifiedBy>
  <cp:revision>4</cp:revision>
  <cp:lastPrinted>2022-10-11T06:20:00Z</cp:lastPrinted>
  <dcterms:created xsi:type="dcterms:W3CDTF">2022-10-04T09:32:00Z</dcterms:created>
  <dcterms:modified xsi:type="dcterms:W3CDTF">2022-10-11T07:54:00Z</dcterms:modified>
</cp:coreProperties>
</file>