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0" w:type="dxa"/>
        <w:tblInd w:w="93" w:type="dxa"/>
        <w:tblLook w:val="04A0" w:firstRow="1" w:lastRow="0" w:firstColumn="1" w:lastColumn="0" w:noHBand="0" w:noVBand="1"/>
      </w:tblPr>
      <w:tblGrid>
        <w:gridCol w:w="603"/>
        <w:gridCol w:w="747"/>
        <w:gridCol w:w="1730"/>
        <w:gridCol w:w="682"/>
        <w:gridCol w:w="1109"/>
        <w:gridCol w:w="790"/>
        <w:gridCol w:w="806"/>
        <w:gridCol w:w="774"/>
        <w:gridCol w:w="774"/>
        <w:gridCol w:w="564"/>
        <w:gridCol w:w="738"/>
        <w:gridCol w:w="580"/>
        <w:gridCol w:w="840"/>
        <w:gridCol w:w="963"/>
        <w:gridCol w:w="840"/>
      </w:tblGrid>
      <w:tr w:rsidR="00697D70" w:rsidRPr="00697D70" w:rsidTr="00697D70">
        <w:trPr>
          <w:trHeight w:val="1365"/>
        </w:trPr>
        <w:tc>
          <w:tcPr>
            <w:tcW w:w="1002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sr-Latn-ME"/>
              </w:rPr>
            </w:pPr>
            <w:bookmarkStart w:id="0" w:name="RANGE!A1:L17"/>
            <w:bookmarkStart w:id="1" w:name="_GoBack"/>
            <w:r w:rsidRPr="00697D70"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sr-Latn-ME"/>
              </w:rPr>
              <w:t>RAČUNOVODSTVENI</w:t>
            </w:r>
            <w:r w:rsidRPr="00697D70">
              <w:rPr>
                <w:rFonts w:ascii="Calibri" w:eastAsia="Times New Roman" w:hAnsi="Calibri" w:cs="Calibri"/>
                <w:b/>
                <w:bCs/>
                <w:sz w:val="48"/>
                <w:szCs w:val="48"/>
                <w:lang w:eastAsia="sr-Latn-ME"/>
              </w:rPr>
              <w:br/>
              <w:t>INFORMACIONI SISTEMI</w:t>
            </w:r>
            <w:bookmarkEnd w:id="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UKUPNO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OCJENA</w:t>
            </w:r>
          </w:p>
        </w:tc>
      </w:tr>
      <w:tr w:rsidR="00697D70" w:rsidRPr="00697D70" w:rsidTr="00697D70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CE3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r.b.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3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Broj indeksa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3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Prezime i ime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3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Praktični dio (Access) Max 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3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Praktični dio (Access-popravni)       Max 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3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Praktični dio (Excel) Max 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3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Praktični dio (Excel-popravni) Max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3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Seminarski rad</w:t>
            </w: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br/>
              <w:t>Max 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3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Završni ispit</w:t>
            </w: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br/>
              <w:t>Max 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3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Popravni završni ispit Max 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3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UKUPNO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8CCE3"/>
            <w:textDirection w:val="btLr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lang w:eastAsia="sr-Latn-ME"/>
              </w:rPr>
              <w:t>OCJENA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1/20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Delić Medina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70,0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-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3/20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Kadić Milica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60,5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E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5/20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Kontić Bojana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72,5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D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6/20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Boljević Ivana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50,0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C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9/20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Žunić Stojanka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73,5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B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10/20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Jakovljević Dragiša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55,5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A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11/20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Aković Marko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62,5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STATISTIKA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12/20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Huremović Elvin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14,5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36,5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0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13/20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Vulin Jelena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30,5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0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15/20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Đurišić Đorđe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17,5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47,0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4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16/20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Đurović Jovana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34,5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48,5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3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19/20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Aleksić Tamara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76,5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20/20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Vukotić Jelena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13,5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</w:t>
            </w: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lastRenderedPageBreak/>
              <w:t xml:space="preserve">61,5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lastRenderedPageBreak/>
              <w:t>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PALI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0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21/20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Krlović Jelena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11,5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24,5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Položili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ME"/>
              </w:rPr>
              <w:t>9</w:t>
            </w:r>
          </w:p>
        </w:tc>
      </w:tr>
      <w:tr w:rsidR="00697D70" w:rsidRPr="00697D70" w:rsidTr="00697D70">
        <w:trPr>
          <w:trHeight w:val="25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23/20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lang w:eastAsia="sr-Latn-ME"/>
              </w:rPr>
              <w:t>Striković Zemka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  <w:r w:rsidRPr="00697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  <w:t xml:space="preserve">     27,0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70" w:rsidRPr="00697D70" w:rsidRDefault="00697D70" w:rsidP="00697D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697D70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7D70" w:rsidRPr="00697D70" w:rsidRDefault="00697D70" w:rsidP="0069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ME"/>
              </w:rPr>
            </w:pPr>
          </w:p>
        </w:tc>
      </w:tr>
      <w:bookmarkEnd w:id="1"/>
    </w:tbl>
    <w:p w:rsidR="00BA5C8C" w:rsidRDefault="00BA5C8C"/>
    <w:sectPr w:rsidR="00BA5C8C" w:rsidSect="00697D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70"/>
    <w:rsid w:val="00697D70"/>
    <w:rsid w:val="00B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2021-06-21T18:00:00Z</dcterms:created>
  <dcterms:modified xsi:type="dcterms:W3CDTF">2021-06-21T18:01:00Z</dcterms:modified>
</cp:coreProperties>
</file>