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FFCD" w14:textId="43A6D7EB" w:rsidR="009B16E2" w:rsidRDefault="00F65E99">
      <w:r>
        <w:t xml:space="preserve">Podgorica, </w:t>
      </w:r>
      <w:r w:rsidR="003F7000">
        <w:t>7</w:t>
      </w:r>
      <w:r>
        <w:t>.3.202</w:t>
      </w:r>
      <w:r w:rsidR="003F7000">
        <w:t>2</w:t>
      </w:r>
      <w:r>
        <w:t>. godine</w:t>
      </w:r>
    </w:p>
    <w:p w14:paraId="5F7D13BE" w14:textId="77777777" w:rsidR="00F65E99" w:rsidRDefault="00F65E99"/>
    <w:p w14:paraId="5C6B49AC" w14:textId="77777777" w:rsidR="00F65E99" w:rsidRPr="00F65E99" w:rsidRDefault="00F65E99" w:rsidP="00F65E99">
      <w:pPr>
        <w:pStyle w:val="NoSpacing"/>
        <w:jc w:val="center"/>
        <w:rPr>
          <w:b/>
        </w:rPr>
      </w:pPr>
      <w:r w:rsidRPr="00F65E99">
        <w:rPr>
          <w:b/>
        </w:rPr>
        <w:t>FINANSIRANJE JAVNOG SEKTORA</w:t>
      </w:r>
    </w:p>
    <w:p w14:paraId="1AF629AC" w14:textId="77777777" w:rsidR="00F65E99" w:rsidRPr="00F65E99" w:rsidRDefault="00F65E99" w:rsidP="00F65E99">
      <w:pPr>
        <w:pStyle w:val="NoSpacing"/>
        <w:jc w:val="center"/>
        <w:rPr>
          <w:b/>
        </w:rPr>
      </w:pPr>
      <w:r w:rsidRPr="00F65E99">
        <w:rPr>
          <w:b/>
        </w:rPr>
        <w:t>(Literatura i ispitna pitanja)</w:t>
      </w:r>
    </w:p>
    <w:p w14:paraId="70A96B52" w14:textId="77777777" w:rsidR="00F65E99" w:rsidRPr="00F65E99" w:rsidRDefault="00F65E99" w:rsidP="00F65E99">
      <w:pPr>
        <w:pStyle w:val="NoSpacing"/>
        <w:jc w:val="center"/>
        <w:rPr>
          <w:b/>
        </w:rPr>
      </w:pPr>
    </w:p>
    <w:p w14:paraId="2E871FB4" w14:textId="77777777" w:rsidR="00F65E99" w:rsidRDefault="00F65E99" w:rsidP="00F65E99"/>
    <w:p w14:paraId="10D7FA0F" w14:textId="77777777" w:rsidR="00F65E99" w:rsidRDefault="00F65E99" w:rsidP="00F65E99">
      <w:r>
        <w:t>Za pripremu ispita je potrebno koristiti sljedeću literaturu:</w:t>
      </w:r>
    </w:p>
    <w:p w14:paraId="48A0D7BB" w14:textId="77777777" w:rsidR="00F65E99" w:rsidRDefault="00F65E99" w:rsidP="00F65E99"/>
    <w:p w14:paraId="5D81094F" w14:textId="77777777" w:rsidR="00F65E99" w:rsidRPr="00F65E99" w:rsidRDefault="00F65E99" w:rsidP="00F65E99">
      <w:pPr>
        <w:pStyle w:val="ListParagraph"/>
        <w:numPr>
          <w:ilvl w:val="0"/>
          <w:numId w:val="1"/>
        </w:numPr>
        <w:rPr>
          <w:lang w:val="sr-Latn-ME"/>
        </w:rPr>
      </w:pPr>
      <w:r>
        <w:t>Barać, S., Stankić, I. i Ivaniš M., Javne finansije, Univerzitet Singidunum, 2006., (prvih šest poglavlja);</w:t>
      </w:r>
    </w:p>
    <w:p w14:paraId="3A4EF683" w14:textId="77777777" w:rsidR="00F65E99" w:rsidRPr="00F65E99" w:rsidRDefault="00F65E99" w:rsidP="00F65E99">
      <w:pPr>
        <w:pStyle w:val="ListParagraph"/>
        <w:rPr>
          <w:lang w:val="sr-Latn-ME"/>
        </w:rPr>
      </w:pPr>
    </w:p>
    <w:p w14:paraId="0253DF21" w14:textId="77777777" w:rsidR="00F65E99" w:rsidRPr="00F65E99" w:rsidRDefault="00F65E99" w:rsidP="00F65E99">
      <w:pPr>
        <w:pStyle w:val="ListParagraph"/>
        <w:numPr>
          <w:ilvl w:val="0"/>
          <w:numId w:val="1"/>
        </w:numPr>
        <w:rPr>
          <w:lang w:val="sr-Latn-ME"/>
        </w:rPr>
      </w:pPr>
      <w:r>
        <w:t>Zakon o budžetu i fiskalnoj odgovornosti</w:t>
      </w:r>
      <w:r w:rsidR="000A0522">
        <w:t>,</w:t>
      </w:r>
      <w:r>
        <w:t xml:space="preserve"> kao i osnovne elemente (poreski obveznik, predmet oporezivanja, poreska osnovica, poreska stopa i sl.) sljedećih zakona:</w:t>
      </w:r>
    </w:p>
    <w:p w14:paraId="66A398CD" w14:textId="77777777" w:rsidR="00F65E99" w:rsidRPr="00F65E99" w:rsidRDefault="00F65E99" w:rsidP="00F65E99">
      <w:pPr>
        <w:pStyle w:val="ListParagraph"/>
        <w:rPr>
          <w:lang w:val="sr-Latn-ME"/>
        </w:rPr>
      </w:pPr>
    </w:p>
    <w:p w14:paraId="2D29E9EF" w14:textId="77777777" w:rsidR="00F65E99" w:rsidRPr="00F65E99" w:rsidRDefault="00F65E99" w:rsidP="00F65E99">
      <w:pPr>
        <w:pStyle w:val="ListParagraph"/>
        <w:numPr>
          <w:ilvl w:val="0"/>
          <w:numId w:val="2"/>
        </w:numPr>
        <w:rPr>
          <w:lang w:val="sr-Latn-ME"/>
        </w:rPr>
      </w:pPr>
      <w:r w:rsidRPr="00F65E99">
        <w:rPr>
          <w:lang w:val="sr-Latn-ME"/>
        </w:rPr>
        <w:t>Zakon o porezu na dodatu vrijednost;</w:t>
      </w:r>
    </w:p>
    <w:p w14:paraId="3C00512A" w14:textId="77777777" w:rsidR="00F65E99" w:rsidRPr="00F65E99" w:rsidRDefault="00F65E99" w:rsidP="00F65E99">
      <w:pPr>
        <w:pStyle w:val="ListParagraph"/>
        <w:numPr>
          <w:ilvl w:val="0"/>
          <w:numId w:val="2"/>
        </w:numPr>
        <w:rPr>
          <w:lang w:val="sr-Latn-ME"/>
        </w:rPr>
      </w:pPr>
      <w:r w:rsidRPr="00F65E99">
        <w:rPr>
          <w:lang w:val="sr-Latn-ME"/>
        </w:rPr>
        <w:t>Zakon o porezu na dobit pravnih lica;</w:t>
      </w:r>
    </w:p>
    <w:p w14:paraId="73367BD7" w14:textId="77777777" w:rsidR="00F65E99" w:rsidRPr="00F65E99" w:rsidRDefault="00F65E99" w:rsidP="00F65E99">
      <w:pPr>
        <w:pStyle w:val="ListParagraph"/>
        <w:numPr>
          <w:ilvl w:val="0"/>
          <w:numId w:val="2"/>
        </w:numPr>
        <w:rPr>
          <w:lang w:val="sr-Latn-ME"/>
        </w:rPr>
      </w:pPr>
      <w:r w:rsidRPr="00F65E99">
        <w:rPr>
          <w:lang w:val="sr-Latn-ME"/>
        </w:rPr>
        <w:t>Zakon o porezu na dohodak fizičkih lica;</w:t>
      </w:r>
    </w:p>
    <w:p w14:paraId="0C39E12B" w14:textId="77777777" w:rsidR="00F65E99" w:rsidRPr="00F65E99" w:rsidRDefault="00F65E99" w:rsidP="00F65E99">
      <w:pPr>
        <w:pStyle w:val="ListParagraph"/>
        <w:numPr>
          <w:ilvl w:val="0"/>
          <w:numId w:val="2"/>
        </w:numPr>
        <w:rPr>
          <w:lang w:val="sr-Latn-ME"/>
        </w:rPr>
      </w:pPr>
      <w:r w:rsidRPr="00F65E99">
        <w:rPr>
          <w:lang w:val="sr-Latn-ME"/>
        </w:rPr>
        <w:t>Zakon o porezu na nepokretnost;</w:t>
      </w:r>
    </w:p>
    <w:p w14:paraId="237FDE0E" w14:textId="77777777" w:rsidR="00F65E99" w:rsidRPr="00F65E99" w:rsidRDefault="00F65E99" w:rsidP="00F65E99">
      <w:pPr>
        <w:pStyle w:val="ListParagraph"/>
        <w:numPr>
          <w:ilvl w:val="0"/>
          <w:numId w:val="2"/>
        </w:numPr>
        <w:rPr>
          <w:lang w:val="sr-Latn-ME"/>
        </w:rPr>
      </w:pPr>
      <w:r w:rsidRPr="00F65E99">
        <w:rPr>
          <w:lang w:val="sr-Latn-ME"/>
        </w:rPr>
        <w:t>Zakon o porezu na promet nepokretnosti;</w:t>
      </w:r>
    </w:p>
    <w:p w14:paraId="7B7671BC" w14:textId="77777777" w:rsidR="00F65E99" w:rsidRPr="00F65E99" w:rsidRDefault="00F65E99" w:rsidP="00F65E99">
      <w:pPr>
        <w:pStyle w:val="ListParagraph"/>
        <w:numPr>
          <w:ilvl w:val="0"/>
          <w:numId w:val="2"/>
        </w:numPr>
        <w:rPr>
          <w:lang w:val="sr-Latn-ME"/>
        </w:rPr>
      </w:pPr>
      <w:r w:rsidRPr="00F65E99">
        <w:rPr>
          <w:lang w:val="sr-Latn-ME"/>
        </w:rPr>
        <w:t>Zakon o akcizama;</w:t>
      </w:r>
    </w:p>
    <w:p w14:paraId="09F63169" w14:textId="77777777" w:rsidR="00F65E99" w:rsidRPr="00F65E99" w:rsidRDefault="00F65E99" w:rsidP="00F65E99">
      <w:pPr>
        <w:pStyle w:val="ListParagraph"/>
        <w:numPr>
          <w:ilvl w:val="0"/>
          <w:numId w:val="2"/>
        </w:numPr>
        <w:rPr>
          <w:lang w:val="sr-Latn-ME"/>
        </w:rPr>
      </w:pPr>
      <w:r w:rsidRPr="00F65E99">
        <w:rPr>
          <w:lang w:val="sr-Latn-ME"/>
        </w:rPr>
        <w:t>Zakon o doprinosima za obavezno socijalno osiguranje;</w:t>
      </w:r>
    </w:p>
    <w:p w14:paraId="44D24337" w14:textId="77777777" w:rsidR="00F65E99" w:rsidRPr="00F65E99" w:rsidRDefault="00F65E99" w:rsidP="00F65E99">
      <w:pPr>
        <w:pStyle w:val="ListParagraph"/>
        <w:numPr>
          <w:ilvl w:val="0"/>
          <w:numId w:val="2"/>
        </w:numPr>
        <w:rPr>
          <w:lang w:val="sr-Latn-ME"/>
        </w:rPr>
      </w:pPr>
      <w:r w:rsidRPr="00F65E99">
        <w:rPr>
          <w:lang w:val="sr-Latn-ME"/>
        </w:rPr>
        <w:t>Zakon o administrativnim taksama;</w:t>
      </w:r>
    </w:p>
    <w:p w14:paraId="5169660D" w14:textId="77777777" w:rsidR="00F65E99" w:rsidRDefault="00F65E99" w:rsidP="00C373DB">
      <w:pPr>
        <w:rPr>
          <w:lang w:val="sr-Latn-ME"/>
        </w:rPr>
      </w:pPr>
    </w:p>
    <w:p w14:paraId="537CEF17" w14:textId="77777777" w:rsidR="00C373DB" w:rsidRDefault="00C373DB" w:rsidP="00C373DB">
      <w:pPr>
        <w:jc w:val="both"/>
        <w:rPr>
          <w:lang w:val="sr-Latn-ME"/>
        </w:rPr>
      </w:pPr>
      <w:r>
        <w:rPr>
          <w:lang w:val="sr-Latn-ME"/>
        </w:rPr>
        <w:t>Postoji mogućnost naknadnog dostavljanja dopunskog materijala za pripremanje ispitra koji će biti obuhvaćen postojećim ispitnim pitanjima.</w:t>
      </w:r>
    </w:p>
    <w:p w14:paraId="7AED348C" w14:textId="77777777" w:rsidR="00C373DB" w:rsidRDefault="00C373DB" w:rsidP="00C373DB">
      <w:pPr>
        <w:rPr>
          <w:lang w:val="sr-Latn-ME"/>
        </w:rPr>
      </w:pPr>
    </w:p>
    <w:p w14:paraId="7905CDFA" w14:textId="77777777" w:rsidR="00F65E99" w:rsidRDefault="00F65E99" w:rsidP="00F65E99">
      <w:pPr>
        <w:rPr>
          <w:lang w:val="sr-Latn-ME"/>
        </w:rPr>
      </w:pPr>
      <w:r>
        <w:rPr>
          <w:lang w:val="sr-Latn-ME"/>
        </w:rPr>
        <w:t>Ispitna pitanja:</w:t>
      </w:r>
    </w:p>
    <w:p w14:paraId="6EBBD80B" w14:textId="77777777" w:rsidR="00F65E99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Predmet proučavanja finansija;</w:t>
      </w:r>
    </w:p>
    <w:p w14:paraId="375C1150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Nauka o finansijama;</w:t>
      </w:r>
    </w:p>
    <w:p w14:paraId="6210F284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Odnos nauke o finansijama prema drugim naukama;</w:t>
      </w:r>
    </w:p>
    <w:p w14:paraId="3F34A498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Istorijski razvoj nauke o finansijama;</w:t>
      </w:r>
    </w:p>
    <w:p w14:paraId="619B319C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Finansijske teorije;</w:t>
      </w:r>
    </w:p>
    <w:p w14:paraId="19CB1813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Finansijski i fiskalni odnosi;</w:t>
      </w:r>
    </w:p>
    <w:p w14:paraId="1F6741AF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Javne finansije – pojam, privredni subjekti, finansije kao dio privrede, prinuda, fiskalno opterećenje;</w:t>
      </w:r>
    </w:p>
    <w:p w14:paraId="574F9391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Država i njena intervencija</w:t>
      </w:r>
    </w:p>
    <w:p w14:paraId="22DCF5F9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Državni intervencionizam i oblici državne intervencije;</w:t>
      </w:r>
    </w:p>
    <w:p w14:paraId="11D51233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Javna potrošnja – funkcije i upravljanje;</w:t>
      </w:r>
    </w:p>
    <w:p w14:paraId="3627DF9B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lastRenderedPageBreak/>
        <w:t>Fiskalna politika;</w:t>
      </w:r>
    </w:p>
    <w:p w14:paraId="32BA162D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Mjere fiskalne politike;</w:t>
      </w:r>
    </w:p>
    <w:p w14:paraId="27F18029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Budžet kao instrument fiskalne politike;</w:t>
      </w:r>
    </w:p>
    <w:p w14:paraId="76CE6721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Javni prihodi – karakteristike, struktura i klasifikacija;</w:t>
      </w:r>
    </w:p>
    <w:p w14:paraId="67574CB4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Porezi;</w:t>
      </w:r>
    </w:p>
    <w:p w14:paraId="1B268F00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Takse;</w:t>
      </w:r>
    </w:p>
    <w:p w14:paraId="3148C546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Carine;</w:t>
      </w:r>
    </w:p>
    <w:p w14:paraId="4FC4D2D7" w14:textId="77777777" w:rsidR="0056420B" w:rsidRDefault="0056420B" w:rsidP="00F65E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Doprinosi;</w:t>
      </w:r>
    </w:p>
    <w:p w14:paraId="4CD955BA" w14:textId="77777777" w:rsidR="0056420B" w:rsidRDefault="0056420B" w:rsidP="0056420B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Lokalni prihodi;</w:t>
      </w:r>
    </w:p>
    <w:p w14:paraId="48BA8F52" w14:textId="77777777" w:rsidR="0056420B" w:rsidRDefault="0056420B" w:rsidP="0056420B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Naknade i ostali javni prihodi;</w:t>
      </w:r>
    </w:p>
    <w:p w14:paraId="381912F5" w14:textId="77777777" w:rsidR="0056420B" w:rsidRDefault="0056420B" w:rsidP="0056420B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Javni rashodi –</w:t>
      </w:r>
      <w:r w:rsidR="003A02D9">
        <w:rPr>
          <w:lang w:val="sr-Latn-ME"/>
        </w:rPr>
        <w:t xml:space="preserve"> teorije, </w:t>
      </w:r>
      <w:r>
        <w:rPr>
          <w:lang w:val="sr-Latn-ME"/>
        </w:rPr>
        <w:t>principi</w:t>
      </w:r>
      <w:r w:rsidR="003A02D9">
        <w:rPr>
          <w:lang w:val="sr-Latn-ME"/>
        </w:rPr>
        <w:t>, upravljanje i rast</w:t>
      </w:r>
      <w:r>
        <w:rPr>
          <w:lang w:val="sr-Latn-ME"/>
        </w:rPr>
        <w:t>;</w:t>
      </w:r>
    </w:p>
    <w:p w14:paraId="34F91680" w14:textId="77777777" w:rsidR="0056420B" w:rsidRDefault="0056420B" w:rsidP="0056420B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Budžet i budžetski sistem Crne Gore;</w:t>
      </w:r>
    </w:p>
    <w:p w14:paraId="52E0E9A4" w14:textId="77777777" w:rsidR="003A02D9" w:rsidRDefault="003A02D9" w:rsidP="003A02D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Javni dug – pojam i metode finansiranja;</w:t>
      </w:r>
    </w:p>
    <w:p w14:paraId="19701AD0" w14:textId="77777777" w:rsidR="003A02D9" w:rsidRDefault="003A02D9" w:rsidP="003A02D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Upravljanje javnim dugom u Crnoj Gori;</w:t>
      </w:r>
    </w:p>
    <w:p w14:paraId="7CC1560E" w14:textId="77777777" w:rsidR="003A02D9" w:rsidRPr="00F65E99" w:rsidRDefault="003A02D9" w:rsidP="003A02D9">
      <w:pPr>
        <w:pStyle w:val="ListParagraph"/>
        <w:numPr>
          <w:ilvl w:val="0"/>
          <w:numId w:val="3"/>
        </w:numPr>
        <w:rPr>
          <w:lang w:val="sr-Latn-ME"/>
        </w:rPr>
      </w:pPr>
      <w:r w:rsidRPr="00F65E99">
        <w:rPr>
          <w:lang w:val="sr-Latn-ME"/>
        </w:rPr>
        <w:t>Zakon o porezu na dodatu vrijednost</w:t>
      </w:r>
      <w:r>
        <w:rPr>
          <w:lang w:val="sr-Latn-ME"/>
        </w:rPr>
        <w:t xml:space="preserve"> – osnovni elementi</w:t>
      </w:r>
      <w:r w:rsidRPr="00F65E99">
        <w:rPr>
          <w:lang w:val="sr-Latn-ME"/>
        </w:rPr>
        <w:t>;</w:t>
      </w:r>
    </w:p>
    <w:p w14:paraId="200F55A4" w14:textId="77777777" w:rsidR="003A02D9" w:rsidRPr="00F65E99" w:rsidRDefault="003A02D9" w:rsidP="003A02D9">
      <w:pPr>
        <w:pStyle w:val="ListParagraph"/>
        <w:numPr>
          <w:ilvl w:val="0"/>
          <w:numId w:val="3"/>
        </w:numPr>
        <w:rPr>
          <w:lang w:val="sr-Latn-ME"/>
        </w:rPr>
      </w:pPr>
      <w:r w:rsidRPr="00F65E99">
        <w:rPr>
          <w:lang w:val="sr-Latn-ME"/>
        </w:rPr>
        <w:t>Zakon o porezu na dobit pravnih lica</w:t>
      </w:r>
      <w:r>
        <w:rPr>
          <w:lang w:val="sr-Latn-ME"/>
        </w:rPr>
        <w:t xml:space="preserve"> – osnovni elementi</w:t>
      </w:r>
      <w:r w:rsidRPr="00F65E99">
        <w:rPr>
          <w:lang w:val="sr-Latn-ME"/>
        </w:rPr>
        <w:t>;</w:t>
      </w:r>
    </w:p>
    <w:p w14:paraId="0755467B" w14:textId="77777777" w:rsidR="003A02D9" w:rsidRPr="00F65E99" w:rsidRDefault="003A02D9" w:rsidP="003A02D9">
      <w:pPr>
        <w:pStyle w:val="ListParagraph"/>
        <w:numPr>
          <w:ilvl w:val="0"/>
          <w:numId w:val="3"/>
        </w:numPr>
        <w:rPr>
          <w:lang w:val="sr-Latn-ME"/>
        </w:rPr>
      </w:pPr>
      <w:r w:rsidRPr="00F65E99">
        <w:rPr>
          <w:lang w:val="sr-Latn-ME"/>
        </w:rPr>
        <w:t>Zakon o porezu na dohodak fizičkih lica</w:t>
      </w:r>
      <w:r>
        <w:rPr>
          <w:lang w:val="sr-Latn-ME"/>
        </w:rPr>
        <w:t xml:space="preserve"> – osnovni elementi</w:t>
      </w:r>
      <w:r w:rsidRPr="00F65E99">
        <w:rPr>
          <w:lang w:val="sr-Latn-ME"/>
        </w:rPr>
        <w:t>;</w:t>
      </w:r>
    </w:p>
    <w:p w14:paraId="6D7D7E40" w14:textId="77777777" w:rsidR="003A02D9" w:rsidRPr="00F65E99" w:rsidRDefault="003A02D9" w:rsidP="003A02D9">
      <w:pPr>
        <w:pStyle w:val="ListParagraph"/>
        <w:numPr>
          <w:ilvl w:val="0"/>
          <w:numId w:val="3"/>
        </w:numPr>
        <w:rPr>
          <w:lang w:val="sr-Latn-ME"/>
        </w:rPr>
      </w:pPr>
      <w:r w:rsidRPr="00F65E99">
        <w:rPr>
          <w:lang w:val="sr-Latn-ME"/>
        </w:rPr>
        <w:t>Zakon o porezu na nepokretnost</w:t>
      </w:r>
      <w:r>
        <w:rPr>
          <w:lang w:val="sr-Latn-ME"/>
        </w:rPr>
        <w:t xml:space="preserve"> – osnovni elementi</w:t>
      </w:r>
      <w:r w:rsidRPr="00F65E99">
        <w:rPr>
          <w:lang w:val="sr-Latn-ME"/>
        </w:rPr>
        <w:t>;</w:t>
      </w:r>
    </w:p>
    <w:p w14:paraId="0261457B" w14:textId="77777777" w:rsidR="003A02D9" w:rsidRPr="00F65E99" w:rsidRDefault="003A02D9" w:rsidP="003A02D9">
      <w:pPr>
        <w:pStyle w:val="ListParagraph"/>
        <w:numPr>
          <w:ilvl w:val="0"/>
          <w:numId w:val="3"/>
        </w:numPr>
        <w:rPr>
          <w:lang w:val="sr-Latn-ME"/>
        </w:rPr>
      </w:pPr>
      <w:r w:rsidRPr="00F65E99">
        <w:rPr>
          <w:lang w:val="sr-Latn-ME"/>
        </w:rPr>
        <w:t>Zakon o porezu na promet nepokretnosti</w:t>
      </w:r>
      <w:r>
        <w:rPr>
          <w:lang w:val="sr-Latn-ME"/>
        </w:rPr>
        <w:t xml:space="preserve"> – osnovni elementi</w:t>
      </w:r>
      <w:r w:rsidRPr="00F65E99">
        <w:rPr>
          <w:lang w:val="sr-Latn-ME"/>
        </w:rPr>
        <w:t>;</w:t>
      </w:r>
    </w:p>
    <w:p w14:paraId="68B32645" w14:textId="77777777" w:rsidR="003A02D9" w:rsidRPr="00F65E99" w:rsidRDefault="003A02D9" w:rsidP="003A02D9">
      <w:pPr>
        <w:pStyle w:val="ListParagraph"/>
        <w:numPr>
          <w:ilvl w:val="0"/>
          <w:numId w:val="3"/>
        </w:numPr>
        <w:rPr>
          <w:lang w:val="sr-Latn-ME"/>
        </w:rPr>
      </w:pPr>
      <w:r w:rsidRPr="00F65E99">
        <w:rPr>
          <w:lang w:val="sr-Latn-ME"/>
        </w:rPr>
        <w:t>Zakon o akcizama</w:t>
      </w:r>
      <w:r>
        <w:rPr>
          <w:lang w:val="sr-Latn-ME"/>
        </w:rPr>
        <w:t xml:space="preserve"> – osnovni elementi</w:t>
      </w:r>
      <w:r w:rsidRPr="00F65E99">
        <w:rPr>
          <w:lang w:val="sr-Latn-ME"/>
        </w:rPr>
        <w:t>;</w:t>
      </w:r>
    </w:p>
    <w:p w14:paraId="3BD013D0" w14:textId="77777777" w:rsidR="003A02D9" w:rsidRPr="00F65E99" w:rsidRDefault="003A02D9" w:rsidP="003A02D9">
      <w:pPr>
        <w:pStyle w:val="ListParagraph"/>
        <w:numPr>
          <w:ilvl w:val="0"/>
          <w:numId w:val="3"/>
        </w:numPr>
        <w:rPr>
          <w:lang w:val="sr-Latn-ME"/>
        </w:rPr>
      </w:pPr>
      <w:r w:rsidRPr="00F65E99">
        <w:rPr>
          <w:lang w:val="sr-Latn-ME"/>
        </w:rPr>
        <w:t>Zakon o doprinosima za obavezno socijalno osiguranje</w:t>
      </w:r>
      <w:r>
        <w:rPr>
          <w:lang w:val="sr-Latn-ME"/>
        </w:rPr>
        <w:t xml:space="preserve"> – osnovni elementi</w:t>
      </w:r>
      <w:r w:rsidRPr="00F65E99">
        <w:rPr>
          <w:lang w:val="sr-Latn-ME"/>
        </w:rPr>
        <w:t>;</w:t>
      </w:r>
    </w:p>
    <w:p w14:paraId="3894EEE0" w14:textId="77777777" w:rsidR="003A02D9" w:rsidRPr="003A02D9" w:rsidRDefault="003A02D9" w:rsidP="003A02D9">
      <w:pPr>
        <w:pStyle w:val="ListParagraph"/>
        <w:numPr>
          <w:ilvl w:val="0"/>
          <w:numId w:val="3"/>
        </w:numPr>
        <w:rPr>
          <w:lang w:val="sr-Latn-ME"/>
        </w:rPr>
      </w:pPr>
      <w:r w:rsidRPr="00F65E99">
        <w:rPr>
          <w:lang w:val="sr-Latn-ME"/>
        </w:rPr>
        <w:t>Zakon o administrativnim taksama</w:t>
      </w:r>
      <w:r>
        <w:rPr>
          <w:lang w:val="sr-Latn-ME"/>
        </w:rPr>
        <w:t xml:space="preserve"> – osnovni elementi.</w:t>
      </w:r>
    </w:p>
    <w:p w14:paraId="449CD8D2" w14:textId="77777777" w:rsidR="00F65E99" w:rsidRDefault="00F65E99" w:rsidP="00C373DB">
      <w:pPr>
        <w:rPr>
          <w:lang w:val="sr-Latn-ME"/>
        </w:rPr>
      </w:pPr>
    </w:p>
    <w:p w14:paraId="5036DB23" w14:textId="10828109" w:rsidR="00C373DB" w:rsidRDefault="009E0158" w:rsidP="00C373DB">
      <w:pPr>
        <w:rPr>
          <w:lang w:val="sr-Latn-ME"/>
        </w:rPr>
      </w:pPr>
      <w:r>
        <w:rPr>
          <w:lang w:val="sr-Latn-ME"/>
        </w:rPr>
        <w:t>Predmetni nastavnik</w:t>
      </w:r>
    </w:p>
    <w:p w14:paraId="6381A84D" w14:textId="77777777" w:rsidR="00F65E99" w:rsidRPr="00F65E99" w:rsidRDefault="00F65E99" w:rsidP="00F65E99">
      <w:pPr>
        <w:rPr>
          <w:lang w:val="sr-Latn-ME"/>
        </w:rPr>
      </w:pPr>
    </w:p>
    <w:sectPr w:rsidR="00F65E99" w:rsidRPr="00F65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2092"/>
    <w:multiLevelType w:val="hybridMultilevel"/>
    <w:tmpl w:val="E222D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E56B8"/>
    <w:multiLevelType w:val="hybridMultilevel"/>
    <w:tmpl w:val="1FE0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70755"/>
    <w:multiLevelType w:val="hybridMultilevel"/>
    <w:tmpl w:val="CF0C73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99"/>
    <w:rsid w:val="000A0522"/>
    <w:rsid w:val="000B4992"/>
    <w:rsid w:val="003A02D9"/>
    <w:rsid w:val="003F7000"/>
    <w:rsid w:val="0056420B"/>
    <w:rsid w:val="009B16E2"/>
    <w:rsid w:val="009E0158"/>
    <w:rsid w:val="00C373DB"/>
    <w:rsid w:val="00F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1446"/>
  <w15:chartTrackingRefBased/>
  <w15:docId w15:val="{F497FAAE-6A9B-43CC-B1C5-E73B9621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E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5E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Damir Šehović</cp:lastModifiedBy>
  <cp:revision>3</cp:revision>
  <cp:lastPrinted>2021-03-03T09:52:00Z</cp:lastPrinted>
  <dcterms:created xsi:type="dcterms:W3CDTF">2022-03-07T09:27:00Z</dcterms:created>
  <dcterms:modified xsi:type="dcterms:W3CDTF">2022-03-07T09:28:00Z</dcterms:modified>
</cp:coreProperties>
</file>