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447" w:rsidRDefault="00170447" w:rsidP="00170447">
      <w:pPr>
        <w:pStyle w:val="Heading3"/>
        <w:rPr>
          <w:lang w:val="sr-Latn-RS"/>
        </w:rPr>
      </w:pPr>
      <w:r>
        <w:rPr>
          <w:lang w:val="sr-Latn-RS"/>
        </w:rPr>
        <w:t>Vibracioni i rotacioni spektri molekula</w:t>
      </w:r>
    </w:p>
    <w:p w:rsidR="00170447" w:rsidRDefault="00170447" w:rsidP="00170447">
      <w:pPr>
        <w:pStyle w:val="Heading6"/>
        <w:rPr>
          <w:lang w:val="sr-Latn-RS"/>
        </w:rPr>
      </w:pPr>
      <w:r>
        <w:rPr>
          <w:lang w:val="sr-Latn-RS"/>
        </w:rPr>
        <w:t>Energetska stanja molekula</w:t>
      </w:r>
    </w:p>
    <w:p w:rsidR="00170447" w:rsidRDefault="00170447" w:rsidP="00170447">
      <w:pPr>
        <w:rPr>
          <w:lang w:val="sr-Latn-RS"/>
        </w:rPr>
      </w:pPr>
      <w:r>
        <w:rPr>
          <w:lang w:val="sr-Latn-RS"/>
        </w:rPr>
        <w:t>Postoje tri fizička faktora sa kojima se određuje energetsko stanje molekula.</w:t>
      </w:r>
    </w:p>
    <w:p w:rsidR="00170447" w:rsidRDefault="00170447" w:rsidP="00170447">
      <w:pPr>
        <w:pStyle w:val="ListParagraph"/>
        <w:numPr>
          <w:ilvl w:val="0"/>
          <w:numId w:val="1"/>
        </w:numPr>
        <w:rPr>
          <w:lang w:val="sr-Latn-RS"/>
        </w:rPr>
      </w:pPr>
      <w:r>
        <w:rPr>
          <w:lang w:val="sr-Latn-RS"/>
        </w:rPr>
        <w:t>Rotacija molekula kao celine;</w:t>
      </w:r>
    </w:p>
    <w:p w:rsidR="00170447" w:rsidRDefault="00170447" w:rsidP="00170447">
      <w:pPr>
        <w:pStyle w:val="ListParagraph"/>
        <w:numPr>
          <w:ilvl w:val="0"/>
          <w:numId w:val="1"/>
        </w:numPr>
        <w:rPr>
          <w:lang w:val="sr-Latn-RS"/>
        </w:rPr>
      </w:pPr>
      <w:r>
        <w:rPr>
          <w:lang w:val="sr-Latn-RS"/>
        </w:rPr>
        <w:t>Vibraciono kretanje atoma molekula jednog u odnosu na drugi;</w:t>
      </w:r>
    </w:p>
    <w:p w:rsidR="00170447" w:rsidRDefault="00170447" w:rsidP="00170447">
      <w:pPr>
        <w:pStyle w:val="ListParagraph"/>
        <w:numPr>
          <w:ilvl w:val="0"/>
          <w:numId w:val="1"/>
        </w:numPr>
        <w:rPr>
          <w:lang w:val="sr-Latn-RS"/>
        </w:rPr>
      </w:pPr>
      <w:r>
        <w:rPr>
          <w:lang w:val="sr-Latn-RS"/>
        </w:rPr>
        <w:t>Promena u elektronskoj strukturi molekula.</w:t>
      </w:r>
    </w:p>
    <w:p w:rsidR="00170447" w:rsidRDefault="00170447" w:rsidP="00170447">
      <w:pPr>
        <w:jc w:val="both"/>
        <w:rPr>
          <w:lang w:val="sr-Latn-RS"/>
        </w:rPr>
      </w:pPr>
      <w:r>
        <w:rPr>
          <w:lang w:val="sr-Latn-RS"/>
        </w:rPr>
        <w:t xml:space="preserve">Rastojanja među rotacionim energetskim nivoima je vrlo malo. Oni imaju red veličine </w:t>
      </w:r>
      <m:oMath>
        <m:sSup>
          <m:sSupPr>
            <m:ctrlPr>
              <w:rPr>
                <w:rFonts w:ascii="Cambria Math" w:hAnsi="Cambria Math"/>
                <w:i/>
                <w:lang w:val="sr-Latn-RS"/>
              </w:rPr>
            </m:ctrlPr>
          </m:sSupPr>
          <m:e>
            <m:r>
              <w:rPr>
                <w:rFonts w:ascii="Cambria Math" w:hAnsi="Cambria Math"/>
                <w:lang w:val="sr-Latn-RS"/>
              </w:rPr>
              <m:t>10</m:t>
            </m:r>
          </m:e>
          <m:sup>
            <m:r>
              <w:rPr>
                <w:rFonts w:ascii="Cambria Math" w:hAnsi="Cambria Math"/>
                <w:lang w:val="sr-Latn-RS"/>
              </w:rPr>
              <m:t>-3</m:t>
            </m:r>
          </m:sup>
        </m:sSup>
        <m:r>
          <w:rPr>
            <w:rFonts w:ascii="Cambria Math" w:hAnsi="Cambria Math"/>
            <w:lang w:val="sr-Latn-RS"/>
          </w:rPr>
          <m:t>eV,</m:t>
        </m:r>
      </m:oMath>
      <w:r>
        <w:rPr>
          <w:lang w:val="sr-Latn-RS"/>
        </w:rPr>
        <w:t xml:space="preserve">  i prelazi između tih stanja generišu zračenje talasnih dužina od 0.1mm do 1cm. Rastojanja među vibracioneim nivoima energije je otprilike dva reda veličine veća tj., oko 0.1eV. Prelazima između tih nivoa odgovaraju talasne dužine od jednog mikrometra do 0.1mm.</w:t>
      </w:r>
    </w:p>
    <w:p w:rsidR="00170447" w:rsidRDefault="00170447" w:rsidP="00170447">
      <w:pPr>
        <w:jc w:val="both"/>
        <w:rPr>
          <w:lang w:val="sr-Latn-RS"/>
        </w:rPr>
      </w:pPr>
      <w:r>
        <w:rPr>
          <w:lang w:val="sr-Latn-RS"/>
        </w:rPr>
        <w:t>Rasojanje između nivoa energija valentnih elektrona je nekoliko elektron-volti, što ogovara ultraljubičastom i vidljivom delu spektra.</w:t>
      </w:r>
    </w:p>
    <w:p w:rsidR="00170447" w:rsidRDefault="00170447" w:rsidP="00170447">
      <w:pPr>
        <w:pStyle w:val="Heading6"/>
        <w:rPr>
          <w:lang w:val="sr-Latn-RS"/>
        </w:rPr>
      </w:pPr>
      <w:r>
        <w:rPr>
          <w:lang w:val="sr-Latn-RS"/>
        </w:rPr>
        <w:t xml:space="preserve">  Rotacija dvoatomskog molekula</w:t>
      </w:r>
    </w:p>
    <w:p w:rsidR="00170447" w:rsidRPr="00526EDE" w:rsidRDefault="00170447" w:rsidP="00170447">
      <w:pPr>
        <w:jc w:val="center"/>
        <w:rPr>
          <w:lang w:val="sr-Latn-RS"/>
        </w:rPr>
      </w:pPr>
      <w:r>
        <w:rPr>
          <w:noProof/>
        </w:rPr>
        <w:drawing>
          <wp:inline distT="0" distB="0" distL="0" distR="0" wp14:anchorId="2DCF9834" wp14:editId="100ED7F5">
            <wp:extent cx="2352286" cy="129056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3956" cy="1307942"/>
                    </a:xfrm>
                    <a:prstGeom prst="rect">
                      <a:avLst/>
                    </a:prstGeom>
                    <a:noFill/>
                    <a:ln>
                      <a:noFill/>
                    </a:ln>
                  </pic:spPr>
                </pic:pic>
              </a:graphicData>
            </a:graphic>
          </wp:inline>
        </w:drawing>
      </w:r>
    </w:p>
    <w:p w:rsidR="00170447" w:rsidRDefault="00170447" w:rsidP="00170447">
      <w:pPr>
        <w:rPr>
          <w:lang w:val="sr-Latn-RS"/>
        </w:rPr>
      </w:pPr>
      <w:r>
        <w:t xml:space="preserve">Moment </w:t>
      </w:r>
      <w:proofErr w:type="spellStart"/>
      <w:r>
        <w:t>inercije</w:t>
      </w:r>
      <w:proofErr w:type="spellEnd"/>
      <w:r>
        <w:t xml:space="preserve"> </w:t>
      </w:r>
      <w:r>
        <w:rPr>
          <w:lang w:val="sr-Latn-RS"/>
        </w:rPr>
        <w:t xml:space="preserve">molekula u odnosu </w:t>
      </w:r>
      <w:proofErr w:type="gramStart"/>
      <w:r>
        <w:rPr>
          <w:lang w:val="sr-Latn-RS"/>
        </w:rPr>
        <w:t>na</w:t>
      </w:r>
      <w:proofErr w:type="gramEnd"/>
      <w:r>
        <w:rPr>
          <w:lang w:val="sr-Latn-RS"/>
        </w:rPr>
        <w:t xml:space="preserve"> osu koja prolazi kroz centar mase, normalno na pravu koja spaja atome (slika gore) je:</w:t>
      </w:r>
    </w:p>
    <w:p w:rsidR="00170447" w:rsidRPr="00456D51" w:rsidRDefault="00170447" w:rsidP="00170447">
      <w:pPr>
        <w:jc w:val="center"/>
        <w:rPr>
          <w:rFonts w:eastAsiaTheme="minorEastAsia"/>
          <w:lang w:val="sr-Latn-RS"/>
        </w:rPr>
      </w:pPr>
      <m:oMathPara>
        <m:oMath>
          <m:r>
            <w:rPr>
              <w:rFonts w:ascii="Cambria Math" w:hAnsi="Cambria Math"/>
              <w:lang w:val="sr-Latn-RS"/>
            </w:rPr>
            <m:t>I=</m:t>
          </m:r>
          <m:sSub>
            <m:sSubPr>
              <m:ctrlPr>
                <w:rPr>
                  <w:rFonts w:ascii="Cambria Math" w:hAnsi="Cambria Math"/>
                  <w:i/>
                  <w:lang w:val="sr-Latn-RS"/>
                </w:rPr>
              </m:ctrlPr>
            </m:sSubPr>
            <m:e>
              <m:r>
                <w:rPr>
                  <w:rFonts w:ascii="Cambria Math" w:hAnsi="Cambria Math"/>
                  <w:lang w:val="sr-Latn-RS"/>
                </w:rPr>
                <m:t>m</m:t>
              </m:r>
            </m:e>
            <m:sub>
              <m:r>
                <w:rPr>
                  <w:rFonts w:ascii="Cambria Math" w:hAnsi="Cambria Math"/>
                  <w:lang w:val="sr-Latn-RS"/>
                </w:rPr>
                <m:t>1</m:t>
              </m:r>
            </m:sub>
          </m:sSub>
          <m:sSubSup>
            <m:sSubSupPr>
              <m:ctrlPr>
                <w:rPr>
                  <w:rFonts w:ascii="Cambria Math" w:hAnsi="Cambria Math"/>
                  <w:i/>
                  <w:lang w:val="sr-Latn-RS"/>
                </w:rPr>
              </m:ctrlPr>
            </m:sSubSupPr>
            <m:e>
              <m:r>
                <w:rPr>
                  <w:rFonts w:ascii="Cambria Math" w:hAnsi="Cambria Math"/>
                  <w:lang w:val="sr-Latn-RS"/>
                </w:rPr>
                <m:t>r</m:t>
              </m:r>
            </m:e>
            <m:sub>
              <m:r>
                <w:rPr>
                  <w:rFonts w:ascii="Cambria Math" w:hAnsi="Cambria Math"/>
                  <w:lang w:val="sr-Latn-RS"/>
                </w:rPr>
                <m:t>1</m:t>
              </m:r>
            </m:sub>
            <m:sup>
              <m:r>
                <w:rPr>
                  <w:rFonts w:ascii="Cambria Math" w:hAnsi="Cambria Math"/>
                  <w:lang w:val="sr-Latn-RS"/>
                </w:rPr>
                <m:t>2</m:t>
              </m:r>
            </m:sup>
          </m:sSubSup>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m</m:t>
              </m:r>
            </m:e>
            <m:sub>
              <m:r>
                <w:rPr>
                  <w:rFonts w:ascii="Cambria Math" w:hAnsi="Cambria Math"/>
                  <w:lang w:val="sr-Latn-RS"/>
                </w:rPr>
                <m:t>2</m:t>
              </m:r>
            </m:sub>
          </m:sSub>
          <m:sSubSup>
            <m:sSubSupPr>
              <m:ctrlPr>
                <w:rPr>
                  <w:rFonts w:ascii="Cambria Math" w:hAnsi="Cambria Math"/>
                  <w:i/>
                  <w:lang w:val="sr-Latn-RS"/>
                </w:rPr>
              </m:ctrlPr>
            </m:sSubSupPr>
            <m:e>
              <m:r>
                <w:rPr>
                  <w:rFonts w:ascii="Cambria Math" w:hAnsi="Cambria Math"/>
                  <w:lang w:val="sr-Latn-RS"/>
                </w:rPr>
                <m:t>r</m:t>
              </m:r>
            </m:e>
            <m:sub>
              <m:r>
                <w:rPr>
                  <w:rFonts w:ascii="Cambria Math" w:hAnsi="Cambria Math"/>
                  <w:lang w:val="sr-Latn-RS"/>
                </w:rPr>
                <m:t>2</m:t>
              </m:r>
            </m:sub>
            <m:sup>
              <m:r>
                <w:rPr>
                  <w:rFonts w:ascii="Cambria Math" w:hAnsi="Cambria Math"/>
                  <w:lang w:val="sr-Latn-RS"/>
                </w:rPr>
                <m:t>2</m:t>
              </m:r>
            </m:sup>
          </m:sSubSup>
        </m:oMath>
      </m:oMathPara>
    </w:p>
    <w:p w:rsidR="00170447" w:rsidRDefault="00170447" w:rsidP="00170447">
      <w:pPr>
        <w:jc w:val="both"/>
        <w:rPr>
          <w:rFonts w:eastAsiaTheme="minorEastAsia"/>
          <w:lang w:val="sr-Latn-RS"/>
        </w:rPr>
      </w:pPr>
      <w:r>
        <w:rPr>
          <w:rFonts w:eastAsiaTheme="minorEastAsia"/>
          <w:lang w:val="sr-Latn-RS"/>
        </w:rPr>
        <w:t xml:space="preserve">Uračunavajući činjenicu, da je po definiciji centra mase </w:t>
      </w:r>
      <m:oMath>
        <m:sSub>
          <m:sSubPr>
            <m:ctrlPr>
              <w:rPr>
                <w:rFonts w:ascii="Cambria Math" w:eastAsiaTheme="minorEastAsia" w:hAnsi="Cambria Math"/>
                <w:i/>
                <w:lang w:val="sr-Latn-RS"/>
              </w:rPr>
            </m:ctrlPr>
          </m:sSubPr>
          <m:e>
            <m:r>
              <w:rPr>
                <w:rFonts w:ascii="Cambria Math" w:eastAsiaTheme="minorEastAsia" w:hAnsi="Cambria Math"/>
                <w:lang w:val="sr-Latn-RS"/>
              </w:rPr>
              <m:t>m</m:t>
            </m:r>
          </m:e>
          <m:sub>
            <m:r>
              <w:rPr>
                <w:rFonts w:ascii="Cambria Math" w:eastAsiaTheme="minorEastAsia" w:hAnsi="Cambria Math"/>
                <w:lang w:val="sr-Latn-RS"/>
              </w:rPr>
              <m:t>1</m:t>
            </m:r>
          </m:sub>
        </m:sSub>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m</m:t>
            </m:r>
          </m:e>
          <m:sub>
            <m:r>
              <w:rPr>
                <w:rFonts w:ascii="Cambria Math" w:eastAsiaTheme="minorEastAsia" w:hAnsi="Cambria Math"/>
                <w:lang w:val="sr-Latn-RS"/>
              </w:rPr>
              <m:t>2</m:t>
            </m:r>
          </m:sub>
        </m:sSub>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2</m:t>
            </m:r>
          </m:sub>
        </m:sSub>
        <m:r>
          <w:rPr>
            <w:rFonts w:ascii="Cambria Math" w:eastAsiaTheme="minorEastAsia" w:hAnsi="Cambria Math"/>
            <w:lang w:val="sr-Latn-RS"/>
          </w:rPr>
          <m:t xml:space="preserve">,    </m:t>
        </m:r>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2</m:t>
            </m:r>
          </m:sub>
        </m:sSub>
        <m:r>
          <w:rPr>
            <w:rFonts w:ascii="Cambria Math" w:eastAsiaTheme="minorEastAsia" w:hAnsi="Cambria Math"/>
            <w:lang w:val="sr-Latn-RS"/>
          </w:rPr>
          <m:t>=R,</m:t>
        </m:r>
      </m:oMath>
      <w:r>
        <w:rPr>
          <w:rFonts w:eastAsiaTheme="minorEastAsia"/>
          <w:lang w:val="sr-Latn-RS"/>
        </w:rPr>
        <w:t xml:space="preserve"> gornju jednačinu možemo napisati</w:t>
      </w:r>
      <w:r w:rsidRPr="004F51E0">
        <w:rPr>
          <w:rFonts w:eastAsiaTheme="minorEastAsia"/>
          <w:lang w:val="sr-Latn-RS"/>
        </w:rPr>
        <w:t xml:space="preserve"> kao</w:t>
      </w:r>
      <w:r>
        <w:rPr>
          <w:rFonts w:eastAsiaTheme="minorEastAsia"/>
          <w:lang w:val="sr-Latn-RS"/>
        </w:rPr>
        <w:t>:</w:t>
      </w:r>
    </w:p>
    <w:p w:rsidR="00170447" w:rsidRPr="004F51E0" w:rsidRDefault="00170447" w:rsidP="00170447">
      <w:pPr>
        <w:jc w:val="center"/>
        <w:rPr>
          <w:rFonts w:eastAsiaTheme="minorEastAsia"/>
          <w:lang w:val="sr-Latn-RS"/>
        </w:rPr>
      </w:pPr>
      <m:oMathPara>
        <m:oMath>
          <m:r>
            <w:rPr>
              <w:rFonts w:ascii="Cambria Math" w:hAnsi="Cambria Math"/>
              <w:lang w:val="sr-Latn-RS"/>
            </w:rPr>
            <m:t>I=</m:t>
          </m:r>
          <m:d>
            <m:dPr>
              <m:ctrlPr>
                <w:rPr>
                  <w:rFonts w:ascii="Cambria Math" w:hAnsi="Cambria Math"/>
                  <w:i/>
                  <w:lang w:val="sr-Latn-RS"/>
                </w:rPr>
              </m:ctrlPr>
            </m:dPr>
            <m:e>
              <m:f>
                <m:fPr>
                  <m:ctrlPr>
                    <w:rPr>
                      <w:rFonts w:ascii="Cambria Math" w:hAnsi="Cambria Math"/>
                      <w:i/>
                      <w:lang w:val="sr-Latn-RS"/>
                    </w:rPr>
                  </m:ctrlPr>
                </m:fPr>
                <m:num>
                  <m:sSub>
                    <m:sSubPr>
                      <m:ctrlPr>
                        <w:rPr>
                          <w:rFonts w:ascii="Cambria Math" w:hAnsi="Cambria Math"/>
                          <w:i/>
                          <w:lang w:val="sr-Latn-RS"/>
                        </w:rPr>
                      </m:ctrlPr>
                    </m:sSubPr>
                    <m:e>
                      <m:r>
                        <w:rPr>
                          <w:rFonts w:ascii="Cambria Math" w:hAnsi="Cambria Math"/>
                          <w:lang w:val="sr-Latn-RS"/>
                        </w:rPr>
                        <m:t>m</m:t>
                      </m:r>
                    </m:e>
                    <m:sub>
                      <m:r>
                        <w:rPr>
                          <w:rFonts w:ascii="Cambria Math" w:hAnsi="Cambria Math"/>
                          <w:lang w:val="sr-Latn-RS"/>
                        </w:rPr>
                        <m:t>1</m:t>
                      </m:r>
                    </m:sub>
                  </m:sSub>
                  <m:sSub>
                    <m:sSubPr>
                      <m:ctrlPr>
                        <w:rPr>
                          <w:rFonts w:ascii="Cambria Math" w:hAnsi="Cambria Math"/>
                          <w:i/>
                          <w:lang w:val="sr-Latn-RS"/>
                        </w:rPr>
                      </m:ctrlPr>
                    </m:sSubPr>
                    <m:e>
                      <m:r>
                        <w:rPr>
                          <w:rFonts w:ascii="Cambria Math" w:hAnsi="Cambria Math"/>
                          <w:lang w:val="sr-Latn-RS"/>
                        </w:rPr>
                        <m:t>m</m:t>
                      </m:r>
                    </m:e>
                    <m:sub>
                      <m:r>
                        <w:rPr>
                          <w:rFonts w:ascii="Cambria Math" w:hAnsi="Cambria Math"/>
                          <w:lang w:val="sr-Latn-RS"/>
                        </w:rPr>
                        <m:t>2</m:t>
                      </m:r>
                    </m:sub>
                  </m:sSub>
                </m:num>
                <m:den>
                  <m:sSub>
                    <m:sSubPr>
                      <m:ctrlPr>
                        <w:rPr>
                          <w:rFonts w:ascii="Cambria Math" w:hAnsi="Cambria Math"/>
                          <w:i/>
                          <w:lang w:val="sr-Latn-RS"/>
                        </w:rPr>
                      </m:ctrlPr>
                    </m:sSubPr>
                    <m:e>
                      <m:r>
                        <w:rPr>
                          <w:rFonts w:ascii="Cambria Math" w:hAnsi="Cambria Math"/>
                          <w:lang w:val="sr-Latn-RS"/>
                        </w:rPr>
                        <m:t>m</m:t>
                      </m:r>
                    </m:e>
                    <m:sub>
                      <m:r>
                        <w:rPr>
                          <w:rFonts w:ascii="Cambria Math" w:hAnsi="Cambria Math"/>
                          <w:lang w:val="sr-Latn-RS"/>
                        </w:rPr>
                        <m:t>1</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m</m:t>
                      </m:r>
                    </m:e>
                    <m:sub>
                      <m:r>
                        <w:rPr>
                          <w:rFonts w:ascii="Cambria Math" w:hAnsi="Cambria Math"/>
                          <w:lang w:val="sr-Latn-RS"/>
                        </w:rPr>
                        <m:t>2</m:t>
                      </m:r>
                    </m:sub>
                  </m:sSub>
                </m:den>
              </m:f>
            </m:e>
          </m:d>
          <m:sSup>
            <m:sSupPr>
              <m:ctrlPr>
                <w:rPr>
                  <w:rFonts w:ascii="Cambria Math" w:hAnsi="Cambria Math"/>
                  <w:i/>
                  <w:lang w:val="sr-Latn-RS"/>
                </w:rPr>
              </m:ctrlPr>
            </m:sSupPr>
            <m:e>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1</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2</m:t>
                      </m:r>
                    </m:sub>
                  </m:sSub>
                </m:e>
              </m:d>
            </m:e>
            <m:sup>
              <m:r>
                <w:rPr>
                  <w:rFonts w:ascii="Cambria Math" w:hAnsi="Cambria Math"/>
                  <w:lang w:val="sr-Latn-RS"/>
                </w:rPr>
                <m:t>2</m:t>
              </m:r>
            </m:sup>
          </m:sSup>
          <m:r>
            <w:rPr>
              <w:rFonts w:ascii="Cambria Math" w:hAnsi="Cambria Math"/>
              <w:lang w:val="sr-Latn-RS"/>
            </w:rPr>
            <m:t>=</m:t>
          </m:r>
          <m:r>
            <w:rPr>
              <w:rFonts w:ascii="Cambria Math" w:eastAsiaTheme="minorEastAsia" w:hAnsi="Cambria Math"/>
              <w:i/>
              <w:lang w:val="sr-Latn-RS"/>
            </w:rPr>
            <w:sym w:font="Symbol" w:char="F06D"/>
          </m:r>
          <m:sSup>
            <m:sSupPr>
              <m:ctrlPr>
                <w:rPr>
                  <w:rFonts w:ascii="Cambria Math" w:eastAsiaTheme="minorEastAsia" w:hAnsi="Cambria Math"/>
                  <w:i/>
                  <w:lang w:val="sr-Latn-RS"/>
                </w:rPr>
              </m:ctrlPr>
            </m:sSupPr>
            <m:e>
              <m:r>
                <w:rPr>
                  <w:rFonts w:ascii="Cambria Math" w:eastAsiaTheme="minorEastAsia" w:hAnsi="Cambria Math"/>
                  <w:lang w:val="sr-Latn-RS"/>
                </w:rPr>
                <m:t>R</m:t>
              </m:r>
            </m:e>
            <m:sup>
              <m:r>
                <w:rPr>
                  <w:rFonts w:ascii="Cambria Math" w:eastAsiaTheme="minorEastAsia" w:hAnsi="Cambria Math"/>
                  <w:lang w:val="sr-Latn-RS"/>
                </w:rPr>
                <m:t>2</m:t>
              </m:r>
            </m:sup>
          </m:sSup>
        </m:oMath>
      </m:oMathPara>
    </w:p>
    <w:p w:rsidR="00170447" w:rsidRDefault="00170447" w:rsidP="00170447">
      <w:pPr>
        <w:jc w:val="both"/>
        <w:rPr>
          <w:rFonts w:eastAsiaTheme="minorEastAsia"/>
          <w:lang w:val="sr-Latn-RS"/>
        </w:rPr>
      </w:pPr>
      <w:r>
        <w:rPr>
          <w:rFonts w:eastAsiaTheme="minorEastAsia"/>
          <w:lang w:val="sr-Latn-RS"/>
        </w:rPr>
        <w:t>gde je</w:t>
      </w:r>
    </w:p>
    <w:p w:rsidR="00170447" w:rsidRPr="004F51E0" w:rsidRDefault="00170447" w:rsidP="00170447">
      <w:pPr>
        <w:jc w:val="center"/>
        <w:rPr>
          <w:rFonts w:eastAsiaTheme="minorEastAsia"/>
          <w:lang w:val="sr-Latn-RS"/>
        </w:rPr>
      </w:pPr>
      <m:oMathPara>
        <m:oMath>
          <m:r>
            <w:rPr>
              <w:rFonts w:ascii="Cambria Math" w:hAnsi="Cambria Math"/>
              <w:i/>
              <w:lang w:val="sr-Latn-RS"/>
            </w:rPr>
            <w:sym w:font="Symbol" w:char="F06D"/>
          </m:r>
          <m:r>
            <w:rPr>
              <w:rFonts w:ascii="Cambria Math" w:hAnsi="Cambria Math"/>
              <w:lang w:val="sr-Latn-RS"/>
            </w:rPr>
            <m:t>=</m:t>
          </m:r>
          <m:f>
            <m:fPr>
              <m:ctrlPr>
                <w:rPr>
                  <w:rFonts w:ascii="Cambria Math" w:hAnsi="Cambria Math"/>
                  <w:i/>
                  <w:lang w:val="sr-Latn-RS"/>
                </w:rPr>
              </m:ctrlPr>
            </m:fPr>
            <m:num>
              <m:sSub>
                <m:sSubPr>
                  <m:ctrlPr>
                    <w:rPr>
                      <w:rFonts w:ascii="Cambria Math" w:hAnsi="Cambria Math"/>
                      <w:i/>
                      <w:lang w:val="sr-Latn-RS"/>
                    </w:rPr>
                  </m:ctrlPr>
                </m:sSubPr>
                <m:e>
                  <m:r>
                    <w:rPr>
                      <w:rFonts w:ascii="Cambria Math" w:hAnsi="Cambria Math"/>
                      <w:lang w:val="sr-Latn-RS"/>
                    </w:rPr>
                    <m:t>m</m:t>
                  </m:r>
                </m:e>
                <m:sub>
                  <m:r>
                    <w:rPr>
                      <w:rFonts w:ascii="Cambria Math" w:hAnsi="Cambria Math"/>
                      <w:lang w:val="sr-Latn-RS"/>
                    </w:rPr>
                    <m:t>1</m:t>
                  </m:r>
                </m:sub>
              </m:sSub>
              <m:sSub>
                <m:sSubPr>
                  <m:ctrlPr>
                    <w:rPr>
                      <w:rFonts w:ascii="Cambria Math" w:hAnsi="Cambria Math"/>
                      <w:i/>
                      <w:lang w:val="sr-Latn-RS"/>
                    </w:rPr>
                  </m:ctrlPr>
                </m:sSubPr>
                <m:e>
                  <m:r>
                    <w:rPr>
                      <w:rFonts w:ascii="Cambria Math" w:hAnsi="Cambria Math"/>
                      <w:lang w:val="sr-Latn-RS"/>
                    </w:rPr>
                    <m:t>m</m:t>
                  </m:r>
                </m:e>
                <m:sub>
                  <m:r>
                    <w:rPr>
                      <w:rFonts w:ascii="Cambria Math" w:hAnsi="Cambria Math"/>
                      <w:lang w:val="sr-Latn-RS"/>
                    </w:rPr>
                    <m:t>2</m:t>
                  </m:r>
                </m:sub>
              </m:sSub>
            </m:num>
            <m:den>
              <m:sSub>
                <m:sSubPr>
                  <m:ctrlPr>
                    <w:rPr>
                      <w:rFonts w:ascii="Cambria Math" w:hAnsi="Cambria Math"/>
                      <w:i/>
                      <w:lang w:val="sr-Latn-RS"/>
                    </w:rPr>
                  </m:ctrlPr>
                </m:sSubPr>
                <m:e>
                  <m:r>
                    <w:rPr>
                      <w:rFonts w:ascii="Cambria Math" w:hAnsi="Cambria Math"/>
                      <w:lang w:val="sr-Latn-RS"/>
                    </w:rPr>
                    <m:t>m</m:t>
                  </m:r>
                </m:e>
                <m:sub>
                  <m:r>
                    <w:rPr>
                      <w:rFonts w:ascii="Cambria Math" w:hAnsi="Cambria Math"/>
                      <w:lang w:val="sr-Latn-RS"/>
                    </w:rPr>
                    <m:t>1</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m</m:t>
                  </m:r>
                </m:e>
                <m:sub>
                  <m:r>
                    <w:rPr>
                      <w:rFonts w:ascii="Cambria Math" w:hAnsi="Cambria Math"/>
                      <w:lang w:val="sr-Latn-RS"/>
                    </w:rPr>
                    <m:t>2</m:t>
                  </m:r>
                </m:sub>
              </m:sSub>
            </m:den>
          </m:f>
        </m:oMath>
      </m:oMathPara>
    </w:p>
    <w:p w:rsidR="00170447" w:rsidRDefault="00170447" w:rsidP="00170447">
      <w:pPr>
        <w:jc w:val="both"/>
        <w:rPr>
          <w:rFonts w:eastAsiaTheme="minorEastAsia"/>
          <w:lang w:val="sr-Latn-RS"/>
        </w:rPr>
      </w:pPr>
      <w:proofErr w:type="gramStart"/>
      <w:r>
        <w:rPr>
          <w:rFonts w:eastAsiaTheme="minorEastAsia"/>
        </w:rPr>
        <w:t>r</w:t>
      </w:r>
      <w:r>
        <w:rPr>
          <w:rFonts w:eastAsiaTheme="minorEastAsia"/>
          <w:lang w:val="sr-Latn-RS"/>
        </w:rPr>
        <w:t>edukovana</w:t>
      </w:r>
      <w:proofErr w:type="gramEnd"/>
      <w:r>
        <w:rPr>
          <w:rFonts w:eastAsiaTheme="minorEastAsia"/>
          <w:lang w:val="sr-Latn-RS"/>
        </w:rPr>
        <w:t xml:space="preserve"> masa molekula. Moment impulsa</w:t>
      </w:r>
    </w:p>
    <w:p w:rsidR="00170447" w:rsidRPr="000273B8" w:rsidRDefault="00170447" w:rsidP="00170447">
      <w:pPr>
        <w:jc w:val="center"/>
        <w:rPr>
          <w:rFonts w:eastAsiaTheme="minorEastAsia"/>
          <w:lang w:val="sr-Latn-RS"/>
        </w:rPr>
      </w:pPr>
      <m:oMathPara>
        <m:oMath>
          <m:r>
            <w:rPr>
              <w:rFonts w:ascii="Cambria Math" w:eastAsiaTheme="minorEastAsia" w:hAnsi="Cambria Math"/>
              <w:lang w:val="sr-Latn-RS"/>
            </w:rPr>
            <m:t>L=I</m:t>
          </m:r>
          <m:r>
            <w:rPr>
              <w:rFonts w:ascii="Cambria Math" w:eastAsiaTheme="minorEastAsia" w:hAnsi="Cambria Math"/>
              <w:i/>
              <w:lang w:val="sr-Latn-RS"/>
            </w:rPr>
            <w:sym w:font="Symbol" w:char="F077"/>
          </m:r>
        </m:oMath>
      </m:oMathPara>
    </w:p>
    <w:p w:rsidR="00170447" w:rsidRDefault="00170447" w:rsidP="00170447">
      <w:pPr>
        <w:jc w:val="both"/>
        <w:rPr>
          <w:rFonts w:eastAsiaTheme="minorEastAsia"/>
          <w:lang w:val="sr-Latn-RS"/>
        </w:rPr>
      </w:pPr>
      <w:r>
        <w:rPr>
          <w:rFonts w:eastAsiaTheme="minorEastAsia"/>
          <w:lang w:val="sr-Latn-RS"/>
        </w:rPr>
        <w:t>može imati sledeće vrednosti</w:t>
      </w:r>
    </w:p>
    <w:p w:rsidR="00170447" w:rsidRPr="00CE3603" w:rsidRDefault="00170447" w:rsidP="00170447">
      <w:pPr>
        <w:jc w:val="center"/>
        <w:rPr>
          <w:rFonts w:eastAsiaTheme="minorEastAsia"/>
          <w:lang w:val="sr-Latn-RS"/>
        </w:rPr>
      </w:pPr>
      <m:oMathPara>
        <m:oMath>
          <m:r>
            <w:rPr>
              <w:rFonts w:ascii="Cambria Math" w:hAnsi="Cambria Math"/>
              <w:lang w:val="sr-Latn-RS"/>
            </w:rPr>
            <m:t>L=</m:t>
          </m:r>
          <m:r>
            <w:rPr>
              <w:rFonts w:ascii="Cambria Math" w:eastAsiaTheme="minorEastAsia" w:hAnsi="Cambria Math"/>
              <w:lang w:val="sr-Latn-RS"/>
            </w:rPr>
            <m:t>ħ</m:t>
          </m:r>
          <m:rad>
            <m:radPr>
              <m:degHide m:val="1"/>
              <m:ctrlPr>
                <w:rPr>
                  <w:rFonts w:ascii="Cambria Math" w:eastAsiaTheme="minorEastAsia" w:hAnsi="Cambria Math"/>
                  <w:i/>
                  <w:lang w:val="sr-Latn-RS"/>
                </w:rPr>
              </m:ctrlPr>
            </m:radPr>
            <m:deg/>
            <m:e>
              <m:r>
                <w:rPr>
                  <w:rFonts w:ascii="Cambria Math" w:eastAsiaTheme="minorEastAsia" w:hAnsi="Cambria Math"/>
                  <w:lang w:val="sr-Latn-RS"/>
                </w:rPr>
                <m:t>l</m:t>
              </m:r>
              <m:d>
                <m:dPr>
                  <m:ctrlPr>
                    <w:rPr>
                      <w:rFonts w:ascii="Cambria Math" w:eastAsiaTheme="minorEastAsia" w:hAnsi="Cambria Math"/>
                      <w:i/>
                      <w:lang w:val="sr-Latn-RS"/>
                    </w:rPr>
                  </m:ctrlPr>
                </m:dPr>
                <m:e>
                  <m:r>
                    <w:rPr>
                      <w:rFonts w:ascii="Cambria Math" w:eastAsiaTheme="minorEastAsia" w:hAnsi="Cambria Math"/>
                      <w:lang w:val="sr-Latn-RS"/>
                    </w:rPr>
                    <m:t>l+1</m:t>
                  </m:r>
                </m:e>
              </m:d>
            </m:e>
          </m:rad>
          <m:r>
            <w:rPr>
              <w:rFonts w:ascii="Cambria Math" w:eastAsiaTheme="minorEastAsia" w:hAnsi="Cambria Math"/>
              <w:lang w:val="sr-Latn-RS"/>
            </w:rPr>
            <m:t xml:space="preserve"> </m:t>
          </m:r>
          <m:d>
            <m:dPr>
              <m:ctrlPr>
                <w:rPr>
                  <w:rFonts w:ascii="Cambria Math" w:eastAsiaTheme="minorEastAsia" w:hAnsi="Cambria Math"/>
                  <w:i/>
                  <w:lang w:val="sr-Latn-RS"/>
                </w:rPr>
              </m:ctrlPr>
            </m:dPr>
            <m:e>
              <m:r>
                <w:rPr>
                  <w:rFonts w:ascii="Cambria Math" w:eastAsiaTheme="minorEastAsia" w:hAnsi="Cambria Math"/>
                  <w:lang w:val="sr-Latn-RS"/>
                </w:rPr>
                <m:t>l=0,1,2,⋯,</m:t>
              </m:r>
            </m:e>
          </m:d>
          <m:r>
            <w:rPr>
              <w:rFonts w:ascii="Cambria Math" w:eastAsiaTheme="minorEastAsia" w:hAnsi="Cambria Math"/>
              <w:lang w:val="sr-Latn-RS"/>
            </w:rPr>
            <m:t>.</m:t>
          </m:r>
        </m:oMath>
      </m:oMathPara>
    </w:p>
    <w:p w:rsidR="00170447" w:rsidRDefault="00170447" w:rsidP="00170447">
      <w:pPr>
        <w:jc w:val="both"/>
        <w:rPr>
          <w:rFonts w:eastAsiaTheme="minorEastAsia"/>
          <w:lang w:val="sr-Latn-RS"/>
        </w:rPr>
      </w:pPr>
      <w:r>
        <w:rPr>
          <w:rFonts w:eastAsiaTheme="minorEastAsia"/>
          <w:lang w:val="sr-Latn-RS"/>
        </w:rPr>
        <w:t xml:space="preserve">Pošto je energija rotacije molekula jednaka </w:t>
      </w:r>
      <m:oMath>
        <m:r>
          <w:rPr>
            <w:rFonts w:ascii="Cambria Math" w:eastAsiaTheme="minorEastAsia" w:hAnsi="Cambria Math"/>
            <w:lang w:val="sr-Latn-RS"/>
          </w:rPr>
          <m:t>1/2∙I</m:t>
        </m:r>
        <m:sSup>
          <m:sSupPr>
            <m:ctrlPr>
              <w:rPr>
                <w:rFonts w:ascii="Cambria Math" w:eastAsiaTheme="minorEastAsia" w:hAnsi="Cambria Math"/>
                <w:i/>
                <w:lang w:val="sr-Latn-RS"/>
              </w:rPr>
            </m:ctrlPr>
          </m:sSupPr>
          <m:e>
            <m:r>
              <w:rPr>
                <w:rFonts w:ascii="Cambria Math" w:eastAsiaTheme="minorEastAsia" w:hAnsi="Cambria Math"/>
                <w:i/>
                <w:lang w:val="sr-Latn-RS"/>
              </w:rPr>
              <w:sym w:font="Symbol" w:char="F077"/>
            </m:r>
          </m:e>
          <m:sup>
            <m:r>
              <w:rPr>
                <w:rFonts w:ascii="Cambria Math" w:eastAsiaTheme="minorEastAsia" w:hAnsi="Cambria Math"/>
                <w:lang w:val="sr-Latn-RS"/>
              </w:rPr>
              <m:t>2</m:t>
            </m:r>
          </m:sup>
        </m:sSup>
      </m:oMath>
      <w:r>
        <w:rPr>
          <w:rFonts w:eastAsiaTheme="minorEastAsia"/>
          <w:lang w:val="sr-Latn-RS"/>
        </w:rPr>
        <w:t>, dobijamo, sa uračunavanjem izraza za moment impulsa, energetski spektar u obliku:</w:t>
      </w:r>
    </w:p>
    <w:p w:rsidR="00170447" w:rsidRPr="000645BD" w:rsidRDefault="004A3571" w:rsidP="00170447">
      <w:pPr>
        <w:jc w:val="center"/>
        <w:rPr>
          <w:rFonts w:eastAsiaTheme="minorEastAsia"/>
          <w:lang w:val="sr-Latn-RS"/>
        </w:rPr>
      </w:pPr>
      <m:oMath>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l</m:t>
            </m:r>
          </m:sub>
        </m:sSub>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I</m:t>
            </m:r>
            <m:sSup>
              <m:sSupPr>
                <m:ctrlPr>
                  <w:rPr>
                    <w:rFonts w:ascii="Cambria Math" w:eastAsiaTheme="minorEastAsia" w:hAnsi="Cambria Math"/>
                    <w:i/>
                    <w:lang w:val="sr-Latn-RS"/>
                  </w:rPr>
                </m:ctrlPr>
              </m:sSupPr>
              <m:e>
                <m:r>
                  <w:rPr>
                    <w:rFonts w:ascii="Cambria Math" w:eastAsiaTheme="minorEastAsia" w:hAnsi="Cambria Math"/>
                    <w:i/>
                    <w:lang w:val="sr-Latn-RS"/>
                  </w:rPr>
                  <w:sym w:font="Symbol" w:char="F077"/>
                </m:r>
              </m:e>
              <m:sup>
                <m:r>
                  <w:rPr>
                    <w:rFonts w:ascii="Cambria Math" w:eastAsiaTheme="minorEastAsia" w:hAnsi="Cambria Math"/>
                    <w:lang w:val="sr-Latn-RS"/>
                  </w:rPr>
                  <m:t>2</m:t>
                </m:r>
              </m:sup>
            </m:sSup>
          </m:num>
          <m:den>
            <m:r>
              <w:rPr>
                <w:rFonts w:ascii="Cambria Math" w:eastAsiaTheme="minorEastAsia" w:hAnsi="Cambria Math"/>
                <w:lang w:val="sr-Latn-RS"/>
              </w:rPr>
              <m:t>2</m:t>
            </m:r>
          </m:den>
        </m:f>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L</m:t>
            </m:r>
          </m:e>
          <m:sup>
            <m:r>
              <w:rPr>
                <w:rFonts w:ascii="Cambria Math" w:eastAsiaTheme="minorEastAsia" w:hAnsi="Cambria Math"/>
                <w:lang w:val="sr-Latn-RS"/>
              </w:rPr>
              <m:t>2</m:t>
            </m:r>
          </m:sup>
        </m:sSup>
        <m:r>
          <w:rPr>
            <w:rFonts w:ascii="Cambria Math" w:eastAsiaTheme="minorEastAsia" w:hAnsi="Cambria Math"/>
            <w:lang w:val="sr-Latn-RS"/>
          </w:rPr>
          <m:t>/</m:t>
        </m:r>
        <m:d>
          <m:dPr>
            <m:ctrlPr>
              <w:rPr>
                <w:rFonts w:ascii="Cambria Math" w:eastAsiaTheme="minorEastAsia" w:hAnsi="Cambria Math"/>
                <w:i/>
                <w:lang w:val="sr-Latn-RS"/>
              </w:rPr>
            </m:ctrlPr>
          </m:dPr>
          <m:e>
            <m:r>
              <w:rPr>
                <w:rFonts w:ascii="Cambria Math" w:eastAsiaTheme="minorEastAsia" w:hAnsi="Cambria Math"/>
                <w:lang w:val="sr-Latn-RS"/>
              </w:rPr>
              <m:t>2I</m:t>
            </m:r>
          </m:e>
        </m:d>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num>
          <m:den>
            <m:r>
              <w:rPr>
                <w:rFonts w:ascii="Cambria Math" w:eastAsiaTheme="minorEastAsia" w:hAnsi="Cambria Math"/>
                <w:lang w:val="sr-Latn-RS"/>
              </w:rPr>
              <m:t>2I</m:t>
            </m:r>
          </m:den>
        </m:f>
        <m:r>
          <w:rPr>
            <w:rFonts w:ascii="Cambria Math" w:eastAsiaTheme="minorEastAsia" w:hAnsi="Cambria Math"/>
            <w:lang w:val="sr-Latn-RS"/>
          </w:rPr>
          <m:t>l</m:t>
        </m:r>
        <m:d>
          <m:dPr>
            <m:ctrlPr>
              <w:rPr>
                <w:rFonts w:ascii="Cambria Math" w:eastAsiaTheme="minorEastAsia" w:hAnsi="Cambria Math"/>
                <w:i/>
                <w:lang w:val="sr-Latn-RS"/>
              </w:rPr>
            </m:ctrlPr>
          </m:dPr>
          <m:e>
            <m:r>
              <w:rPr>
                <w:rFonts w:ascii="Cambria Math" w:eastAsiaTheme="minorEastAsia" w:hAnsi="Cambria Math"/>
                <w:lang w:val="sr-Latn-RS"/>
              </w:rPr>
              <m:t>l+1</m:t>
            </m:r>
          </m:e>
        </m:d>
      </m:oMath>
      <w:r w:rsidR="00170447">
        <w:rPr>
          <w:rFonts w:eastAsiaTheme="minorEastAsia"/>
          <w:lang w:val="sr-Latn-RS"/>
        </w:rPr>
        <w:t xml:space="preserve">  </w:t>
      </w:r>
      <m:oMath>
        <m:d>
          <m:dPr>
            <m:ctrlPr>
              <w:rPr>
                <w:rFonts w:ascii="Cambria Math" w:eastAsiaTheme="minorEastAsia" w:hAnsi="Cambria Math"/>
                <w:i/>
                <w:lang w:val="sr-Latn-RS"/>
              </w:rPr>
            </m:ctrlPr>
          </m:dPr>
          <m:e>
            <m:r>
              <w:rPr>
                <w:rFonts w:ascii="Cambria Math" w:eastAsiaTheme="minorEastAsia" w:hAnsi="Cambria Math"/>
                <w:lang w:val="sr-Latn-RS"/>
              </w:rPr>
              <m:t>l=0,1,2,⋯,</m:t>
            </m:r>
          </m:e>
        </m:d>
        <m:r>
          <w:rPr>
            <w:rFonts w:ascii="Cambria Math" w:eastAsiaTheme="minorEastAsia" w:hAnsi="Cambria Math"/>
            <w:lang w:val="sr-Latn-RS"/>
          </w:rPr>
          <m:t>.</m:t>
        </m:r>
      </m:oMath>
    </w:p>
    <w:p w:rsidR="00170447" w:rsidRDefault="00170447" w:rsidP="00170447">
      <w:pPr>
        <w:jc w:val="both"/>
        <w:rPr>
          <w:rFonts w:eastAsiaTheme="minorEastAsia"/>
          <w:lang w:val="sr-Latn-RS"/>
        </w:rPr>
      </w:pPr>
      <w:r>
        <w:rPr>
          <w:rFonts w:eastAsiaTheme="minorEastAsia"/>
          <w:lang w:val="sr-Latn-RS"/>
        </w:rPr>
        <w:t xml:space="preserve">Za ocenu reda veličine energije rotacije posmatrajmo u svojstvu primera molekul CO, kod kojih je rastojanje </w:t>
      </w:r>
      <w:r>
        <w:rPr>
          <w:rFonts w:eastAsiaTheme="minorEastAsia"/>
          <w:i/>
          <w:lang w:val="sr-Latn-RS"/>
        </w:rPr>
        <w:t xml:space="preserve">R </w:t>
      </w:r>
      <w:r>
        <w:rPr>
          <w:rFonts w:eastAsiaTheme="minorEastAsia"/>
          <w:lang w:val="sr-Latn-RS"/>
        </w:rPr>
        <w:t xml:space="preserve">među atomima jednako 0.113nm. Mase atoma ugljenika i kiseonika su  </w:t>
      </w:r>
      <m:oMath>
        <m:r>
          <w:rPr>
            <w:rFonts w:ascii="Cambria Math" w:eastAsiaTheme="minorEastAsia" w:hAnsi="Cambria Math"/>
            <w:lang w:val="sr-Latn-RS"/>
          </w:rPr>
          <m:t>1.99×</m:t>
        </m:r>
        <m:sSup>
          <m:sSupPr>
            <m:ctrlPr>
              <w:rPr>
                <w:rFonts w:ascii="Cambria Math" w:eastAsiaTheme="minorEastAsia" w:hAnsi="Cambria Math"/>
                <w:i/>
                <w:lang w:val="sr-Latn-RS"/>
              </w:rPr>
            </m:ctrlPr>
          </m:sSupPr>
          <m:e>
            <m:r>
              <w:rPr>
                <w:rFonts w:ascii="Cambria Math" w:eastAsiaTheme="minorEastAsia" w:hAnsi="Cambria Math"/>
                <w:lang w:val="sr-Latn-RS"/>
              </w:rPr>
              <m:t>10</m:t>
            </m:r>
          </m:e>
          <m:sup>
            <m:r>
              <w:rPr>
                <w:rFonts w:ascii="Cambria Math" w:eastAsiaTheme="minorEastAsia" w:hAnsi="Cambria Math"/>
                <w:lang w:val="sr-Latn-RS"/>
              </w:rPr>
              <m:t>-26</m:t>
            </m:r>
          </m:sup>
        </m:sSup>
        <m:r>
          <w:rPr>
            <w:rFonts w:ascii="Cambria Math" w:eastAsiaTheme="minorEastAsia" w:hAnsi="Cambria Math"/>
            <w:lang w:val="sr-Latn-RS"/>
          </w:rPr>
          <m:t>kg</m:t>
        </m:r>
      </m:oMath>
      <w:r>
        <w:rPr>
          <w:rFonts w:eastAsiaTheme="minorEastAsia"/>
          <w:lang w:val="sr-Latn-RS"/>
        </w:rPr>
        <w:t xml:space="preserve"> i </w:t>
      </w:r>
      <m:oMath>
        <m:r>
          <w:rPr>
            <w:rFonts w:ascii="Cambria Math" w:eastAsiaTheme="minorEastAsia" w:hAnsi="Cambria Math"/>
            <w:lang w:val="sr-Latn-RS"/>
          </w:rPr>
          <m:t>2.66×</m:t>
        </m:r>
        <m:sSup>
          <m:sSupPr>
            <m:ctrlPr>
              <w:rPr>
                <w:rFonts w:ascii="Cambria Math" w:eastAsiaTheme="minorEastAsia" w:hAnsi="Cambria Math"/>
                <w:i/>
                <w:lang w:val="sr-Latn-RS"/>
              </w:rPr>
            </m:ctrlPr>
          </m:sSupPr>
          <m:e>
            <m:r>
              <w:rPr>
                <w:rFonts w:ascii="Cambria Math" w:eastAsiaTheme="minorEastAsia" w:hAnsi="Cambria Math"/>
                <w:lang w:val="sr-Latn-RS"/>
              </w:rPr>
              <m:t>10</m:t>
            </m:r>
          </m:e>
          <m:sup>
            <m:r>
              <w:rPr>
                <w:rFonts w:ascii="Cambria Math" w:eastAsiaTheme="minorEastAsia" w:hAnsi="Cambria Math"/>
                <w:lang w:val="sr-Latn-RS"/>
              </w:rPr>
              <m:t>-26</m:t>
            </m:r>
          </m:sup>
        </m:sSup>
        <m:r>
          <w:rPr>
            <w:rFonts w:ascii="Cambria Math" w:eastAsiaTheme="minorEastAsia" w:hAnsi="Cambria Math"/>
            <w:lang w:val="sr-Latn-RS"/>
          </w:rPr>
          <m:t>kg</m:t>
        </m:r>
      </m:oMath>
      <w:r>
        <w:rPr>
          <w:rFonts w:eastAsiaTheme="minorEastAsia"/>
          <w:lang w:val="sr-Latn-RS"/>
        </w:rPr>
        <w:t xml:space="preserve">, respektivno. Po formuli za redukovanu masu dobijamo </w:t>
      </w:r>
      <m:oMath>
        <m:r>
          <w:rPr>
            <w:rFonts w:ascii="Cambria Math" w:eastAsiaTheme="minorEastAsia" w:hAnsi="Cambria Math"/>
            <w:i/>
            <w:lang w:val="sr-Latn-RS"/>
          </w:rPr>
          <w:sym w:font="Symbol" w:char="F06D"/>
        </m:r>
        <m:r>
          <w:rPr>
            <w:rFonts w:ascii="Cambria Math" w:eastAsiaTheme="minorEastAsia" w:hAnsi="Cambria Math"/>
            <w:lang w:val="sr-Latn-RS"/>
          </w:rPr>
          <m:t>=1.14×</m:t>
        </m:r>
        <m:sSup>
          <m:sSupPr>
            <m:ctrlPr>
              <w:rPr>
                <w:rFonts w:ascii="Cambria Math" w:eastAsiaTheme="minorEastAsia" w:hAnsi="Cambria Math"/>
                <w:i/>
                <w:lang w:val="sr-Latn-RS"/>
              </w:rPr>
            </m:ctrlPr>
          </m:sSupPr>
          <m:e>
            <m:r>
              <w:rPr>
                <w:rFonts w:ascii="Cambria Math" w:eastAsiaTheme="minorEastAsia" w:hAnsi="Cambria Math"/>
                <w:lang w:val="sr-Latn-RS"/>
              </w:rPr>
              <m:t>10</m:t>
            </m:r>
          </m:e>
          <m:sup>
            <m:r>
              <w:rPr>
                <w:rFonts w:ascii="Cambria Math" w:eastAsiaTheme="minorEastAsia" w:hAnsi="Cambria Math"/>
                <w:lang w:val="sr-Latn-RS"/>
              </w:rPr>
              <m:t>-26</m:t>
            </m:r>
          </m:sup>
        </m:sSup>
        <m:r>
          <w:rPr>
            <w:rFonts w:ascii="Cambria Math" w:eastAsiaTheme="minorEastAsia" w:hAnsi="Cambria Math"/>
            <w:lang w:val="sr-Latn-RS"/>
          </w:rPr>
          <m:t>kg</m:t>
        </m:r>
      </m:oMath>
      <w:r>
        <w:rPr>
          <w:rFonts w:eastAsiaTheme="minorEastAsia"/>
          <w:lang w:val="sr-Latn-RS"/>
        </w:rPr>
        <w:t xml:space="preserve">  i </w:t>
      </w:r>
      <m:oMath>
        <m:r>
          <w:rPr>
            <w:rFonts w:ascii="Cambria Math" w:eastAsiaTheme="minorEastAsia" w:hAnsi="Cambria Math"/>
            <w:lang w:val="sr-Latn-RS"/>
          </w:rPr>
          <m:t>I=1.46×</m:t>
        </m:r>
        <m:sSup>
          <m:sSupPr>
            <m:ctrlPr>
              <w:rPr>
                <w:rFonts w:ascii="Cambria Math" w:eastAsiaTheme="minorEastAsia" w:hAnsi="Cambria Math"/>
                <w:i/>
                <w:lang w:val="sr-Latn-RS"/>
              </w:rPr>
            </m:ctrlPr>
          </m:sSupPr>
          <m:e>
            <m:r>
              <w:rPr>
                <w:rFonts w:ascii="Cambria Math" w:eastAsiaTheme="minorEastAsia" w:hAnsi="Cambria Math"/>
                <w:lang w:val="sr-Latn-RS"/>
              </w:rPr>
              <m:t>10</m:t>
            </m:r>
          </m:e>
          <m:sup>
            <m:r>
              <w:rPr>
                <w:rFonts w:ascii="Cambria Math" w:eastAsiaTheme="minorEastAsia" w:hAnsi="Cambria Math"/>
                <w:lang w:val="sr-Latn-RS"/>
              </w:rPr>
              <m:t>-46</m:t>
            </m:r>
          </m:sup>
        </m:sSup>
        <m:r>
          <w:rPr>
            <w:rFonts w:ascii="Cambria Math" w:eastAsiaTheme="minorEastAsia" w:hAnsi="Cambria Math"/>
            <w:lang w:val="sr-Latn-RS"/>
          </w:rPr>
          <m:t>kg∙</m:t>
        </m:r>
        <m:sSup>
          <m:sSupPr>
            <m:ctrlPr>
              <w:rPr>
                <w:rFonts w:ascii="Cambria Math" w:eastAsiaTheme="minorEastAsia" w:hAnsi="Cambria Math"/>
                <w:i/>
                <w:lang w:val="sr-Latn-RS"/>
              </w:rPr>
            </m:ctrlPr>
          </m:sSupPr>
          <m:e>
            <m:r>
              <w:rPr>
                <w:rFonts w:ascii="Cambria Math" w:eastAsiaTheme="minorEastAsia" w:hAnsi="Cambria Math"/>
                <w:lang w:val="sr-Latn-RS"/>
              </w:rPr>
              <m:t>m</m:t>
            </m:r>
          </m:e>
          <m:sup>
            <m:r>
              <w:rPr>
                <w:rFonts w:ascii="Cambria Math" w:eastAsiaTheme="minorEastAsia" w:hAnsi="Cambria Math"/>
                <w:lang w:val="sr-Latn-RS"/>
              </w:rPr>
              <m:t>2</m:t>
            </m:r>
          </m:sup>
        </m:sSup>
        <m:r>
          <w:rPr>
            <w:rFonts w:ascii="Cambria Math" w:eastAsiaTheme="minorEastAsia" w:hAnsi="Cambria Math"/>
            <w:lang w:val="sr-Latn-RS"/>
          </w:rPr>
          <m:t>.</m:t>
        </m:r>
      </m:oMath>
      <w:r>
        <w:rPr>
          <w:rFonts w:eastAsiaTheme="minorEastAsia"/>
          <w:lang w:val="sr-Latn-RS"/>
        </w:rPr>
        <w:t xml:space="preserve"> Najmanja energija rotacije </w:t>
      </w:r>
      <w:r>
        <w:rPr>
          <w:rFonts w:eastAsiaTheme="minorEastAsia"/>
          <w:i/>
          <w:lang w:val="sr-Latn-RS"/>
        </w:rPr>
        <w:t xml:space="preserve">(l=1) </w:t>
      </w:r>
      <w:r>
        <w:rPr>
          <w:rFonts w:eastAsiaTheme="minorEastAsia"/>
          <w:lang w:val="sr-Latn-RS"/>
        </w:rPr>
        <w:t xml:space="preserve">je jednaka </w:t>
      </w:r>
      <m:oMath>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1</m:t>
            </m:r>
          </m:sub>
        </m:sSub>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num>
          <m:den>
            <m:r>
              <w:rPr>
                <w:rFonts w:ascii="Cambria Math" w:eastAsiaTheme="minorEastAsia" w:hAnsi="Cambria Math"/>
                <w:lang w:val="sr-Latn-RS"/>
              </w:rPr>
              <m:t>I</m:t>
            </m:r>
          </m:den>
        </m:f>
        <m:r>
          <w:rPr>
            <w:rFonts w:ascii="Cambria Math" w:eastAsiaTheme="minorEastAsia" w:hAnsi="Cambria Math"/>
            <w:lang w:val="sr-Latn-RS"/>
          </w:rPr>
          <m:t>=5.07×</m:t>
        </m:r>
        <m:sSup>
          <m:sSupPr>
            <m:ctrlPr>
              <w:rPr>
                <w:rFonts w:ascii="Cambria Math" w:eastAsiaTheme="minorEastAsia" w:hAnsi="Cambria Math"/>
                <w:i/>
                <w:lang w:val="sr-Latn-RS"/>
              </w:rPr>
            </m:ctrlPr>
          </m:sSupPr>
          <m:e>
            <m:r>
              <w:rPr>
                <w:rFonts w:ascii="Cambria Math" w:eastAsiaTheme="minorEastAsia" w:hAnsi="Cambria Math"/>
                <w:lang w:val="sr-Latn-RS"/>
              </w:rPr>
              <m:t>10</m:t>
            </m:r>
          </m:e>
          <m:sup>
            <m:r>
              <w:rPr>
                <w:rFonts w:ascii="Cambria Math" w:eastAsiaTheme="minorEastAsia" w:hAnsi="Cambria Math"/>
                <w:lang w:val="sr-Latn-RS"/>
              </w:rPr>
              <m:t>-4</m:t>
            </m:r>
          </m:sup>
        </m:sSup>
        <m:r>
          <w:rPr>
            <w:rFonts w:ascii="Cambria Math" w:eastAsiaTheme="minorEastAsia" w:hAnsi="Cambria Math"/>
            <w:lang w:val="sr-Latn-RS"/>
          </w:rPr>
          <m:t>eV.</m:t>
        </m:r>
      </m:oMath>
      <w:r>
        <w:rPr>
          <w:rFonts w:eastAsiaTheme="minorEastAsia"/>
          <w:lang w:val="sr-Latn-RS"/>
        </w:rPr>
        <w:t xml:space="preserve"> Uzimajući u obzir da je na sobnoj temperaturi </w:t>
      </w:r>
      <m:oMath>
        <m:r>
          <w:rPr>
            <w:rFonts w:ascii="Cambria Math" w:eastAsiaTheme="minorEastAsia" w:hAnsi="Cambria Math"/>
            <w:lang w:val="sr-Latn-RS"/>
          </w:rPr>
          <m:t>kT=2.6×</m:t>
        </m:r>
        <m:sSup>
          <m:sSupPr>
            <m:ctrlPr>
              <w:rPr>
                <w:rFonts w:ascii="Cambria Math" w:eastAsiaTheme="minorEastAsia" w:hAnsi="Cambria Math"/>
                <w:i/>
                <w:lang w:val="sr-Latn-RS"/>
              </w:rPr>
            </m:ctrlPr>
          </m:sSupPr>
          <m:e>
            <m:r>
              <w:rPr>
                <w:rFonts w:ascii="Cambria Math" w:eastAsiaTheme="minorEastAsia" w:hAnsi="Cambria Math"/>
                <w:lang w:val="sr-Latn-RS"/>
              </w:rPr>
              <m:t>10</m:t>
            </m:r>
          </m:e>
          <m:sup>
            <m:r>
              <w:rPr>
                <w:rFonts w:ascii="Cambria Math" w:eastAsiaTheme="minorEastAsia" w:hAnsi="Cambria Math"/>
                <w:lang w:val="sr-Latn-RS"/>
              </w:rPr>
              <m:t>-2</m:t>
            </m:r>
          </m:sup>
        </m:sSup>
        <m:r>
          <w:rPr>
            <w:rFonts w:ascii="Cambria Math" w:eastAsiaTheme="minorEastAsia" w:hAnsi="Cambria Math"/>
            <w:lang w:val="sr-Latn-RS"/>
          </w:rPr>
          <m:t>eV,</m:t>
        </m:r>
      </m:oMath>
      <w:r>
        <w:rPr>
          <w:rFonts w:eastAsiaTheme="minorEastAsia"/>
          <w:lang w:val="sr-Latn-RS"/>
        </w:rPr>
        <w:t xml:space="preserve"> energiju </w:t>
      </w:r>
      <m:oMath>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1</m:t>
            </m:r>
          </m:sub>
        </m:sSub>
      </m:oMath>
      <w:r>
        <w:rPr>
          <w:rFonts w:eastAsiaTheme="minorEastAsia"/>
          <w:lang w:val="sr-Latn-RS"/>
        </w:rPr>
        <w:t xml:space="preserve"> možemo smatrati vrlo malom. Ugaona brzina rotacije </w:t>
      </w:r>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77"/>
            </m:r>
          </m:e>
          <m:sub>
            <m:r>
              <w:rPr>
                <w:rFonts w:ascii="Cambria Math" w:eastAsiaTheme="minorEastAsia" w:hAnsi="Cambria Math"/>
                <w:lang w:val="sr-Latn-RS"/>
              </w:rPr>
              <m:t>1</m:t>
            </m:r>
          </m:sub>
        </m:sSub>
        <m:r>
          <w:rPr>
            <w:rFonts w:ascii="Cambria Math" w:eastAsiaTheme="minorEastAsia" w:hAnsi="Cambria Math"/>
            <w:lang w:val="sr-Latn-RS"/>
          </w:rPr>
          <m:t>=</m:t>
        </m:r>
        <m:sSup>
          <m:sSupPr>
            <m:ctrlPr>
              <w:rPr>
                <w:rFonts w:ascii="Cambria Math" w:eastAsiaTheme="minorEastAsia" w:hAnsi="Cambria Math"/>
                <w:i/>
                <w:lang w:val="sr-Latn-RS"/>
              </w:rPr>
            </m:ctrlPr>
          </m:sSupPr>
          <m:e>
            <m:d>
              <m:dPr>
                <m:ctrlPr>
                  <w:rPr>
                    <w:rFonts w:ascii="Cambria Math" w:eastAsiaTheme="minorEastAsia" w:hAnsi="Cambria Math"/>
                    <w:i/>
                    <w:lang w:val="sr-Latn-RS"/>
                  </w:rPr>
                </m:ctrlPr>
              </m:dPr>
              <m:e>
                <m:r>
                  <w:rPr>
                    <w:rFonts w:ascii="Cambria Math" w:eastAsiaTheme="minorEastAsia" w:hAnsi="Cambria Math"/>
                    <w:lang w:val="sr-Latn-RS"/>
                  </w:rPr>
                  <m:t>2</m:t>
                </m:r>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1</m:t>
                    </m:r>
                  </m:sub>
                </m:sSub>
                <m:r>
                  <w:rPr>
                    <w:rFonts w:ascii="Cambria Math" w:eastAsiaTheme="minorEastAsia" w:hAnsi="Cambria Math"/>
                    <w:lang w:val="sr-Latn-RS"/>
                  </w:rPr>
                  <m:t>/I</m:t>
                </m:r>
              </m:e>
            </m:d>
          </m:e>
          <m:sup>
            <m:r>
              <w:rPr>
                <w:rFonts w:ascii="Cambria Math" w:eastAsiaTheme="minorEastAsia" w:hAnsi="Cambria Math"/>
                <w:lang w:val="sr-Latn-RS"/>
              </w:rPr>
              <m:t>1/2</m:t>
            </m:r>
          </m:sup>
        </m:sSup>
        <m:r>
          <w:rPr>
            <w:rFonts w:ascii="Cambria Math" w:eastAsiaTheme="minorEastAsia" w:hAnsi="Cambria Math"/>
            <w:lang w:val="sr-Latn-RS"/>
          </w:rPr>
          <m:t>=3.23×</m:t>
        </m:r>
        <m:sSup>
          <m:sSupPr>
            <m:ctrlPr>
              <w:rPr>
                <w:rFonts w:ascii="Cambria Math" w:eastAsiaTheme="minorEastAsia" w:hAnsi="Cambria Math"/>
                <w:i/>
                <w:lang w:val="sr-Latn-RS"/>
              </w:rPr>
            </m:ctrlPr>
          </m:sSupPr>
          <m:e>
            <m:r>
              <w:rPr>
                <w:rFonts w:ascii="Cambria Math" w:eastAsiaTheme="minorEastAsia" w:hAnsi="Cambria Math"/>
                <w:lang w:val="sr-Latn-RS"/>
              </w:rPr>
              <m:t>10</m:t>
            </m:r>
          </m:e>
          <m:sup>
            <m:r>
              <w:rPr>
                <w:rFonts w:ascii="Cambria Math" w:eastAsiaTheme="minorEastAsia" w:hAnsi="Cambria Math"/>
                <w:lang w:val="sr-Latn-RS"/>
              </w:rPr>
              <m:t>11</m:t>
            </m:r>
          </m:sup>
        </m:sSup>
        <m:sSup>
          <m:sSupPr>
            <m:ctrlPr>
              <w:rPr>
                <w:rFonts w:ascii="Cambria Math" w:eastAsiaTheme="minorEastAsia" w:hAnsi="Cambria Math"/>
                <w:i/>
                <w:lang w:val="sr-Latn-RS"/>
              </w:rPr>
            </m:ctrlPr>
          </m:sSupPr>
          <m:e>
            <m:r>
              <w:rPr>
                <w:rFonts w:ascii="Cambria Math" w:eastAsiaTheme="minorEastAsia" w:hAnsi="Cambria Math"/>
                <w:lang w:val="sr-Latn-RS"/>
              </w:rPr>
              <m:t>s</m:t>
            </m:r>
          </m:e>
          <m:sup>
            <m:r>
              <w:rPr>
                <w:rFonts w:ascii="Cambria Math" w:eastAsiaTheme="minorEastAsia" w:hAnsi="Cambria Math"/>
                <w:lang w:val="sr-Latn-RS"/>
              </w:rPr>
              <m:t>-1</m:t>
            </m:r>
          </m:sup>
        </m:sSup>
        <m:r>
          <w:rPr>
            <w:rFonts w:ascii="Cambria Math" w:eastAsiaTheme="minorEastAsia" w:hAnsi="Cambria Math"/>
            <w:lang w:val="sr-Latn-RS"/>
          </w:rPr>
          <m:t>.</m:t>
        </m:r>
      </m:oMath>
      <w:r>
        <w:rPr>
          <w:rFonts w:eastAsiaTheme="minorEastAsia"/>
          <w:lang w:val="sr-Latn-RS"/>
        </w:rPr>
        <w:t xml:space="preserve"> Zbog male vrednosti </w:t>
      </w:r>
      <m:oMath>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1</m:t>
            </m:r>
          </m:sub>
        </m:sSub>
      </m:oMath>
      <w:r>
        <w:rPr>
          <w:rFonts w:eastAsiaTheme="minorEastAsia"/>
          <w:lang w:val="sr-Latn-RS"/>
        </w:rPr>
        <w:t xml:space="preserve"> u poređenju sa </w:t>
      </w:r>
      <m:oMath>
        <m:r>
          <w:rPr>
            <w:rFonts w:ascii="Cambria Math" w:eastAsiaTheme="minorEastAsia" w:hAnsi="Cambria Math"/>
            <w:lang w:val="sr-Latn-RS"/>
          </w:rPr>
          <m:t>kT</m:t>
        </m:r>
      </m:oMath>
      <w:r>
        <w:rPr>
          <w:rFonts w:eastAsiaTheme="minorEastAsia"/>
          <w:lang w:val="sr-Latn-RS"/>
        </w:rPr>
        <w:t xml:space="preserve"> i uzimanjem u obzir teoremu o ekviparticiji energija sledi, da se pri sobnoj temperaturi većina molekula nalazi u visoko-pobuđenim rotacionim nivoima i za npr. CO na nivou </w:t>
      </w:r>
      <w:r>
        <w:rPr>
          <w:rFonts w:eastAsiaTheme="minorEastAsia"/>
          <w:i/>
          <w:lang w:val="sr-Latn-RS"/>
        </w:rPr>
        <w:t xml:space="preserve">l=7. </w:t>
      </w:r>
      <w:r>
        <w:rPr>
          <w:rFonts w:eastAsiaTheme="minorEastAsia"/>
          <w:lang w:val="sr-Latn-RS"/>
        </w:rPr>
        <w:t xml:space="preserve">Najverovatnije rotaciono stanje za molekul </w:t>
      </w:r>
      <w:r>
        <w:rPr>
          <w:rFonts w:eastAsiaTheme="minorEastAsia"/>
          <w:i/>
          <w:lang w:val="sr-Latn-RS"/>
        </w:rPr>
        <w:t>N</w:t>
      </w:r>
      <w:r>
        <w:rPr>
          <w:rFonts w:eastAsiaTheme="minorEastAsia"/>
          <w:i/>
          <w:vertAlign w:val="subscript"/>
          <w:lang w:val="sr-Latn-RS"/>
        </w:rPr>
        <w:t>2</w:t>
      </w:r>
      <w:r>
        <w:rPr>
          <w:rFonts w:eastAsiaTheme="minorEastAsia"/>
          <w:i/>
          <w:lang w:val="sr-Latn-RS"/>
        </w:rPr>
        <w:t xml:space="preserve">O </w:t>
      </w:r>
      <w:r>
        <w:rPr>
          <w:rFonts w:eastAsiaTheme="minorEastAsia"/>
          <w:lang w:val="sr-Latn-RS"/>
        </w:rPr>
        <w:t xml:space="preserve">pri sobnoj temperaturi je stanje sa </w:t>
      </w:r>
      <w:r>
        <w:rPr>
          <w:rFonts w:eastAsiaTheme="minorEastAsia"/>
          <w:i/>
          <w:lang w:val="sr-Latn-RS"/>
        </w:rPr>
        <w:t>l=15.</w:t>
      </w:r>
      <w:r>
        <w:rPr>
          <w:rFonts w:eastAsiaTheme="minorEastAsia"/>
          <w:lang w:val="sr-Latn-RS"/>
        </w:rPr>
        <w:t xml:space="preserve"> </w:t>
      </w:r>
    </w:p>
    <w:p w:rsidR="00170447" w:rsidRDefault="00170447" w:rsidP="00170447">
      <w:pPr>
        <w:jc w:val="both"/>
        <w:rPr>
          <w:rFonts w:eastAsiaTheme="minorEastAsia"/>
          <w:lang w:val="sr-Latn-RS"/>
        </w:rPr>
      </w:pPr>
      <w:r>
        <w:rPr>
          <w:rFonts w:eastAsiaTheme="minorEastAsia"/>
          <w:lang w:val="sr-Latn-RS"/>
        </w:rPr>
        <w:t xml:space="preserve">U proračunima energetskog spektra, molekul se predstavljao kao kruti rotator. U realnosti, molekul je elastičan i centrifugalne sile za vreme rotacije malo uvećavaju rastojanje među atomima. Ako označimo sa </w:t>
      </w:r>
      <w:r>
        <w:rPr>
          <w:rFonts w:eastAsiaTheme="minorEastAsia"/>
          <w:i/>
          <w:lang w:val="sr-Latn-RS"/>
        </w:rPr>
        <w:t xml:space="preserve">D </w:t>
      </w:r>
      <w:r w:rsidRPr="004D2E19">
        <w:rPr>
          <w:rFonts w:eastAsiaTheme="minorEastAsia"/>
          <w:lang w:val="sr-Latn-RS"/>
        </w:rPr>
        <w:t>koeficijent elastičnosti</w:t>
      </w:r>
      <w:r>
        <w:rPr>
          <w:rFonts w:eastAsiaTheme="minorEastAsia"/>
          <w:lang w:val="sr-Latn-RS"/>
        </w:rPr>
        <w:t xml:space="preserve"> i napišemo uslov jednakosti elastične sile sa centrifugalnom silom rotacije molekula imamo:</w:t>
      </w:r>
    </w:p>
    <w:p w:rsidR="00170447" w:rsidRPr="004D2E19" w:rsidRDefault="00170447" w:rsidP="00170447">
      <w:pPr>
        <w:jc w:val="center"/>
        <w:rPr>
          <w:rFonts w:eastAsiaTheme="minorEastAsia"/>
          <w:lang w:val="sr-Latn-RS"/>
        </w:rPr>
      </w:pPr>
      <m:oMathPara>
        <m:oMath>
          <m:r>
            <w:rPr>
              <w:rFonts w:ascii="Cambria Math" w:eastAsiaTheme="minorEastAsia" w:hAnsi="Cambria Math"/>
              <w:lang w:val="sr-Latn-RS"/>
            </w:rPr>
            <m:t>D</m:t>
          </m:r>
          <m:d>
            <m:dPr>
              <m:ctrlPr>
                <w:rPr>
                  <w:rFonts w:ascii="Cambria Math" w:eastAsiaTheme="minorEastAsia" w:hAnsi="Cambria Math"/>
                  <w:i/>
                  <w:lang w:val="sr-Latn-RS"/>
                </w:rPr>
              </m:ctrlPr>
            </m:dPr>
            <m:e>
              <m:r>
                <w:rPr>
                  <w:rFonts w:ascii="Cambria Math" w:eastAsiaTheme="minorEastAsia" w:hAnsi="Cambria Math"/>
                  <w:lang w:val="sr-Latn-RS"/>
                </w:rPr>
                <m:t>R-</m:t>
              </m:r>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0</m:t>
                  </m:r>
                </m:sub>
              </m:sSub>
            </m:e>
          </m:d>
          <m:r>
            <w:rPr>
              <w:rFonts w:ascii="Cambria Math" w:eastAsiaTheme="minorEastAsia" w:hAnsi="Cambria Math"/>
              <w:lang w:val="sr-Latn-RS"/>
            </w:rPr>
            <m:t>=</m:t>
          </m:r>
          <m:r>
            <w:rPr>
              <w:rFonts w:ascii="Cambria Math" w:eastAsiaTheme="minorEastAsia" w:hAnsi="Cambria Math"/>
              <w:i/>
              <w:lang w:val="sr-Latn-RS"/>
            </w:rPr>
            <w:sym w:font="Symbol" w:char="F06D"/>
          </m:r>
          <m:sSup>
            <m:sSupPr>
              <m:ctrlPr>
                <w:rPr>
                  <w:rFonts w:ascii="Cambria Math" w:eastAsiaTheme="minorEastAsia" w:hAnsi="Cambria Math"/>
                  <w:i/>
                  <w:lang w:val="sr-Latn-RS"/>
                </w:rPr>
              </m:ctrlPr>
            </m:sSupPr>
            <m:e>
              <m:r>
                <w:rPr>
                  <w:rFonts w:ascii="Cambria Math" w:eastAsiaTheme="minorEastAsia" w:hAnsi="Cambria Math"/>
                  <w:i/>
                  <w:lang w:val="sr-Latn-RS"/>
                </w:rPr>
                <w:sym w:font="Symbol" w:char="F077"/>
              </m:r>
            </m:e>
            <m:sup>
              <m:r>
                <w:rPr>
                  <w:rFonts w:ascii="Cambria Math" w:eastAsiaTheme="minorEastAsia" w:hAnsi="Cambria Math"/>
                  <w:lang w:val="sr-Latn-RS"/>
                </w:rPr>
                <m:t>2</m:t>
              </m:r>
            </m:sup>
          </m:sSup>
          <m:r>
            <w:rPr>
              <w:rFonts w:ascii="Cambria Math" w:eastAsiaTheme="minorEastAsia" w:hAnsi="Cambria Math"/>
              <w:lang w:val="sr-Latn-RS"/>
            </w:rPr>
            <m:t>R,</m:t>
          </m:r>
        </m:oMath>
      </m:oMathPara>
    </w:p>
    <w:p w:rsidR="00170447" w:rsidRPr="0029319D" w:rsidRDefault="00170447" w:rsidP="00170447">
      <w:pPr>
        <w:jc w:val="both"/>
        <w:rPr>
          <w:rFonts w:eastAsiaTheme="minorEastAsia"/>
          <w:lang w:val="sr-Latn-RS"/>
        </w:rPr>
      </w:pPr>
      <w:r>
        <w:rPr>
          <w:rFonts w:eastAsiaTheme="minorEastAsia"/>
          <w:lang w:val="sr-Latn-RS"/>
        </w:rPr>
        <w:t xml:space="preserve">gde je </w:t>
      </w:r>
      <m:oMath>
        <m:r>
          <w:rPr>
            <w:rFonts w:ascii="Cambria Math" w:eastAsiaTheme="minorEastAsia" w:hAnsi="Cambria Math"/>
            <w:lang w:val="sr-Latn-RS"/>
          </w:rPr>
          <m:t>R-</m:t>
        </m:r>
      </m:oMath>
      <w:r>
        <w:rPr>
          <w:rFonts w:eastAsiaTheme="minorEastAsia"/>
          <w:lang w:val="sr-Latn-RS"/>
        </w:rPr>
        <w:t xml:space="preserve"> rastojanje među rotirajućim atomima molekula, </w:t>
      </w:r>
      <m:oMath>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0</m:t>
            </m:r>
          </m:sub>
        </m:sSub>
        <m:r>
          <w:rPr>
            <w:rFonts w:ascii="Cambria Math" w:eastAsiaTheme="minorEastAsia" w:hAnsi="Cambria Math"/>
            <w:lang w:val="sr-Latn-RS"/>
          </w:rPr>
          <m:t>-</m:t>
        </m:r>
      </m:oMath>
      <w:r>
        <w:rPr>
          <w:rFonts w:eastAsiaTheme="minorEastAsia"/>
          <w:lang w:val="sr-Latn-RS"/>
        </w:rPr>
        <w:t xml:space="preserve">rastojanje u odsustvu rotacije. U gornjem izrazu se pretpostavlja da se  elastična sila, koja se javlja pri istezanju molekula duž ose simetrije, opisuje Hukovim zakonom.   </w:t>
      </w:r>
    </w:p>
    <w:p w:rsidR="00170447" w:rsidRDefault="00170447" w:rsidP="00170447">
      <w:pPr>
        <w:pStyle w:val="Heading6"/>
        <w:rPr>
          <w:lang w:val="sr-Latn-RS"/>
        </w:rPr>
      </w:pPr>
      <w:r>
        <w:rPr>
          <w:lang w:val="sr-Latn-RS"/>
        </w:rPr>
        <w:t>Rotacioni spektri</w:t>
      </w:r>
    </w:p>
    <w:p w:rsidR="00170447" w:rsidRDefault="00170447" w:rsidP="00170447">
      <w:pPr>
        <w:jc w:val="both"/>
        <w:rPr>
          <w:rFonts w:eastAsiaTheme="minorEastAsia"/>
          <w:lang w:val="sr-Latn-RS"/>
        </w:rPr>
      </w:pPr>
      <w:r>
        <w:rPr>
          <w:lang w:val="sr-Latn-RS"/>
        </w:rPr>
        <w:t xml:space="preserve">Emitovati i apsorbovati elektromagnetno zračenje pri prelazima između rotacionih nivoa energije mogu samo molekuli sa električnim dipolnim momentom. Zato nepolarni dvoatomni molekuli (npr. </w:t>
      </w:r>
      <m:oMath>
        <m:sSub>
          <m:sSubPr>
            <m:ctrlPr>
              <w:rPr>
                <w:rFonts w:ascii="Cambria Math" w:hAnsi="Cambria Math"/>
                <w:i/>
                <w:lang w:val="sr-Latn-RS"/>
              </w:rPr>
            </m:ctrlPr>
          </m:sSubPr>
          <m:e>
            <m:r>
              <w:rPr>
                <w:rFonts w:ascii="Cambria Math" w:hAnsi="Cambria Math"/>
                <w:lang w:val="sr-Latn-RS"/>
              </w:rPr>
              <m:t>H</m:t>
            </m:r>
          </m:e>
          <m:sub>
            <m:r>
              <w:rPr>
                <w:rFonts w:ascii="Cambria Math" w:hAnsi="Cambria Math"/>
                <w:lang w:val="sr-Latn-RS"/>
              </w:rPr>
              <m:t>2</m:t>
            </m:r>
          </m:sub>
        </m:sSub>
      </m:oMath>
      <w:r>
        <w:rPr>
          <w:rFonts w:eastAsiaTheme="minorEastAsia"/>
          <w:lang w:val="sr-Latn-RS"/>
        </w:rPr>
        <w:t xml:space="preserve"> ), simetrični linearni molekuli (npr. </w:t>
      </w:r>
      <m:oMath>
        <m:sSub>
          <m:sSubPr>
            <m:ctrlPr>
              <w:rPr>
                <w:rFonts w:ascii="Cambria Math" w:eastAsiaTheme="minorEastAsia" w:hAnsi="Cambria Math"/>
                <w:i/>
                <w:lang w:val="sr-Latn-RS"/>
              </w:rPr>
            </m:ctrlPr>
          </m:sSubPr>
          <m:e>
            <m:r>
              <w:rPr>
                <w:rFonts w:ascii="Cambria Math" w:eastAsiaTheme="minorEastAsia" w:hAnsi="Cambria Math"/>
                <w:lang w:val="sr-Latn-RS"/>
              </w:rPr>
              <m:t>CO</m:t>
            </m:r>
          </m:e>
          <m:sub>
            <m:r>
              <w:rPr>
                <w:rFonts w:ascii="Cambria Math" w:eastAsiaTheme="minorEastAsia" w:hAnsi="Cambria Math"/>
                <w:lang w:val="sr-Latn-RS"/>
              </w:rPr>
              <m:t>2</m:t>
            </m:r>
          </m:sub>
        </m:sSub>
      </m:oMath>
      <w:r>
        <w:rPr>
          <w:rFonts w:eastAsiaTheme="minorEastAsia"/>
          <w:lang w:val="sr-Latn-RS"/>
        </w:rPr>
        <w:t xml:space="preserve">) i višeatomski molekuli sa centralnom simetrijom (npr. </w:t>
      </w:r>
      <m:oMath>
        <m:sSub>
          <m:sSubPr>
            <m:ctrlPr>
              <w:rPr>
                <w:rFonts w:ascii="Cambria Math" w:eastAsiaTheme="minorEastAsia" w:hAnsi="Cambria Math"/>
                <w:i/>
                <w:lang w:val="sr-Latn-RS"/>
              </w:rPr>
            </m:ctrlPr>
          </m:sSubPr>
          <m:e>
            <m:r>
              <w:rPr>
                <w:rFonts w:ascii="Cambria Math" w:eastAsiaTheme="minorEastAsia" w:hAnsi="Cambria Math"/>
                <w:lang w:val="sr-Latn-RS"/>
              </w:rPr>
              <m:t>CH</m:t>
            </m:r>
          </m:e>
          <m:sub>
            <m:r>
              <w:rPr>
                <w:rFonts w:ascii="Cambria Math" w:eastAsiaTheme="minorEastAsia" w:hAnsi="Cambria Math"/>
                <w:lang w:val="sr-Latn-RS"/>
              </w:rPr>
              <m:t>4</m:t>
            </m:r>
          </m:sub>
        </m:sSub>
      </m:oMath>
      <w:r>
        <w:rPr>
          <w:rFonts w:eastAsiaTheme="minorEastAsia"/>
          <w:lang w:val="sr-Latn-RS"/>
        </w:rPr>
        <w:t>) ne daju rotacione spektre. Kod tih molekula prelazi među rotacionim energetskim nivoima se ost</w:t>
      </w:r>
      <w:r w:rsidR="00526EDE">
        <w:rPr>
          <w:rFonts w:eastAsiaTheme="minorEastAsia"/>
          <w:lang w:val="sr-Latn-RS"/>
        </w:rPr>
        <w:t>v</w:t>
      </w:r>
      <w:r>
        <w:rPr>
          <w:rFonts w:eastAsiaTheme="minorEastAsia"/>
          <w:lang w:val="sr-Latn-RS"/>
        </w:rPr>
        <w:t xml:space="preserve">aruje samo kao rezultat sudara među molekulima. </w:t>
      </w:r>
    </w:p>
    <w:p w:rsidR="00170447" w:rsidRDefault="00170447" w:rsidP="00170447">
      <w:pPr>
        <w:jc w:val="both"/>
        <w:rPr>
          <w:rFonts w:eastAsiaTheme="minorEastAsia"/>
          <w:lang w:val="sr-Latn-RS"/>
        </w:rPr>
      </w:pPr>
      <w:r>
        <w:rPr>
          <w:rFonts w:eastAsiaTheme="minorEastAsia"/>
          <w:lang w:val="sr-Latn-RS"/>
        </w:rPr>
        <w:t xml:space="preserve">Molekuli sa dipolnim električnim momentom daju rotacione spektre sa pravilima prelaza kao i kod rotatora </w:t>
      </w:r>
    </w:p>
    <w:p w:rsidR="00170447" w:rsidRDefault="00170447" w:rsidP="00170447">
      <w:pPr>
        <w:jc w:val="center"/>
        <w:rPr>
          <w:rFonts w:eastAsiaTheme="minorEastAsia"/>
          <w:lang w:val="sr-Latn-RS"/>
        </w:rPr>
      </w:pPr>
      <m:oMath>
        <m:r>
          <w:rPr>
            <w:rFonts w:ascii="Cambria Math" w:hAnsi="Cambria Math"/>
            <w:lang w:val="sr-Latn-RS"/>
          </w:rPr>
          <m:t>∆l=±1, ∆m=0</m:t>
        </m:r>
      </m:oMath>
      <w:r>
        <w:rPr>
          <w:rFonts w:eastAsiaTheme="minorEastAsia"/>
          <w:lang w:val="sr-Latn-RS"/>
        </w:rPr>
        <w:t>.</w:t>
      </w:r>
    </w:p>
    <w:p w:rsidR="00170447" w:rsidRDefault="004A3571" w:rsidP="00170447">
      <w:pPr>
        <w:jc w:val="center"/>
        <w:rPr>
          <w:rFonts w:eastAsiaTheme="minorEastAsia"/>
          <w:lang w:val="sr-Latn-RS"/>
        </w:rPr>
      </w:pPr>
      <m:oMath>
        <m:sSub>
          <m:sSubPr>
            <m:ctrlPr>
              <w:rPr>
                <w:rFonts w:ascii="Cambria Math" w:hAnsi="Cambria Math"/>
                <w:i/>
                <w:lang w:val="sr-Latn-RS"/>
              </w:rPr>
            </m:ctrlPr>
          </m:sSubPr>
          <m:e>
            <m:r>
              <w:rPr>
                <w:rFonts w:ascii="Cambria Math" w:hAnsi="Cambria Math"/>
                <w:i/>
                <w:lang w:val="sr-Latn-RS"/>
              </w:rPr>
              <w:sym w:font="Symbol" w:char="F077"/>
            </m:r>
          </m:e>
          <m:sub>
            <m:r>
              <w:rPr>
                <w:rFonts w:ascii="Cambria Math" w:hAnsi="Cambria Math"/>
                <w:lang w:val="sr-Latn-RS"/>
              </w:rPr>
              <m:t>l+1→l</m:t>
            </m:r>
          </m:sub>
        </m:sSub>
        <m:r>
          <w:rPr>
            <w:rFonts w:ascii="Cambria Math" w:hAnsi="Cambria Math"/>
            <w:lang w:val="sr-Latn-RS"/>
          </w:rPr>
          <m:t>=</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l+1,m</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l,m</m:t>
                </m:r>
              </m:sub>
            </m:sSub>
          </m:e>
        </m:d>
        <m:r>
          <w:rPr>
            <w:rFonts w:ascii="Cambria Math" w:hAnsi="Cambria Math"/>
            <w:lang w:val="sr-Latn-RS"/>
          </w:rPr>
          <m:t>/</m:t>
        </m:r>
        <m:r>
          <w:rPr>
            <w:rFonts w:ascii="Cambria Math" w:eastAsiaTheme="minorEastAsia" w:hAnsi="Cambria Math"/>
            <w:lang w:val="sr-Latn-RS"/>
          </w:rPr>
          <m:t>ħ</m:t>
        </m:r>
      </m:oMath>
      <w:r w:rsidR="00170447">
        <w:rPr>
          <w:rFonts w:eastAsiaTheme="minorEastAsia"/>
          <w:lang w:val="sr-Latn-RS"/>
        </w:rPr>
        <w:t>=</w:t>
      </w:r>
      <m:oMath>
        <m:r>
          <w:rPr>
            <w:rFonts w:ascii="Cambria Math" w:eastAsiaTheme="minorEastAsia" w:hAnsi="Cambria Math"/>
            <w:lang w:val="sr-Latn-RS"/>
          </w:rPr>
          <m:t xml:space="preserve"> ħ</m:t>
        </m:r>
        <m:d>
          <m:dPr>
            <m:ctrlPr>
              <w:rPr>
                <w:rFonts w:ascii="Cambria Math" w:eastAsiaTheme="minorEastAsia" w:hAnsi="Cambria Math"/>
                <w:i/>
                <w:lang w:val="sr-Latn-RS"/>
              </w:rPr>
            </m:ctrlPr>
          </m:dPr>
          <m:e>
            <m:r>
              <w:rPr>
                <w:rFonts w:ascii="Cambria Math" w:eastAsiaTheme="minorEastAsia" w:hAnsi="Cambria Math"/>
                <w:lang w:val="sr-Latn-RS"/>
              </w:rPr>
              <m:t>l+1</m:t>
            </m:r>
          </m:e>
        </m:d>
        <m:r>
          <w:rPr>
            <w:rFonts w:ascii="Cambria Math" w:eastAsiaTheme="minorEastAsia" w:hAnsi="Cambria Math"/>
            <w:lang w:val="sr-Latn-RS"/>
          </w:rPr>
          <m:t>/I</m:t>
        </m:r>
      </m:oMath>
      <w:r w:rsidR="00170447">
        <w:rPr>
          <w:rFonts w:eastAsiaTheme="minorEastAsia"/>
          <w:lang w:val="sr-Latn-RS"/>
        </w:rPr>
        <w:t>.</w:t>
      </w:r>
    </w:p>
    <w:p w:rsidR="00170447" w:rsidRDefault="00170447" w:rsidP="00170447">
      <w:pPr>
        <w:jc w:val="both"/>
        <w:rPr>
          <w:rFonts w:eastAsiaTheme="minorEastAsia"/>
          <w:lang w:val="sr-Latn-RS"/>
        </w:rPr>
      </w:pPr>
      <w:r>
        <w:rPr>
          <w:rFonts w:eastAsiaTheme="minorEastAsia"/>
          <w:lang w:val="sr-Latn-RS"/>
        </w:rPr>
        <w:t>Razlika frekvencija između susednih linija zračenja je</w:t>
      </w:r>
    </w:p>
    <w:p w:rsidR="00170447" w:rsidRDefault="00170447" w:rsidP="00170447">
      <w:pPr>
        <w:jc w:val="center"/>
        <w:rPr>
          <w:rFonts w:eastAsiaTheme="minorEastAsia"/>
          <w:lang w:val="sr-Latn-RS"/>
        </w:rPr>
      </w:pPr>
      <m:oMath>
        <m:r>
          <w:rPr>
            <w:rFonts w:ascii="Cambria Math" w:hAnsi="Cambria Math"/>
            <w:lang w:val="sr-Latn-RS"/>
          </w:rPr>
          <m:t>∆</m:t>
        </m:r>
        <m:r>
          <w:rPr>
            <w:rFonts w:ascii="Cambria Math" w:hAnsi="Cambria Math"/>
            <w:i/>
            <w:lang w:val="sr-Latn-RS"/>
          </w:rPr>
          <w:sym w:font="Symbol" w:char="F077"/>
        </m:r>
        <m:sSub>
          <m:sSubPr>
            <m:ctrlPr>
              <w:rPr>
                <w:rFonts w:ascii="Cambria Math" w:hAnsi="Cambria Math"/>
                <w:i/>
                <w:lang w:val="sr-Latn-RS"/>
              </w:rPr>
            </m:ctrlPr>
          </m:sSubPr>
          <m:e>
            <m:r>
              <w:rPr>
                <w:rFonts w:ascii="Cambria Math" w:hAnsi="Cambria Math"/>
                <w:lang w:val="sr-Latn-RS"/>
              </w:rPr>
              <m:t>=</m:t>
            </m:r>
            <m:r>
              <w:rPr>
                <w:rFonts w:ascii="Cambria Math" w:hAnsi="Cambria Math"/>
                <w:i/>
                <w:lang w:val="sr-Latn-RS"/>
              </w:rPr>
              <w:sym w:font="Symbol" w:char="F077"/>
            </m:r>
          </m:e>
          <m:sub>
            <m:r>
              <w:rPr>
                <w:rFonts w:ascii="Cambria Math" w:hAnsi="Cambria Math"/>
                <w:lang w:val="sr-Latn-RS"/>
              </w:rPr>
              <m:t>l+1,l</m:t>
            </m:r>
          </m:sub>
        </m:sSub>
        <m:r>
          <w:rPr>
            <w:rFonts w:ascii="Cambria Math" w:hAnsi="Cambria Math"/>
            <w:lang w:val="sr-Latn-RS"/>
          </w:rPr>
          <m:t>-</m:t>
        </m:r>
        <m:sSub>
          <m:sSubPr>
            <m:ctrlPr>
              <w:rPr>
                <w:rFonts w:ascii="Cambria Math" w:hAnsi="Cambria Math"/>
                <w:i/>
                <w:lang w:val="sr-Latn-RS"/>
              </w:rPr>
            </m:ctrlPr>
          </m:sSubPr>
          <m:e>
            <m:r>
              <w:rPr>
                <w:rFonts w:ascii="Cambria Math" w:hAnsi="Cambria Math"/>
                <w:i/>
                <w:lang w:val="sr-Latn-RS"/>
              </w:rPr>
              <w:sym w:font="Symbol" w:char="F077"/>
            </m:r>
          </m:e>
          <m:sub>
            <m:r>
              <w:rPr>
                <w:rFonts w:ascii="Cambria Math" w:hAnsi="Cambria Math"/>
                <w:lang w:val="sr-Latn-RS"/>
              </w:rPr>
              <m:t>l,l-1</m:t>
            </m:r>
          </m:sub>
        </m:sSub>
        <m:r>
          <w:rPr>
            <w:rFonts w:ascii="Cambria Math" w:hAnsi="Cambria Math"/>
            <w:lang w:val="sr-Latn-RS"/>
          </w:rPr>
          <m:t>=</m:t>
        </m:r>
        <m:r>
          <w:rPr>
            <w:rFonts w:ascii="Cambria Math" w:eastAsiaTheme="minorEastAsia" w:hAnsi="Cambria Math"/>
            <w:lang w:val="sr-Latn-RS"/>
          </w:rPr>
          <m:t xml:space="preserve"> ħ</m:t>
        </m:r>
        <m:d>
          <m:dPr>
            <m:ctrlPr>
              <w:rPr>
                <w:rFonts w:ascii="Cambria Math" w:eastAsiaTheme="minorEastAsia" w:hAnsi="Cambria Math"/>
                <w:i/>
                <w:lang w:val="sr-Latn-RS"/>
              </w:rPr>
            </m:ctrlPr>
          </m:dPr>
          <m:e>
            <m:r>
              <w:rPr>
                <w:rFonts w:ascii="Cambria Math" w:eastAsiaTheme="minorEastAsia" w:hAnsi="Cambria Math"/>
                <w:lang w:val="sr-Latn-RS"/>
              </w:rPr>
              <m:t>l+1</m:t>
            </m:r>
          </m:e>
        </m:d>
        <m:r>
          <w:rPr>
            <w:rFonts w:ascii="Cambria Math" w:eastAsiaTheme="minorEastAsia" w:hAnsi="Cambria Math"/>
            <w:lang w:val="sr-Latn-RS"/>
          </w:rPr>
          <m:t>/I-ħl/I=ħ/I</m:t>
        </m:r>
      </m:oMath>
      <w:r>
        <w:rPr>
          <w:rFonts w:eastAsiaTheme="minorEastAsia"/>
          <w:lang w:val="sr-Latn-RS"/>
        </w:rPr>
        <w:t>,</w:t>
      </w:r>
    </w:p>
    <w:p w:rsidR="00170447" w:rsidRDefault="00170447" w:rsidP="00170447">
      <w:pPr>
        <w:jc w:val="both"/>
        <w:rPr>
          <w:rFonts w:eastAsiaTheme="minorEastAsia"/>
        </w:rPr>
      </w:pPr>
      <w:r>
        <w:rPr>
          <w:rFonts w:eastAsiaTheme="minorEastAsia"/>
          <w:lang w:val="sr-Latn-RS"/>
        </w:rPr>
        <w:t xml:space="preserve">i prema tome, spektar se sastoji od linija koje su po frekvencijama na jednakom odstojanju jedna od druge. </w:t>
      </w:r>
    </w:p>
    <w:p w:rsidR="00170447" w:rsidRPr="00495B6F" w:rsidRDefault="00170447" w:rsidP="00170447">
      <w:pPr>
        <w:jc w:val="both"/>
      </w:pPr>
      <w:proofErr w:type="spellStart"/>
      <w:r>
        <w:rPr>
          <w:rFonts w:eastAsiaTheme="minorEastAsia"/>
        </w:rPr>
        <w:t>Spektar</w:t>
      </w:r>
      <w:proofErr w:type="spellEnd"/>
      <w:r>
        <w:rPr>
          <w:rFonts w:eastAsiaTheme="minorEastAsia"/>
        </w:rPr>
        <w:t xml:space="preserve"> </w:t>
      </w:r>
      <w:proofErr w:type="spellStart"/>
      <w:r>
        <w:rPr>
          <w:rFonts w:eastAsiaTheme="minorEastAsia"/>
        </w:rPr>
        <w:t>elasti</w:t>
      </w:r>
      <w:proofErr w:type="spellEnd"/>
      <w:r>
        <w:rPr>
          <w:rFonts w:eastAsiaTheme="minorEastAsia"/>
          <w:lang w:val="sr-Latn-RS"/>
        </w:rPr>
        <w:t xml:space="preserve">čnog molekula se razlikuje </w:t>
      </w:r>
      <w:proofErr w:type="gramStart"/>
      <w:r>
        <w:rPr>
          <w:rFonts w:eastAsiaTheme="minorEastAsia"/>
          <w:lang w:val="sr-Latn-RS"/>
        </w:rPr>
        <w:t>od</w:t>
      </w:r>
      <w:proofErr w:type="gramEnd"/>
      <w:r>
        <w:rPr>
          <w:rFonts w:eastAsiaTheme="minorEastAsia"/>
          <w:lang w:val="sr-Latn-RS"/>
        </w:rPr>
        <w:t xml:space="preserve"> spektra krutog molekula time, da rastojanja među linijama zračenja nisu konstantna i sa uvećanjem </w:t>
      </w:r>
      <m:oMath>
        <m:r>
          <w:rPr>
            <w:rFonts w:ascii="Cambria Math" w:eastAsiaTheme="minorEastAsia" w:hAnsi="Cambria Math"/>
            <w:lang w:val="sr-Latn-RS"/>
          </w:rPr>
          <m:t>l</m:t>
        </m:r>
      </m:oMath>
      <w:r>
        <w:rPr>
          <w:rFonts w:eastAsiaTheme="minorEastAsia"/>
          <w:lang w:val="sr-Latn-RS"/>
        </w:rPr>
        <w:t xml:space="preserve"> se smanjuju. </w:t>
      </w:r>
    </w:p>
    <w:p w:rsidR="00170447" w:rsidRPr="00D41990" w:rsidRDefault="00170447" w:rsidP="00170447">
      <w:pPr>
        <w:rPr>
          <w:lang w:val="sr-Latn-RS"/>
        </w:rPr>
      </w:pPr>
    </w:p>
    <w:p w:rsidR="00170447" w:rsidRDefault="00170447" w:rsidP="00170447">
      <w:pPr>
        <w:pStyle w:val="Heading6"/>
        <w:rPr>
          <w:lang w:val="sr-Latn-RS"/>
        </w:rPr>
      </w:pPr>
      <w:r>
        <w:rPr>
          <w:lang w:val="sr-Latn-RS"/>
        </w:rPr>
        <w:lastRenderedPageBreak/>
        <w:t>Vibracije dvoatomskog molekula</w:t>
      </w:r>
    </w:p>
    <w:p w:rsidR="00170447" w:rsidRDefault="00170447" w:rsidP="00170447">
      <w:pPr>
        <w:jc w:val="both"/>
        <w:rPr>
          <w:rFonts w:eastAsiaTheme="minorEastAsia"/>
          <w:lang w:val="sr-Latn-RS"/>
        </w:rPr>
      </w:pPr>
      <w:r>
        <w:rPr>
          <w:lang w:val="sr-Latn-RS"/>
        </w:rPr>
        <w:t xml:space="preserve">Da bi postojalo stabilno stanje molekula neophodno je da potencijalna energija </w:t>
      </w:r>
      <m:oMath>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p</m:t>
            </m:r>
          </m:sub>
        </m:sSub>
        <m:d>
          <m:dPr>
            <m:ctrlPr>
              <w:rPr>
                <w:rFonts w:ascii="Cambria Math" w:hAnsi="Cambria Math"/>
                <w:i/>
                <w:lang w:val="sr-Latn-RS"/>
              </w:rPr>
            </m:ctrlPr>
          </m:dPr>
          <m:e>
            <m:r>
              <w:rPr>
                <w:rFonts w:ascii="Cambria Math" w:hAnsi="Cambria Math"/>
                <w:lang w:val="sr-Latn-RS"/>
              </w:rPr>
              <m:t>R</m:t>
            </m:r>
          </m:e>
        </m:d>
      </m:oMath>
      <w:r>
        <w:rPr>
          <w:rFonts w:eastAsiaTheme="minorEastAsia"/>
          <w:lang w:val="sr-Latn-RS"/>
        </w:rPr>
        <w:t>, kao funkcija rastojanja između atoma ima minimum (vidi sliku).</w:t>
      </w:r>
    </w:p>
    <w:p w:rsidR="00170447" w:rsidRDefault="00170447" w:rsidP="00170447">
      <w:pPr>
        <w:jc w:val="center"/>
        <w:rPr>
          <w:lang w:val="sr-Latn-RS"/>
        </w:rPr>
      </w:pPr>
      <w:r>
        <w:rPr>
          <w:noProof/>
        </w:rPr>
        <w:drawing>
          <wp:inline distT="0" distB="0" distL="0" distR="0" wp14:anchorId="247F8F56" wp14:editId="4CAA9059">
            <wp:extent cx="2507403" cy="1524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0312" cy="1537924"/>
                    </a:xfrm>
                    <a:prstGeom prst="rect">
                      <a:avLst/>
                    </a:prstGeom>
                    <a:noFill/>
                    <a:ln>
                      <a:noFill/>
                    </a:ln>
                  </pic:spPr>
                </pic:pic>
              </a:graphicData>
            </a:graphic>
          </wp:inline>
        </w:drawing>
      </w:r>
    </w:p>
    <w:p w:rsidR="00170447" w:rsidRDefault="00170447" w:rsidP="00170447">
      <w:pPr>
        <w:jc w:val="both"/>
        <w:rPr>
          <w:rFonts w:eastAsiaTheme="minorEastAsia"/>
          <w:lang w:val="sr-Latn-RS"/>
        </w:rPr>
      </w:pPr>
      <w:r>
        <w:rPr>
          <w:lang w:val="sr-Latn-RS"/>
        </w:rPr>
        <w:t xml:space="preserve">Rastojanje </w:t>
      </w:r>
      <m:oMath>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0</m:t>
            </m:r>
          </m:sub>
        </m:sSub>
      </m:oMath>
      <w:r>
        <w:rPr>
          <w:rFonts w:eastAsiaTheme="minorEastAsia"/>
          <w:lang w:val="sr-Latn-RS"/>
        </w:rPr>
        <w:t xml:space="preserve">, odgovara minimumu potencijalne energije i predstavlja rastojanje stabilne ravnoteže. Pri promeni rastojanja javljaju se sile koje teže ponovnom uspostavljanju ravnoteže. Te sile u kombinaciji sa silama inercije dovode do vibracije atoma molekula oko položaja ravnoteže. </w:t>
      </w:r>
    </w:p>
    <w:p w:rsidR="00170447" w:rsidRDefault="00170447" w:rsidP="00170447">
      <w:pPr>
        <w:jc w:val="both"/>
        <w:rPr>
          <w:rFonts w:eastAsiaTheme="minorEastAsia"/>
          <w:lang w:val="sr-Latn-RS"/>
        </w:rPr>
      </w:pPr>
      <w:r>
        <w:rPr>
          <w:rFonts w:eastAsiaTheme="minorEastAsia"/>
          <w:lang w:val="sr-Latn-RS"/>
        </w:rPr>
        <w:t xml:space="preserve">Pretpostavljajući mali otklon od ravnotežnog položaja, može se potencijalna energija razložiti u Tejlorov red oko tačke </w:t>
      </w:r>
      <m:oMath>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0</m:t>
            </m:r>
          </m:sub>
        </m:sSub>
      </m:oMath>
      <w:r>
        <w:rPr>
          <w:rFonts w:eastAsiaTheme="minorEastAsia"/>
          <w:lang w:val="sr-Latn-RS"/>
        </w:rPr>
        <w:t>, tj, :</w:t>
      </w:r>
    </w:p>
    <w:p w:rsidR="00170447" w:rsidRPr="00366852" w:rsidRDefault="004A3571" w:rsidP="00170447">
      <w:pPr>
        <w:jc w:val="center"/>
        <w:rPr>
          <w:rFonts w:eastAsiaTheme="minorEastAsia"/>
          <w:i/>
          <w:lang w:val="sr-Latn-RS"/>
        </w:rPr>
      </w:pPr>
      <m:oMathPara>
        <m:oMath>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p</m:t>
              </m:r>
            </m:sub>
          </m:sSub>
          <m:d>
            <m:dPr>
              <m:ctrlPr>
                <w:rPr>
                  <w:rFonts w:ascii="Cambria Math" w:hAnsi="Cambria Math"/>
                  <w:i/>
                  <w:lang w:val="sr-Latn-RS"/>
                </w:rPr>
              </m:ctrlPr>
            </m:dPr>
            <m:e>
              <m:r>
                <w:rPr>
                  <w:rFonts w:ascii="Cambria Math" w:hAnsi="Cambria Math"/>
                  <w:lang w:val="sr-Latn-RS"/>
                </w:rPr>
                <m:t>R</m:t>
              </m:r>
            </m:e>
          </m:d>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p</m:t>
              </m:r>
            </m:sub>
          </m:sSub>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0</m:t>
                  </m:r>
                </m:sub>
              </m:sSub>
            </m:e>
          </m:d>
          <m:r>
            <w:rPr>
              <w:rFonts w:ascii="Cambria Math" w:hAnsi="Cambria Math"/>
              <w:lang w:val="sr-Latn-RS"/>
            </w:rPr>
            <m:t>+</m:t>
          </m:r>
          <m:f>
            <m:fPr>
              <m:ctrlPr>
                <w:rPr>
                  <w:rFonts w:ascii="Cambria Math" w:hAnsi="Cambria Math"/>
                  <w:i/>
                  <w:lang w:val="sr-Latn-RS"/>
                </w:rPr>
              </m:ctrlPr>
            </m:fPr>
            <m:num>
              <m:sSup>
                <m:sSupPr>
                  <m:ctrlPr>
                    <w:rPr>
                      <w:rFonts w:ascii="Cambria Math" w:hAnsi="Cambria Math"/>
                      <w:i/>
                      <w:lang w:val="sr-Latn-RS"/>
                    </w:rPr>
                  </m:ctrlPr>
                </m:sSupPr>
                <m:e>
                  <m:d>
                    <m:dPr>
                      <m:ctrlPr>
                        <w:rPr>
                          <w:rFonts w:ascii="Cambria Math" w:hAnsi="Cambria Math"/>
                          <w:i/>
                          <w:lang w:val="sr-Latn-RS"/>
                        </w:rPr>
                      </m:ctrlPr>
                    </m:dPr>
                    <m:e>
                      <m:r>
                        <w:rPr>
                          <w:rFonts w:ascii="Cambria Math" w:hAnsi="Cambria Math"/>
                          <w:lang w:val="sr-Latn-RS"/>
                        </w:rPr>
                        <m:t>R-</m:t>
                      </m:r>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0</m:t>
                          </m:r>
                        </m:sub>
                      </m:sSub>
                    </m:e>
                  </m:d>
                </m:e>
                <m:sup>
                  <m:r>
                    <w:rPr>
                      <w:rFonts w:ascii="Cambria Math" w:hAnsi="Cambria Math"/>
                      <w:lang w:val="sr-Latn-RS"/>
                    </w:rPr>
                    <m:t>2</m:t>
                  </m:r>
                </m:sup>
              </m:sSup>
            </m:num>
            <m:den>
              <m:r>
                <w:rPr>
                  <w:rFonts w:ascii="Cambria Math" w:hAnsi="Cambria Math"/>
                  <w:lang w:val="sr-Latn-RS"/>
                </w:rPr>
                <m:t>2!</m:t>
              </m:r>
            </m:den>
          </m:f>
          <m:sSubSup>
            <m:sSubSupPr>
              <m:ctrlPr>
                <w:rPr>
                  <w:rFonts w:ascii="Cambria Math" w:hAnsi="Cambria Math"/>
                  <w:i/>
                  <w:lang w:val="sr-Latn-RS"/>
                </w:rPr>
              </m:ctrlPr>
            </m:sSubSupPr>
            <m:e>
              <m:r>
                <w:rPr>
                  <w:rFonts w:ascii="Cambria Math" w:hAnsi="Cambria Math"/>
                  <w:lang w:val="sr-Latn-RS"/>
                </w:rPr>
                <m:t>E</m:t>
              </m:r>
            </m:e>
            <m:sub>
              <m:r>
                <w:rPr>
                  <w:rFonts w:ascii="Cambria Math" w:hAnsi="Cambria Math"/>
                  <w:lang w:val="sr-Latn-RS"/>
                </w:rPr>
                <m:t>p</m:t>
              </m:r>
            </m:sub>
            <m:sup>
              <m:r>
                <w:rPr>
                  <w:rFonts w:ascii="Cambria Math" w:hAnsi="Cambria Math"/>
                </w:rPr>
                <m:t>''</m:t>
              </m:r>
            </m:sup>
          </m:sSubSup>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0</m:t>
                  </m:r>
                </m:sub>
              </m:sSub>
            </m:e>
          </m:d>
          <m:r>
            <w:rPr>
              <w:rFonts w:ascii="Cambria Math" w:hAnsi="Cambria Math"/>
              <w:lang w:val="sr-Latn-RS"/>
            </w:rPr>
            <m:t>+⋯,</m:t>
          </m:r>
        </m:oMath>
      </m:oMathPara>
    </w:p>
    <w:p w:rsidR="00170447" w:rsidRDefault="00170447" w:rsidP="00170447">
      <w:pPr>
        <w:jc w:val="both"/>
        <w:rPr>
          <w:rFonts w:eastAsiaTheme="minorEastAsia"/>
          <w:lang w:val="sr-Latn-RS"/>
        </w:rPr>
      </w:pPr>
      <w:r>
        <w:rPr>
          <w:rFonts w:eastAsiaTheme="minorEastAsia"/>
          <w:lang w:val="sr-Latn-RS"/>
        </w:rPr>
        <w:t xml:space="preserve">gde je uračunato da je prvi izvod od </w:t>
      </w:r>
      <m:oMath>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p</m:t>
            </m:r>
          </m:sub>
        </m:sSub>
      </m:oMath>
      <w:r>
        <w:rPr>
          <w:rFonts w:eastAsiaTheme="minorEastAsia"/>
          <w:lang w:val="sr-Latn-RS"/>
        </w:rPr>
        <w:t xml:space="preserve"> u tački minimuma jednak nuli. Pošto se razmatra sistem od dva tela, može se koordinatni početak postaviti na mestu jednog od atoma i koristiti u računu redukovanu masu:</w:t>
      </w:r>
    </w:p>
    <w:p w:rsidR="00170447" w:rsidRDefault="00170447" w:rsidP="00170447">
      <w:pPr>
        <w:jc w:val="center"/>
        <w:rPr>
          <w:rFonts w:eastAsiaTheme="minorEastAsia"/>
        </w:rPr>
      </w:pPr>
      <m:oMath>
        <m:r>
          <w:rPr>
            <w:rFonts w:ascii="Cambria Math" w:hAnsi="Cambria Math"/>
            <w:i/>
          </w:rPr>
          <w:sym w:font="Symbol" w:char="F06D"/>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den>
        </m:f>
      </m:oMath>
      <w:r>
        <w:rPr>
          <w:rFonts w:eastAsiaTheme="minorEastAsia"/>
        </w:rPr>
        <w:t>,</w:t>
      </w:r>
    </w:p>
    <w:p w:rsidR="00170447" w:rsidRDefault="00170447" w:rsidP="00170447">
      <w:pPr>
        <w:jc w:val="both"/>
        <w:rPr>
          <w:rFonts w:eastAsiaTheme="minorEastAsia"/>
          <w:lang w:val="sr-Latn-RS"/>
        </w:rPr>
      </w:pPr>
      <w:proofErr w:type="spellStart"/>
      <w:proofErr w:type="gramStart"/>
      <w:r>
        <w:rPr>
          <w:rFonts w:eastAsiaTheme="minorEastAsia"/>
        </w:rPr>
        <w:t>gde</w:t>
      </w:r>
      <w:proofErr w:type="spellEnd"/>
      <w:proofErr w:type="gramEnd"/>
      <w:r>
        <w:rPr>
          <w:rFonts w:eastAsiaTheme="minorEastAsia"/>
        </w:rPr>
        <w:t xml:space="preserve"> </w:t>
      </w:r>
      <w:proofErr w:type="spellStart"/>
      <w:r>
        <w:rPr>
          <w:rFonts w:eastAsiaTheme="minorEastAsia"/>
        </w:rPr>
        <w:t>su</w:t>
      </w:r>
      <w:proofErr w:type="spellEnd"/>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oMath>
      <w:r>
        <w:rPr>
          <w:rFonts w:eastAsiaTheme="minorEastAsia"/>
        </w:rPr>
        <w:t xml:space="preserve"> i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oMath>
      <w:r>
        <w:rPr>
          <w:rFonts w:eastAsiaTheme="minorEastAsia"/>
        </w:rPr>
        <w:t xml:space="preserve">- mase atoma. </w:t>
      </w:r>
      <w:proofErr w:type="spellStart"/>
      <w:r>
        <w:rPr>
          <w:rFonts w:eastAsiaTheme="minorEastAsia"/>
        </w:rPr>
        <w:t>Ako</w:t>
      </w:r>
      <w:proofErr w:type="spellEnd"/>
      <w:r>
        <w:rPr>
          <w:rFonts w:eastAsiaTheme="minorEastAsia"/>
        </w:rPr>
        <w:t xml:space="preserve"> </w:t>
      </w:r>
      <w:proofErr w:type="spellStart"/>
      <w:r>
        <w:rPr>
          <w:rFonts w:eastAsiaTheme="minorEastAsia"/>
        </w:rPr>
        <w:t>označimo</w:t>
      </w:r>
      <w:proofErr w:type="spellEnd"/>
      <w:r>
        <w:rPr>
          <w:rFonts w:eastAsiaTheme="minorEastAsia"/>
        </w:rPr>
        <w:t xml:space="preserve"> </w:t>
      </w:r>
      <w:proofErr w:type="spellStart"/>
      <w:proofErr w:type="gramStart"/>
      <w:r>
        <w:rPr>
          <w:rFonts w:eastAsiaTheme="minorEastAsia"/>
        </w:rPr>
        <w:t>dalje</w:t>
      </w:r>
      <w:proofErr w:type="spellEnd"/>
      <w:r>
        <w:rPr>
          <w:rFonts w:eastAsiaTheme="minorEastAsia"/>
        </w:rPr>
        <w:t xml:space="preserve"> </w:t>
      </w:r>
      <w:proofErr w:type="gramEnd"/>
      <m:oMath>
        <m:d>
          <m:dPr>
            <m:ctrlPr>
              <w:rPr>
                <w:rFonts w:ascii="Cambria Math" w:eastAsiaTheme="minorEastAsia" w:hAnsi="Cambria Math"/>
                <w:i/>
              </w:rPr>
            </m:ctrlPr>
          </m:dPr>
          <m:e>
            <m:r>
              <w:rPr>
                <w:rFonts w:ascii="Cambria Math" w:eastAsiaTheme="minorEastAsia" w:hAnsi="Cambria Math"/>
              </w:rPr>
              <m:t>R-</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=x</m:t>
            </m:r>
          </m:e>
        </m:d>
      </m:oMath>
      <w:r>
        <w:rPr>
          <w:rFonts w:eastAsiaTheme="minorEastAsia"/>
        </w:rPr>
        <w:t xml:space="preserve">, može se napisati Šredingerova jednačina za oscilovanje atoma po </w:t>
      </w:r>
      <m:oMath>
        <m:r>
          <w:rPr>
            <w:rFonts w:ascii="Cambria Math" w:eastAsiaTheme="minorEastAsia" w:hAnsi="Cambria Math"/>
          </w:rPr>
          <m:t>x</m:t>
        </m:r>
      </m:oMath>
      <w:r>
        <w:rPr>
          <w:rFonts w:eastAsiaTheme="minorEastAsia"/>
        </w:rPr>
        <w:t xml:space="preserve"> osi</w:t>
      </w:r>
    </w:p>
    <w:p w:rsidR="00170447" w:rsidRPr="00E25DAA" w:rsidRDefault="004A3571" w:rsidP="00170447">
      <w:pPr>
        <w:jc w:val="center"/>
        <w:rPr>
          <w:rFonts w:eastAsiaTheme="minorEastAsia"/>
          <w:lang w:val="sr-Latn-RS"/>
        </w:rPr>
      </w:pPr>
      <m:oMathPara>
        <m:oMath>
          <m:f>
            <m:fPr>
              <m:ctrlPr>
                <w:rPr>
                  <w:rFonts w:ascii="Cambria Math" w:hAnsi="Cambria Math"/>
                  <w:i/>
                  <w:lang w:val="sr-Latn-RS"/>
                </w:rPr>
              </m:ctrlPr>
            </m:fPr>
            <m:num>
              <m:sSup>
                <m:sSupPr>
                  <m:ctrlPr>
                    <w:rPr>
                      <w:rFonts w:ascii="Cambria Math" w:hAnsi="Cambria Math"/>
                      <w:i/>
                      <w:lang w:val="sr-Latn-RS"/>
                    </w:rPr>
                  </m:ctrlPr>
                </m:sSupPr>
                <m:e>
                  <m:r>
                    <w:rPr>
                      <w:rFonts w:ascii="Cambria Math" w:hAnsi="Cambria Math"/>
                      <w:lang w:val="sr-Latn-RS"/>
                    </w:rPr>
                    <m:t>d</m:t>
                  </m:r>
                </m:e>
                <m:sup>
                  <m:r>
                    <w:rPr>
                      <w:rFonts w:ascii="Cambria Math" w:hAnsi="Cambria Math"/>
                      <w:lang w:val="sr-Latn-RS"/>
                    </w:rPr>
                    <m:t>2</m:t>
                  </m:r>
                </m:sup>
              </m:sSup>
              <m:r>
                <w:rPr>
                  <w:rFonts w:ascii="Cambria Math" w:hAnsi="Cambria Math"/>
                  <w:i/>
                  <w:lang w:val="sr-Latn-RS"/>
                </w:rPr>
                <w:sym w:font="Symbol" w:char="F059"/>
              </m:r>
            </m:num>
            <m:den>
              <m:r>
                <w:rPr>
                  <w:rFonts w:ascii="Cambria Math" w:hAnsi="Cambria Math"/>
                  <w:lang w:val="sr-Latn-RS"/>
                </w:rPr>
                <m:t>d</m:t>
              </m:r>
              <m:sSup>
                <m:sSupPr>
                  <m:ctrlPr>
                    <w:rPr>
                      <w:rFonts w:ascii="Cambria Math" w:hAnsi="Cambria Math"/>
                      <w:i/>
                      <w:lang w:val="sr-Latn-RS"/>
                    </w:rPr>
                  </m:ctrlPr>
                </m:sSupPr>
                <m:e>
                  <m:r>
                    <w:rPr>
                      <w:rFonts w:ascii="Cambria Math" w:hAnsi="Cambria Math"/>
                      <w:lang w:val="sr-Latn-RS"/>
                    </w:rPr>
                    <m:t>x</m:t>
                  </m:r>
                </m:e>
                <m:sup>
                  <m:r>
                    <w:rPr>
                      <w:rFonts w:ascii="Cambria Math" w:hAnsi="Cambria Math"/>
                      <w:lang w:val="sr-Latn-RS"/>
                    </w:rPr>
                    <m:t>2</m:t>
                  </m:r>
                </m:sup>
              </m:sSup>
            </m:den>
          </m:f>
          <m:r>
            <w:rPr>
              <w:rFonts w:ascii="Cambria Math" w:hAnsi="Cambria Math"/>
              <w:lang w:val="sr-Latn-RS"/>
            </w:rPr>
            <m:t>+</m:t>
          </m:r>
          <m:f>
            <m:fPr>
              <m:ctrlPr>
                <w:rPr>
                  <w:rFonts w:ascii="Cambria Math" w:hAnsi="Cambria Math"/>
                  <w:i/>
                  <w:lang w:val="sr-Latn-RS"/>
                </w:rPr>
              </m:ctrlPr>
            </m:fPr>
            <m:num>
              <m:r>
                <w:rPr>
                  <w:rFonts w:ascii="Cambria Math" w:hAnsi="Cambria Math"/>
                  <w:lang w:val="sr-Latn-RS"/>
                </w:rPr>
                <m:t>2</m:t>
              </m:r>
              <m:r>
                <w:rPr>
                  <w:rFonts w:ascii="Cambria Math" w:hAnsi="Cambria Math"/>
                  <w:i/>
                  <w:lang w:val="sr-Latn-RS"/>
                </w:rPr>
                <w:sym w:font="Symbol" w:char="F06D"/>
              </m:r>
            </m:num>
            <m:den>
              <m:sSup>
                <m:sSupPr>
                  <m:ctrlPr>
                    <w:rPr>
                      <w:rFonts w:ascii="Cambria Math" w:hAnsi="Cambria Math"/>
                      <w:i/>
                      <w:lang w:val="sr-Latn-RS"/>
                    </w:rPr>
                  </m:ctrlPr>
                </m:sSupPr>
                <m:e>
                  <m:r>
                    <w:rPr>
                      <w:rFonts w:ascii="Cambria Math" w:eastAsiaTheme="minorEastAsia" w:hAnsi="Cambria Math"/>
                      <w:lang w:val="sr-Latn-RS"/>
                    </w:rPr>
                    <m:t>ħ</m:t>
                  </m:r>
                </m:e>
                <m:sup>
                  <m:r>
                    <w:rPr>
                      <w:rFonts w:ascii="Cambria Math" w:hAnsi="Cambria Math"/>
                      <w:lang w:val="sr-Latn-RS"/>
                    </w:rPr>
                    <m:t>2</m:t>
                  </m:r>
                </m:sup>
              </m:sSup>
            </m:den>
          </m:f>
          <m:d>
            <m:dPr>
              <m:ctrlPr>
                <w:rPr>
                  <w:rFonts w:ascii="Cambria Math" w:hAnsi="Cambria Math"/>
                  <w:i/>
                  <w:lang w:val="sr-Latn-RS"/>
                </w:rPr>
              </m:ctrlPr>
            </m:dPr>
            <m:e>
              <m:r>
                <w:rPr>
                  <w:rFonts w:ascii="Cambria Math" w:hAnsi="Cambria Math"/>
                  <w:lang w:val="sr-Latn-RS"/>
                </w:rPr>
                <m:t>E-</m:t>
              </m:r>
              <m:f>
                <m:fPr>
                  <m:ctrlPr>
                    <w:rPr>
                      <w:rFonts w:ascii="Cambria Math" w:hAnsi="Cambria Math"/>
                      <w:i/>
                      <w:lang w:val="sr-Latn-RS"/>
                    </w:rPr>
                  </m:ctrlPr>
                </m:fPr>
                <m:num>
                  <m:r>
                    <w:rPr>
                      <w:rFonts w:ascii="Cambria Math" w:hAnsi="Cambria Math"/>
                      <w:i/>
                      <w:lang w:val="sr-Latn-RS"/>
                    </w:rPr>
                    <w:sym w:font="Symbol" w:char="F06D"/>
                  </m:r>
                  <m:sSubSup>
                    <m:sSubSupPr>
                      <m:ctrlPr>
                        <w:rPr>
                          <w:rFonts w:ascii="Cambria Math" w:hAnsi="Cambria Math"/>
                          <w:i/>
                          <w:lang w:val="sr-Latn-RS"/>
                        </w:rPr>
                      </m:ctrlPr>
                    </m:sSubSupPr>
                    <m:e>
                      <m:r>
                        <w:rPr>
                          <w:rFonts w:ascii="Cambria Math" w:hAnsi="Cambria Math"/>
                          <w:i/>
                          <w:lang w:val="sr-Latn-RS"/>
                        </w:rPr>
                        <w:sym w:font="Symbol" w:char="F077"/>
                      </m:r>
                    </m:e>
                    <m:sub>
                      <m:r>
                        <w:rPr>
                          <w:rFonts w:ascii="Cambria Math" w:hAnsi="Cambria Math"/>
                          <w:lang w:val="sr-Latn-RS"/>
                        </w:rPr>
                        <m:t>0</m:t>
                      </m:r>
                    </m:sub>
                    <m:sup>
                      <m:r>
                        <w:rPr>
                          <w:rFonts w:ascii="Cambria Math" w:hAnsi="Cambria Math"/>
                          <w:lang w:val="sr-Latn-RS"/>
                        </w:rPr>
                        <m:t>2</m:t>
                      </m:r>
                    </m:sup>
                  </m:sSubSup>
                </m:num>
                <m:den>
                  <m:r>
                    <w:rPr>
                      <w:rFonts w:ascii="Cambria Math" w:hAnsi="Cambria Math"/>
                      <w:lang w:val="sr-Latn-RS"/>
                    </w:rPr>
                    <m:t>2</m:t>
                  </m:r>
                </m:den>
              </m:f>
              <m:sSup>
                <m:sSupPr>
                  <m:ctrlPr>
                    <w:rPr>
                      <w:rFonts w:ascii="Cambria Math" w:hAnsi="Cambria Math"/>
                      <w:i/>
                      <w:lang w:val="sr-Latn-RS"/>
                    </w:rPr>
                  </m:ctrlPr>
                </m:sSupPr>
                <m:e>
                  <m:r>
                    <w:rPr>
                      <w:rFonts w:ascii="Cambria Math" w:hAnsi="Cambria Math"/>
                      <w:lang w:val="sr-Latn-RS"/>
                    </w:rPr>
                    <m:t>x</m:t>
                  </m:r>
                </m:e>
                <m:sup>
                  <m:r>
                    <w:rPr>
                      <w:rFonts w:ascii="Cambria Math" w:hAnsi="Cambria Math"/>
                      <w:lang w:val="sr-Latn-RS"/>
                    </w:rPr>
                    <m:t>2</m:t>
                  </m:r>
                </m:sup>
              </m:sSup>
            </m:e>
          </m:d>
          <m:r>
            <w:rPr>
              <w:rFonts w:ascii="Cambria Math" w:hAnsi="Cambria Math"/>
              <w:i/>
              <w:lang w:val="sr-Latn-RS"/>
            </w:rPr>
            <w:sym w:font="Symbol" w:char="F059"/>
          </m:r>
          <m:r>
            <w:rPr>
              <w:rFonts w:ascii="Cambria Math" w:hAnsi="Cambria Math"/>
              <w:lang w:val="sr-Latn-RS"/>
            </w:rPr>
            <m:t>=0</m:t>
          </m:r>
        </m:oMath>
      </m:oMathPara>
    </w:p>
    <w:p w:rsidR="00170447" w:rsidRDefault="00170447" w:rsidP="00170447">
      <w:pPr>
        <w:jc w:val="both"/>
        <w:rPr>
          <w:rFonts w:eastAsiaTheme="minorEastAsia"/>
          <w:lang w:val="sr-Latn-RS"/>
        </w:rPr>
      </w:pPr>
      <w:r>
        <w:rPr>
          <w:rFonts w:eastAsiaTheme="minorEastAsia"/>
          <w:lang w:val="sr-Latn-RS"/>
        </w:rPr>
        <w:t xml:space="preserve">gde je </w:t>
      </w:r>
      <m:oMath>
        <m:r>
          <w:rPr>
            <w:rFonts w:ascii="Cambria Math" w:hAnsi="Cambria Math"/>
            <w:i/>
            <w:lang w:val="sr-Latn-RS"/>
          </w:rPr>
          <w:sym w:font="Symbol" w:char="F06D"/>
        </m:r>
        <m:sSubSup>
          <m:sSubSupPr>
            <m:ctrlPr>
              <w:rPr>
                <w:rFonts w:ascii="Cambria Math" w:hAnsi="Cambria Math"/>
                <w:i/>
                <w:lang w:val="sr-Latn-RS"/>
              </w:rPr>
            </m:ctrlPr>
          </m:sSubSupPr>
          <m:e>
            <m:r>
              <w:rPr>
                <w:rFonts w:ascii="Cambria Math" w:hAnsi="Cambria Math"/>
                <w:i/>
                <w:lang w:val="sr-Latn-RS"/>
              </w:rPr>
              <w:sym w:font="Symbol" w:char="F077"/>
            </m:r>
          </m:e>
          <m:sub>
            <m:r>
              <w:rPr>
                <w:rFonts w:ascii="Cambria Math" w:hAnsi="Cambria Math"/>
                <w:lang w:val="sr-Latn-RS"/>
              </w:rPr>
              <m:t>0</m:t>
            </m:r>
          </m:sub>
          <m:sup>
            <m:r>
              <w:rPr>
                <w:rFonts w:ascii="Cambria Math" w:hAnsi="Cambria Math"/>
                <w:lang w:val="sr-Latn-RS"/>
              </w:rPr>
              <m:t>2</m:t>
            </m:r>
          </m:sup>
        </m:sSubSup>
        <m:r>
          <w:rPr>
            <w:rFonts w:ascii="Cambria Math" w:hAnsi="Cambria Math"/>
            <w:lang w:val="sr-Latn-RS"/>
          </w:rPr>
          <m:t>=</m:t>
        </m:r>
        <m:sSubSup>
          <m:sSubSupPr>
            <m:ctrlPr>
              <w:rPr>
                <w:rFonts w:ascii="Cambria Math" w:hAnsi="Cambria Math"/>
                <w:i/>
                <w:lang w:val="sr-Latn-RS"/>
              </w:rPr>
            </m:ctrlPr>
          </m:sSubSupPr>
          <m:e>
            <m:r>
              <w:rPr>
                <w:rFonts w:ascii="Cambria Math" w:hAnsi="Cambria Math"/>
                <w:lang w:val="sr-Latn-RS"/>
              </w:rPr>
              <m:t>E</m:t>
            </m:r>
          </m:e>
          <m:sub>
            <m:r>
              <w:rPr>
                <w:rFonts w:ascii="Cambria Math" w:hAnsi="Cambria Math"/>
                <w:lang w:val="sr-Latn-RS"/>
              </w:rPr>
              <m:t>p</m:t>
            </m:r>
          </m:sub>
          <m:sup>
            <m:r>
              <w:rPr>
                <w:rFonts w:ascii="Cambria Math" w:hAnsi="Cambria Math"/>
              </w:rPr>
              <m:t>''</m:t>
            </m:r>
          </m:sup>
        </m:sSubSup>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0</m:t>
                </m:r>
              </m:sub>
            </m:sSub>
          </m:e>
        </m:d>
      </m:oMath>
      <w:r>
        <w:rPr>
          <w:rFonts w:eastAsiaTheme="minorEastAsia"/>
          <w:lang w:val="sr-Latn-RS"/>
        </w:rPr>
        <w:t>.  Kao što vidimo gornja jednačina je jednačina linearnog harmonijskog oscilatora. Nivoi energije su dati formulom:</w:t>
      </w:r>
    </w:p>
    <w:p w:rsidR="00170447" w:rsidRDefault="004A3571" w:rsidP="00170447">
      <w:pPr>
        <w:jc w:val="center"/>
        <w:rPr>
          <w:rFonts w:eastAsiaTheme="minorEastAsia"/>
          <w:lang w:val="sr-Latn-RS"/>
        </w:rPr>
      </w:pPr>
      <m:oMath>
        <m:sSub>
          <m:sSubPr>
            <m:ctrlPr>
              <w:rPr>
                <w:rFonts w:ascii="Cambria Math" w:hAnsi="Cambria Math"/>
                <w:i/>
                <w:lang w:val="sr-Latn-RS"/>
              </w:rPr>
            </m:ctrlPr>
          </m:sSubPr>
          <m:e>
            <m:r>
              <w:rPr>
                <w:rFonts w:ascii="Cambria Math" w:hAnsi="Cambria Math"/>
                <w:lang w:val="sr-Latn-RS"/>
              </w:rPr>
              <m:t>E</m:t>
            </m:r>
          </m:e>
          <m:sub>
            <m:r>
              <w:rPr>
                <w:rFonts w:ascii="Cambria Math" w:hAnsi="Cambria Math"/>
                <w:i/>
                <w:lang w:val="sr-Latn-RS"/>
              </w:rPr>
              <w:sym w:font="Symbol" w:char="F06E"/>
            </m:r>
          </m:sub>
        </m:sSub>
        <m:r>
          <w:rPr>
            <w:rFonts w:ascii="Cambria Math" w:hAnsi="Cambria Math"/>
            <w:lang w:val="sr-Latn-RS"/>
          </w:rPr>
          <m:t>=</m:t>
        </m:r>
        <m:r>
          <w:rPr>
            <w:rFonts w:ascii="Cambria Math" w:eastAsiaTheme="minorEastAsia" w:hAnsi="Cambria Math"/>
            <w:lang w:val="sr-Latn-RS"/>
          </w:rPr>
          <m:t>ħ</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77"/>
            </m:r>
          </m:e>
          <m:sub>
            <m:r>
              <w:rPr>
                <w:rFonts w:ascii="Cambria Math" w:eastAsiaTheme="minorEastAsia" w:hAnsi="Cambria Math"/>
                <w:lang w:val="sr-Latn-RS"/>
              </w:rPr>
              <m:t>0</m:t>
            </m:r>
          </m:sub>
        </m:sSub>
        <m:d>
          <m:dPr>
            <m:ctrlPr>
              <w:rPr>
                <w:rFonts w:ascii="Cambria Math" w:eastAsiaTheme="minorEastAsia" w:hAnsi="Cambria Math"/>
                <w:i/>
                <w:lang w:val="sr-Latn-RS"/>
              </w:rPr>
            </m:ctrlPr>
          </m:dPr>
          <m:e>
            <m:r>
              <w:rPr>
                <w:rFonts w:ascii="Cambria Math" w:eastAsiaTheme="minorEastAsia" w:hAnsi="Cambria Math"/>
                <w:i/>
                <w:lang w:val="sr-Latn-RS"/>
              </w:rPr>
              <w:sym w:font="Symbol" w:char="F06E"/>
            </m:r>
            <m:r>
              <w:rPr>
                <w:rFonts w:ascii="Cambria Math" w:eastAsiaTheme="minorEastAsia" w:hAnsi="Cambria Math"/>
                <w:lang w:val="sr-Latn-RS"/>
              </w:rPr>
              <m:t>+1/2</m:t>
            </m:r>
          </m:e>
        </m:d>
        <m:r>
          <w:rPr>
            <w:rFonts w:ascii="Cambria Math" w:eastAsiaTheme="minorEastAsia" w:hAnsi="Cambria Math"/>
            <w:lang w:val="sr-Latn-RS"/>
          </w:rPr>
          <m:t xml:space="preserve">,  </m:t>
        </m:r>
        <m:d>
          <m:dPr>
            <m:ctrlPr>
              <w:rPr>
                <w:rFonts w:ascii="Cambria Math" w:eastAsiaTheme="minorEastAsia" w:hAnsi="Cambria Math"/>
                <w:i/>
                <w:lang w:val="sr-Latn-RS"/>
              </w:rPr>
            </m:ctrlPr>
          </m:dPr>
          <m:e>
            <m:r>
              <w:rPr>
                <w:rFonts w:ascii="Cambria Math" w:eastAsiaTheme="minorEastAsia" w:hAnsi="Cambria Math"/>
                <w:i/>
                <w:lang w:val="sr-Latn-RS"/>
              </w:rPr>
              <w:sym w:font="Symbol" w:char="F06E"/>
            </m:r>
            <m:r>
              <w:rPr>
                <w:rFonts w:ascii="Cambria Math" w:eastAsiaTheme="minorEastAsia" w:hAnsi="Cambria Math"/>
                <w:lang w:val="sr-Latn-RS"/>
              </w:rPr>
              <m:t>=0,1,2,…,</m:t>
            </m:r>
          </m:e>
        </m:d>
      </m:oMath>
      <w:r w:rsidR="00170447">
        <w:rPr>
          <w:rFonts w:eastAsiaTheme="minorEastAsia"/>
          <w:lang w:val="sr-Latn-RS"/>
        </w:rPr>
        <w:t>.</w:t>
      </w:r>
    </w:p>
    <w:p w:rsidR="00170447" w:rsidRDefault="00170447" w:rsidP="00170447">
      <w:pPr>
        <w:jc w:val="both"/>
        <w:rPr>
          <w:rFonts w:eastAsiaTheme="minorEastAsia"/>
        </w:rPr>
      </w:pPr>
      <w:r>
        <w:rPr>
          <w:rFonts w:eastAsiaTheme="minorEastAsia"/>
          <w:lang w:val="sr-Latn-RS"/>
        </w:rPr>
        <w:t xml:space="preserve">Šema vibracionih nivoa je data gore na slici. Treba primetiti da je gornja jednačina tačna za računanje energetskih nivoa samo blizu dna potencijalne jame, kada se kod razlaganja u red potencijalne energije možemo ograničiti na samo prva dva člana. Pri uvećanju </w:t>
      </w:r>
      <m:oMath>
        <m:r>
          <w:rPr>
            <w:rFonts w:ascii="Cambria Math" w:eastAsiaTheme="minorEastAsia" w:hAnsi="Cambria Math"/>
          </w:rPr>
          <m:t>R-</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oMath>
      <w:r>
        <w:rPr>
          <w:rFonts w:eastAsiaTheme="minorEastAsia"/>
        </w:rPr>
        <w:t xml:space="preserve">, </w:t>
      </w:r>
      <w:proofErr w:type="gramStart"/>
      <w:r>
        <w:rPr>
          <w:rFonts w:eastAsiaTheme="minorEastAsia"/>
        </w:rPr>
        <w:t>neophodno</w:t>
      </w:r>
      <w:proofErr w:type="gramEnd"/>
      <w:r>
        <w:rPr>
          <w:rFonts w:eastAsiaTheme="minorEastAsia"/>
        </w:rPr>
        <w:t xml:space="preserve"> je uzeti u obzir i više članove razlaganja. To dovodi do sgušnjavanja nivoa pri udaljavanju </w:t>
      </w:r>
      <w:proofErr w:type="gramStart"/>
      <w:r>
        <w:rPr>
          <w:rFonts w:eastAsiaTheme="minorEastAsia"/>
        </w:rPr>
        <w:t>od</w:t>
      </w:r>
      <w:proofErr w:type="gramEnd"/>
      <w:r>
        <w:rPr>
          <w:rFonts w:eastAsiaTheme="minorEastAsia"/>
        </w:rPr>
        <w:t xml:space="preserve"> dna potencijalne jame. Van </w:t>
      </w:r>
      <w:proofErr w:type="spellStart"/>
      <w:r>
        <w:rPr>
          <w:rFonts w:eastAsiaTheme="minorEastAsia"/>
        </w:rPr>
        <w:t>potencijalne</w:t>
      </w:r>
      <w:proofErr w:type="spellEnd"/>
      <w:r>
        <w:rPr>
          <w:rFonts w:eastAsiaTheme="minorEastAsia"/>
        </w:rPr>
        <w:t xml:space="preserve"> </w:t>
      </w:r>
      <w:proofErr w:type="spellStart"/>
      <w:r>
        <w:rPr>
          <w:rFonts w:eastAsiaTheme="minorEastAsia"/>
        </w:rPr>
        <w:t>jame</w:t>
      </w:r>
      <w:proofErr w:type="spellEnd"/>
      <w:r>
        <w:rPr>
          <w:rFonts w:eastAsiaTheme="minorEastAsia"/>
        </w:rPr>
        <w:t xml:space="preserve"> </w:t>
      </w:r>
      <w:proofErr w:type="spellStart"/>
      <w:r>
        <w:rPr>
          <w:rFonts w:eastAsiaTheme="minorEastAsia"/>
        </w:rPr>
        <w:t>vezana</w:t>
      </w:r>
      <w:proofErr w:type="spellEnd"/>
      <w:r>
        <w:rPr>
          <w:rFonts w:eastAsiaTheme="minorEastAsia"/>
        </w:rPr>
        <w:t xml:space="preserve"> </w:t>
      </w:r>
      <w:proofErr w:type="spellStart"/>
      <w:r>
        <w:rPr>
          <w:rFonts w:eastAsiaTheme="minorEastAsia"/>
        </w:rPr>
        <w:t>stanja</w:t>
      </w:r>
      <w:proofErr w:type="spellEnd"/>
      <w:r>
        <w:rPr>
          <w:rFonts w:eastAsiaTheme="minorEastAsia"/>
        </w:rPr>
        <w:t xml:space="preserve"> </w:t>
      </w:r>
      <w:proofErr w:type="spellStart"/>
      <w:r>
        <w:rPr>
          <w:rFonts w:eastAsiaTheme="minorEastAsia"/>
        </w:rPr>
        <w:t>dva</w:t>
      </w:r>
      <w:proofErr w:type="spellEnd"/>
      <w:r>
        <w:rPr>
          <w:rFonts w:eastAsiaTheme="minorEastAsia"/>
        </w:rPr>
        <w:t xml:space="preserve"> </w:t>
      </w:r>
      <w:proofErr w:type="spellStart"/>
      <w:r>
        <w:rPr>
          <w:rFonts w:eastAsiaTheme="minorEastAsia"/>
        </w:rPr>
        <w:t>atoma</w:t>
      </w:r>
      <w:proofErr w:type="spellEnd"/>
      <w:r>
        <w:rPr>
          <w:rFonts w:eastAsiaTheme="minorEastAsia"/>
        </w:rPr>
        <w:t xml:space="preserve"> </w:t>
      </w:r>
      <w:proofErr w:type="spellStart"/>
      <w:r>
        <w:rPr>
          <w:rFonts w:eastAsiaTheme="minorEastAsia"/>
        </w:rPr>
        <w:t>ne</w:t>
      </w:r>
      <w:proofErr w:type="spellEnd"/>
      <w:r>
        <w:rPr>
          <w:rFonts w:eastAsiaTheme="minorEastAsia"/>
        </w:rPr>
        <w:t xml:space="preserve"> </w:t>
      </w:r>
      <w:proofErr w:type="spellStart"/>
      <w:r>
        <w:rPr>
          <w:rFonts w:eastAsiaTheme="minorEastAsia"/>
        </w:rPr>
        <w:t>postoje</w:t>
      </w:r>
      <w:proofErr w:type="spellEnd"/>
      <w:r>
        <w:rPr>
          <w:rFonts w:eastAsiaTheme="minorEastAsia"/>
        </w:rPr>
        <w:t xml:space="preserve"> </w:t>
      </w:r>
      <w:proofErr w:type="spellStart"/>
      <w:r>
        <w:rPr>
          <w:rFonts w:eastAsiaTheme="minorEastAsia"/>
        </w:rPr>
        <w:t>i</w:t>
      </w:r>
      <w:proofErr w:type="spellEnd"/>
      <w:r>
        <w:rPr>
          <w:rFonts w:eastAsiaTheme="minorEastAsia"/>
        </w:rPr>
        <w:t xml:space="preserve"> </w:t>
      </w:r>
      <w:proofErr w:type="spellStart"/>
      <w:r>
        <w:rPr>
          <w:rFonts w:eastAsiaTheme="minorEastAsia"/>
        </w:rPr>
        <w:t>spektar</w:t>
      </w:r>
      <w:proofErr w:type="spellEnd"/>
      <w:r>
        <w:rPr>
          <w:rFonts w:eastAsiaTheme="minorEastAsia"/>
        </w:rPr>
        <w:t xml:space="preserve"> </w:t>
      </w:r>
      <w:proofErr w:type="spellStart"/>
      <w:r>
        <w:rPr>
          <w:rFonts w:eastAsiaTheme="minorEastAsia"/>
        </w:rPr>
        <w:t>energija</w:t>
      </w:r>
      <w:proofErr w:type="spellEnd"/>
      <w:r>
        <w:rPr>
          <w:rFonts w:eastAsiaTheme="minorEastAsia"/>
        </w:rPr>
        <w:t xml:space="preserve"> </w:t>
      </w:r>
      <w:proofErr w:type="spellStart"/>
      <w:r>
        <w:rPr>
          <w:rFonts w:eastAsiaTheme="minorEastAsia"/>
        </w:rPr>
        <w:t>postaje</w:t>
      </w:r>
      <w:proofErr w:type="spellEnd"/>
      <w:r>
        <w:rPr>
          <w:rFonts w:eastAsiaTheme="minorEastAsia"/>
        </w:rPr>
        <w:t xml:space="preserve"> </w:t>
      </w:r>
      <w:proofErr w:type="spellStart"/>
      <w:r>
        <w:rPr>
          <w:rFonts w:eastAsiaTheme="minorEastAsia"/>
        </w:rPr>
        <w:t>neprekidan</w:t>
      </w:r>
      <w:proofErr w:type="spellEnd"/>
      <w:r>
        <w:rPr>
          <w:rFonts w:eastAsiaTheme="minorEastAsia"/>
        </w:rPr>
        <w:t xml:space="preserve">, </w:t>
      </w:r>
      <w:proofErr w:type="spellStart"/>
      <w:r>
        <w:rPr>
          <w:rFonts w:eastAsiaTheme="minorEastAsia"/>
        </w:rPr>
        <w:t>tj</w:t>
      </w:r>
      <w:proofErr w:type="spellEnd"/>
      <w:r>
        <w:rPr>
          <w:rFonts w:eastAsiaTheme="minorEastAsia"/>
        </w:rPr>
        <w:t xml:space="preserve">, </w:t>
      </w:r>
      <w:proofErr w:type="spellStart"/>
      <w:r>
        <w:rPr>
          <w:rFonts w:eastAsiaTheme="minorEastAsia"/>
        </w:rPr>
        <w:t>rastojanje</w:t>
      </w:r>
      <w:proofErr w:type="spellEnd"/>
      <w:r>
        <w:rPr>
          <w:rFonts w:eastAsiaTheme="minorEastAsia"/>
        </w:rPr>
        <w:t xml:space="preserve"> </w:t>
      </w:r>
      <w:proofErr w:type="spellStart"/>
      <w:r>
        <w:rPr>
          <w:rFonts w:eastAsiaTheme="minorEastAsia"/>
        </w:rPr>
        <w:t>među</w:t>
      </w:r>
      <w:proofErr w:type="spellEnd"/>
      <w:r>
        <w:rPr>
          <w:rFonts w:eastAsiaTheme="minorEastAsia"/>
        </w:rPr>
        <w:t xml:space="preserve"> </w:t>
      </w:r>
      <w:proofErr w:type="spellStart"/>
      <w:r>
        <w:rPr>
          <w:rFonts w:eastAsiaTheme="minorEastAsia"/>
        </w:rPr>
        <w:t>nivoima</w:t>
      </w:r>
      <w:proofErr w:type="spellEnd"/>
      <w:r>
        <w:rPr>
          <w:rFonts w:eastAsiaTheme="minorEastAsia"/>
        </w:rPr>
        <w:t xml:space="preserve"> je </w:t>
      </w:r>
      <w:proofErr w:type="spellStart"/>
      <w:r>
        <w:rPr>
          <w:rFonts w:eastAsiaTheme="minorEastAsia"/>
        </w:rPr>
        <w:t>nula</w:t>
      </w:r>
      <w:proofErr w:type="spellEnd"/>
      <w:r>
        <w:rPr>
          <w:rFonts w:eastAsiaTheme="minorEastAsia"/>
        </w:rPr>
        <w:t xml:space="preserve">. </w:t>
      </w:r>
    </w:p>
    <w:p w:rsidR="00170447" w:rsidRDefault="00170447" w:rsidP="00170447">
      <w:pPr>
        <w:pStyle w:val="Heading6"/>
        <w:rPr>
          <w:rFonts w:eastAsiaTheme="minorEastAsia"/>
          <w:lang w:val="sr-Latn-RS"/>
        </w:rPr>
      </w:pPr>
      <w:proofErr w:type="spellStart"/>
      <w:r>
        <w:rPr>
          <w:rFonts w:eastAsiaTheme="minorEastAsia"/>
        </w:rPr>
        <w:lastRenderedPageBreak/>
        <w:t>Rotaciono</w:t>
      </w:r>
      <w:proofErr w:type="spellEnd"/>
      <w:r>
        <w:rPr>
          <w:rFonts w:eastAsiaTheme="minorEastAsia"/>
          <w:lang w:val="sr-Latn-RS"/>
        </w:rPr>
        <w:t>-vibracioni spektri</w:t>
      </w:r>
    </w:p>
    <w:p w:rsidR="00170447" w:rsidRDefault="00170447" w:rsidP="00170447">
      <w:pPr>
        <w:jc w:val="both"/>
        <w:rPr>
          <w:rFonts w:eastAsiaTheme="minorEastAsia"/>
        </w:rPr>
      </w:pPr>
      <w:r>
        <w:t xml:space="preserve">U </w:t>
      </w:r>
      <w:proofErr w:type="spellStart"/>
      <w:r>
        <w:t>okviru</w:t>
      </w:r>
      <w:proofErr w:type="spellEnd"/>
      <w:r>
        <w:t xml:space="preserve"> </w:t>
      </w:r>
      <w:proofErr w:type="spellStart"/>
      <w:r>
        <w:t>aproksimacije</w:t>
      </w:r>
      <w:proofErr w:type="spellEnd"/>
      <w:r>
        <w:t xml:space="preserve"> </w:t>
      </w:r>
      <w:proofErr w:type="spellStart"/>
      <w:r>
        <w:t>harmonijskog</w:t>
      </w:r>
      <w:proofErr w:type="spellEnd"/>
      <w:r>
        <w:t xml:space="preserve"> </w:t>
      </w:r>
      <w:proofErr w:type="spellStart"/>
      <w:r>
        <w:t>oscilatora</w:t>
      </w:r>
      <w:proofErr w:type="spellEnd"/>
      <w:r>
        <w:t xml:space="preserve">, </w:t>
      </w:r>
      <w:proofErr w:type="spellStart"/>
      <w:r>
        <w:t>pravila</w:t>
      </w:r>
      <w:proofErr w:type="spellEnd"/>
      <w:r>
        <w:t xml:space="preserve"> </w:t>
      </w:r>
      <w:proofErr w:type="spellStart"/>
      <w:r>
        <w:t>prelaza</w:t>
      </w:r>
      <w:proofErr w:type="spellEnd"/>
      <w:r>
        <w:t xml:space="preserve"> </w:t>
      </w:r>
      <w:proofErr w:type="spellStart"/>
      <w:r>
        <w:t>među</w:t>
      </w:r>
      <w:proofErr w:type="spellEnd"/>
      <w:r>
        <w:t xml:space="preserve"> </w:t>
      </w:r>
      <w:proofErr w:type="spellStart"/>
      <w:r>
        <w:t>vibracionim</w:t>
      </w:r>
      <w:proofErr w:type="spellEnd"/>
      <w:r>
        <w:t xml:space="preserve"> </w:t>
      </w:r>
      <w:proofErr w:type="spellStart"/>
      <w:r>
        <w:t>nivoima</w:t>
      </w:r>
      <w:proofErr w:type="spellEnd"/>
      <w:r>
        <w:t xml:space="preserve"> </w:t>
      </w:r>
      <w:proofErr w:type="spellStart"/>
      <w:proofErr w:type="gramStart"/>
      <w:r>
        <w:t>su</w:t>
      </w:r>
      <w:proofErr w:type="spellEnd"/>
      <w:r>
        <w:t xml:space="preserve"> </w:t>
      </w:r>
      <w:proofErr w:type="gramEnd"/>
      <m:oMath>
        <m:r>
          <w:rPr>
            <w:rFonts w:ascii="Cambria Math" w:hAnsi="Cambria Math"/>
          </w:rPr>
          <m:t>∆</m:t>
        </m:r>
        <m:r>
          <w:rPr>
            <w:rFonts w:ascii="Cambria Math" w:hAnsi="Cambria Math"/>
            <w:i/>
          </w:rPr>
          <w:sym w:font="Symbol" w:char="F06E"/>
        </m:r>
        <m:r>
          <w:rPr>
            <w:rFonts w:ascii="Cambria Math" w:hAnsi="Cambria Math"/>
          </w:rPr>
          <m:t>=±1</m:t>
        </m:r>
      </m:oMath>
      <w:r>
        <w:rPr>
          <w:rFonts w:eastAsiaTheme="minorEastAsia"/>
        </w:rPr>
        <w:t xml:space="preserve">. </w:t>
      </w:r>
      <w:proofErr w:type="spellStart"/>
      <w:r>
        <w:rPr>
          <w:rFonts w:eastAsiaTheme="minorEastAsia"/>
        </w:rPr>
        <w:t>Za</w:t>
      </w:r>
      <w:proofErr w:type="spellEnd"/>
      <w:r>
        <w:rPr>
          <w:rFonts w:eastAsiaTheme="minorEastAsia"/>
        </w:rPr>
        <w:t xml:space="preserve"> </w:t>
      </w:r>
      <w:proofErr w:type="spellStart"/>
      <w:r>
        <w:rPr>
          <w:rFonts w:eastAsiaTheme="minorEastAsia"/>
        </w:rPr>
        <w:t>anharmonijski</w:t>
      </w:r>
      <w:proofErr w:type="spellEnd"/>
      <w:r>
        <w:rPr>
          <w:rFonts w:eastAsiaTheme="minorEastAsia"/>
        </w:rPr>
        <w:t xml:space="preserve"> oscillator </w:t>
      </w:r>
      <w:proofErr w:type="spellStart"/>
      <w:r>
        <w:rPr>
          <w:rFonts w:eastAsiaTheme="minorEastAsia"/>
        </w:rPr>
        <w:t>pravila</w:t>
      </w:r>
      <w:proofErr w:type="spellEnd"/>
      <w:r>
        <w:rPr>
          <w:rFonts w:eastAsiaTheme="minorEastAsia"/>
        </w:rPr>
        <w:t xml:space="preserve"> </w:t>
      </w:r>
      <w:proofErr w:type="spellStart"/>
      <w:r>
        <w:rPr>
          <w:rFonts w:eastAsiaTheme="minorEastAsia"/>
        </w:rPr>
        <w:t>prelaza</w:t>
      </w:r>
      <w:proofErr w:type="spellEnd"/>
      <w:r>
        <w:rPr>
          <w:rFonts w:eastAsiaTheme="minorEastAsia"/>
        </w:rPr>
        <w:t xml:space="preserve"> </w:t>
      </w:r>
      <w:proofErr w:type="spellStart"/>
      <w:r>
        <w:rPr>
          <w:rFonts w:eastAsiaTheme="minorEastAsia"/>
        </w:rPr>
        <w:t>imaju</w:t>
      </w:r>
      <w:proofErr w:type="spellEnd"/>
      <w:r>
        <w:rPr>
          <w:rFonts w:eastAsiaTheme="minorEastAsia"/>
        </w:rPr>
        <w:t xml:space="preserve"> vid </w:t>
      </w:r>
      <w:r>
        <w:t xml:space="preserve"> </w:t>
      </w:r>
      <m:oMath>
        <m:r>
          <w:rPr>
            <w:rFonts w:ascii="Cambria Math" w:hAnsi="Cambria Math"/>
          </w:rPr>
          <m:t>∆</m:t>
        </m:r>
        <m:r>
          <w:rPr>
            <w:rFonts w:ascii="Cambria Math" w:hAnsi="Cambria Math"/>
            <w:i/>
          </w:rPr>
          <w:sym w:font="Symbol" w:char="F06E"/>
        </m:r>
        <m:r>
          <w:rPr>
            <w:rFonts w:ascii="Cambria Math" w:hAnsi="Cambria Math"/>
          </w:rPr>
          <m:t>=</m:t>
        </m:r>
        <m:r>
          <w:rPr>
            <w:rFonts w:ascii="Cambria Math" w:hAnsi="Cambria Math"/>
          </w:rPr>
          <m:t>0,</m:t>
        </m:r>
        <m:r>
          <w:rPr>
            <w:rFonts w:ascii="Cambria Math" w:hAnsi="Cambria Math"/>
          </w:rPr>
          <m:t>±1,±2…,</m:t>
        </m:r>
      </m:oMath>
      <w:r>
        <w:t xml:space="preserve"> ali verovatnoća prelaza sa uvećanjem </w:t>
      </w:r>
      <m:oMath>
        <m:d>
          <m:dPr>
            <m:begChr m:val="|"/>
            <m:endChr m:val="|"/>
            <m:ctrlPr>
              <w:rPr>
                <w:rFonts w:ascii="Cambria Math" w:hAnsi="Cambria Math"/>
                <w:i/>
              </w:rPr>
            </m:ctrlPr>
          </m:dPr>
          <m:e>
            <m:r>
              <w:rPr>
                <w:rFonts w:ascii="Cambria Math" w:hAnsi="Cambria Math"/>
              </w:rPr>
              <m:t>∆</m:t>
            </m:r>
            <m:r>
              <w:rPr>
                <w:rFonts w:ascii="Cambria Math" w:hAnsi="Cambria Math"/>
                <w:i/>
              </w:rPr>
              <w:sym w:font="Symbol" w:char="F06E"/>
            </m:r>
          </m:e>
        </m:d>
      </m:oMath>
      <w:r>
        <w:rPr>
          <w:rFonts w:eastAsiaTheme="minorEastAsia"/>
        </w:rPr>
        <w:t xml:space="preserve"> se jako smanjuje tako da za rezultat imamo da su najčešći i najdominantniji prelazi </w:t>
      </w:r>
      <w:proofErr w:type="gramStart"/>
      <w:r>
        <w:rPr>
          <w:rFonts w:eastAsiaTheme="minorEastAsia"/>
        </w:rPr>
        <w:t xml:space="preserve">sa </w:t>
      </w:r>
      <m:oMath>
        <m:r>
          <w:rPr>
            <w:rFonts w:ascii="Cambria Math" w:hAnsi="Cambria Math"/>
          </w:rPr>
          <m:t>∆</m:t>
        </m:r>
        <w:proofErr w:type="gramEnd"/>
        <m:r>
          <w:rPr>
            <w:rFonts w:ascii="Cambria Math" w:hAnsi="Cambria Math"/>
            <w:i/>
          </w:rPr>
          <w:sym w:font="Symbol" w:char="F06E"/>
        </m:r>
        <m:r>
          <w:rPr>
            <w:rFonts w:ascii="Cambria Math" w:hAnsi="Cambria Math"/>
          </w:rPr>
          <m:t>=±1</m:t>
        </m:r>
      </m:oMath>
      <w:r>
        <w:rPr>
          <w:rFonts w:eastAsiaTheme="minorEastAsia"/>
        </w:rPr>
        <w:t xml:space="preserve"> . </w:t>
      </w:r>
    </w:p>
    <w:p w:rsidR="00170447" w:rsidRDefault="00170447" w:rsidP="00170447">
      <w:pPr>
        <w:jc w:val="both"/>
        <w:rPr>
          <w:rFonts w:eastAsiaTheme="minorEastAsia"/>
        </w:rPr>
      </w:pPr>
      <w:r>
        <w:rPr>
          <w:rFonts w:eastAsiaTheme="minorEastAsia"/>
        </w:rPr>
        <w:t xml:space="preserve">U </w:t>
      </w:r>
      <w:proofErr w:type="spellStart"/>
      <w:r>
        <w:rPr>
          <w:rFonts w:eastAsiaTheme="minorEastAsia"/>
        </w:rPr>
        <w:t>čistom</w:t>
      </w:r>
      <w:proofErr w:type="spellEnd"/>
      <w:r>
        <w:rPr>
          <w:rFonts w:eastAsiaTheme="minorEastAsia"/>
        </w:rPr>
        <w:t xml:space="preserve"> </w:t>
      </w:r>
      <w:proofErr w:type="spellStart"/>
      <w:r>
        <w:rPr>
          <w:rFonts w:eastAsiaTheme="minorEastAsia"/>
        </w:rPr>
        <w:t>vidu</w:t>
      </w:r>
      <w:proofErr w:type="spellEnd"/>
      <w:r>
        <w:rPr>
          <w:rFonts w:eastAsiaTheme="minorEastAsia"/>
        </w:rPr>
        <w:t xml:space="preserve">, </w:t>
      </w:r>
      <w:proofErr w:type="spellStart"/>
      <w:r>
        <w:rPr>
          <w:rFonts w:eastAsiaTheme="minorEastAsia"/>
        </w:rPr>
        <w:t>vibracioni</w:t>
      </w:r>
      <w:proofErr w:type="spellEnd"/>
      <w:r>
        <w:rPr>
          <w:rFonts w:eastAsiaTheme="minorEastAsia"/>
        </w:rPr>
        <w:t xml:space="preserve"> </w:t>
      </w:r>
      <w:proofErr w:type="spellStart"/>
      <w:r>
        <w:rPr>
          <w:rFonts w:eastAsiaTheme="minorEastAsia"/>
        </w:rPr>
        <w:t>spektri</w:t>
      </w:r>
      <w:proofErr w:type="spellEnd"/>
      <w:r>
        <w:rPr>
          <w:rFonts w:eastAsiaTheme="minorEastAsia"/>
        </w:rPr>
        <w:t xml:space="preserve"> se </w:t>
      </w:r>
      <w:proofErr w:type="spellStart"/>
      <w:r>
        <w:rPr>
          <w:rFonts w:eastAsiaTheme="minorEastAsia"/>
        </w:rPr>
        <w:t>mogu</w:t>
      </w:r>
      <w:proofErr w:type="spellEnd"/>
      <w:r>
        <w:rPr>
          <w:rFonts w:eastAsiaTheme="minorEastAsia"/>
        </w:rPr>
        <w:t xml:space="preserve"> </w:t>
      </w:r>
      <w:proofErr w:type="spellStart"/>
      <w:r>
        <w:rPr>
          <w:rFonts w:eastAsiaTheme="minorEastAsia"/>
        </w:rPr>
        <w:t>dobiti</w:t>
      </w:r>
      <w:proofErr w:type="spellEnd"/>
      <w:r>
        <w:rPr>
          <w:rFonts w:eastAsiaTheme="minorEastAsia"/>
        </w:rPr>
        <w:t xml:space="preserve"> </w:t>
      </w:r>
      <w:proofErr w:type="spellStart"/>
      <w:r>
        <w:rPr>
          <w:rFonts w:eastAsiaTheme="minorEastAsia"/>
        </w:rPr>
        <w:t>samo</w:t>
      </w:r>
      <w:proofErr w:type="spellEnd"/>
      <w:r>
        <w:rPr>
          <w:rFonts w:eastAsiaTheme="minorEastAsia"/>
        </w:rPr>
        <w:t xml:space="preserve"> u </w:t>
      </w:r>
      <w:proofErr w:type="spellStart"/>
      <w:r>
        <w:rPr>
          <w:rFonts w:eastAsiaTheme="minorEastAsia"/>
        </w:rPr>
        <w:t>tečnostima</w:t>
      </w:r>
      <w:proofErr w:type="spellEnd"/>
      <w:r>
        <w:rPr>
          <w:rFonts w:eastAsiaTheme="minorEastAsia"/>
        </w:rPr>
        <w:t xml:space="preserve"> </w:t>
      </w:r>
      <w:proofErr w:type="spellStart"/>
      <w:r>
        <w:rPr>
          <w:rFonts w:eastAsiaTheme="minorEastAsia"/>
        </w:rPr>
        <w:t>jer</w:t>
      </w:r>
      <w:proofErr w:type="spellEnd"/>
      <w:r>
        <w:rPr>
          <w:rFonts w:eastAsiaTheme="minorEastAsia"/>
        </w:rPr>
        <w:t xml:space="preserve"> </w:t>
      </w:r>
      <w:proofErr w:type="spellStart"/>
      <w:r>
        <w:rPr>
          <w:rFonts w:eastAsiaTheme="minorEastAsia"/>
        </w:rPr>
        <w:t>zbog</w:t>
      </w:r>
      <w:proofErr w:type="spellEnd"/>
      <w:r>
        <w:rPr>
          <w:rFonts w:eastAsiaTheme="minorEastAsia"/>
        </w:rPr>
        <w:t xml:space="preserve"> </w:t>
      </w:r>
      <w:proofErr w:type="spellStart"/>
      <w:r>
        <w:rPr>
          <w:rFonts w:eastAsiaTheme="minorEastAsia"/>
        </w:rPr>
        <w:t>jake</w:t>
      </w:r>
      <w:proofErr w:type="spellEnd"/>
      <w:r>
        <w:rPr>
          <w:rFonts w:eastAsiaTheme="minorEastAsia"/>
        </w:rPr>
        <w:t xml:space="preserve"> </w:t>
      </w:r>
      <w:proofErr w:type="spellStart"/>
      <w:r>
        <w:rPr>
          <w:rFonts w:eastAsiaTheme="minorEastAsia"/>
        </w:rPr>
        <w:t>interakcije</w:t>
      </w:r>
      <w:proofErr w:type="spellEnd"/>
      <w:r>
        <w:rPr>
          <w:rFonts w:eastAsiaTheme="minorEastAsia"/>
        </w:rPr>
        <w:t xml:space="preserve"> </w:t>
      </w:r>
      <w:proofErr w:type="spellStart"/>
      <w:proofErr w:type="gramStart"/>
      <w:r>
        <w:rPr>
          <w:rFonts w:eastAsiaTheme="minorEastAsia"/>
        </w:rPr>
        <w:t>sa</w:t>
      </w:r>
      <w:proofErr w:type="spellEnd"/>
      <w:proofErr w:type="gramEnd"/>
      <w:r>
        <w:rPr>
          <w:rFonts w:eastAsiaTheme="minorEastAsia"/>
        </w:rPr>
        <w:t xml:space="preserve"> </w:t>
      </w:r>
      <w:proofErr w:type="spellStart"/>
      <w:r>
        <w:rPr>
          <w:rFonts w:eastAsiaTheme="minorEastAsia"/>
        </w:rPr>
        <w:t>susednim</w:t>
      </w:r>
      <w:proofErr w:type="spellEnd"/>
      <w:r>
        <w:rPr>
          <w:rFonts w:eastAsiaTheme="minorEastAsia"/>
        </w:rPr>
        <w:t xml:space="preserve"> </w:t>
      </w:r>
      <w:proofErr w:type="spellStart"/>
      <w:r>
        <w:rPr>
          <w:rFonts w:eastAsiaTheme="minorEastAsia"/>
        </w:rPr>
        <w:t>molekulima</w:t>
      </w:r>
      <w:proofErr w:type="spellEnd"/>
      <w:r>
        <w:rPr>
          <w:rFonts w:eastAsiaTheme="minorEastAsia"/>
        </w:rPr>
        <w:t xml:space="preserve"> </w:t>
      </w:r>
      <w:proofErr w:type="spellStart"/>
      <w:r>
        <w:rPr>
          <w:rFonts w:eastAsiaTheme="minorEastAsia"/>
        </w:rPr>
        <w:t>rotaciona</w:t>
      </w:r>
      <w:proofErr w:type="spellEnd"/>
      <w:r>
        <w:rPr>
          <w:rFonts w:eastAsiaTheme="minorEastAsia"/>
        </w:rPr>
        <w:t xml:space="preserve"> </w:t>
      </w:r>
      <w:proofErr w:type="spellStart"/>
      <w:r>
        <w:rPr>
          <w:rFonts w:eastAsiaTheme="minorEastAsia"/>
        </w:rPr>
        <w:t>stanja</w:t>
      </w:r>
      <w:proofErr w:type="spellEnd"/>
      <w:r>
        <w:rPr>
          <w:rFonts w:eastAsiaTheme="minorEastAsia"/>
        </w:rPr>
        <w:t xml:space="preserve"> </w:t>
      </w:r>
      <w:proofErr w:type="spellStart"/>
      <w:r>
        <w:rPr>
          <w:rFonts w:eastAsiaTheme="minorEastAsia"/>
        </w:rPr>
        <w:t>molekula</w:t>
      </w:r>
      <w:proofErr w:type="spellEnd"/>
      <w:r>
        <w:rPr>
          <w:rFonts w:eastAsiaTheme="minorEastAsia"/>
        </w:rPr>
        <w:t xml:space="preserve"> </w:t>
      </w:r>
      <w:proofErr w:type="spellStart"/>
      <w:r>
        <w:rPr>
          <w:rFonts w:eastAsiaTheme="minorEastAsia"/>
        </w:rPr>
        <w:t>su</w:t>
      </w:r>
      <w:proofErr w:type="spellEnd"/>
      <w:r>
        <w:rPr>
          <w:rFonts w:eastAsiaTheme="minorEastAsia"/>
        </w:rPr>
        <w:t xml:space="preserve"> </w:t>
      </w:r>
      <w:proofErr w:type="spellStart"/>
      <w:r>
        <w:rPr>
          <w:rFonts w:eastAsiaTheme="minorEastAsia"/>
        </w:rPr>
        <w:t>slabo</w:t>
      </w:r>
      <w:proofErr w:type="spellEnd"/>
      <w:r>
        <w:rPr>
          <w:rFonts w:eastAsiaTheme="minorEastAsia"/>
        </w:rPr>
        <w:t xml:space="preserve"> </w:t>
      </w:r>
      <w:proofErr w:type="spellStart"/>
      <w:r>
        <w:rPr>
          <w:rFonts w:eastAsiaTheme="minorEastAsia"/>
        </w:rPr>
        <w:t>zastupljena</w:t>
      </w:r>
      <w:proofErr w:type="spellEnd"/>
      <w:r>
        <w:rPr>
          <w:rFonts w:eastAsiaTheme="minorEastAsia"/>
        </w:rPr>
        <w:t xml:space="preserve">. U </w:t>
      </w:r>
      <w:proofErr w:type="spellStart"/>
      <w:r>
        <w:rPr>
          <w:rFonts w:eastAsiaTheme="minorEastAsia"/>
        </w:rPr>
        <w:t>gasovima</w:t>
      </w:r>
      <w:proofErr w:type="spellEnd"/>
      <w:r>
        <w:rPr>
          <w:rFonts w:eastAsiaTheme="minorEastAsia"/>
        </w:rPr>
        <w:t xml:space="preserve"> </w:t>
      </w:r>
      <w:proofErr w:type="spellStart"/>
      <w:r>
        <w:rPr>
          <w:rFonts w:eastAsiaTheme="minorEastAsia"/>
        </w:rPr>
        <w:t>su</w:t>
      </w:r>
      <w:proofErr w:type="spellEnd"/>
      <w:r>
        <w:rPr>
          <w:rFonts w:eastAsiaTheme="minorEastAsia"/>
        </w:rPr>
        <w:t xml:space="preserve"> </w:t>
      </w:r>
      <w:proofErr w:type="spellStart"/>
      <w:r>
        <w:rPr>
          <w:rFonts w:eastAsiaTheme="minorEastAsia"/>
        </w:rPr>
        <w:t>rotacioni</w:t>
      </w:r>
      <w:proofErr w:type="spellEnd"/>
      <w:r>
        <w:rPr>
          <w:rFonts w:eastAsiaTheme="minorEastAsia"/>
        </w:rPr>
        <w:t xml:space="preserve"> </w:t>
      </w:r>
      <w:proofErr w:type="spellStart"/>
      <w:r>
        <w:rPr>
          <w:rFonts w:eastAsiaTheme="minorEastAsia"/>
        </w:rPr>
        <w:t>energetski</w:t>
      </w:r>
      <w:proofErr w:type="spellEnd"/>
      <w:r>
        <w:rPr>
          <w:rFonts w:eastAsiaTheme="minorEastAsia"/>
        </w:rPr>
        <w:t xml:space="preserve"> </w:t>
      </w:r>
      <w:proofErr w:type="spellStart"/>
      <w:r>
        <w:rPr>
          <w:rFonts w:eastAsiaTheme="minorEastAsia"/>
        </w:rPr>
        <w:t>nivoi</w:t>
      </w:r>
      <w:proofErr w:type="spellEnd"/>
      <w:r>
        <w:rPr>
          <w:rFonts w:eastAsiaTheme="minorEastAsia"/>
        </w:rPr>
        <w:t xml:space="preserve"> </w:t>
      </w:r>
      <w:proofErr w:type="spellStart"/>
      <w:r>
        <w:rPr>
          <w:rFonts w:eastAsiaTheme="minorEastAsia"/>
        </w:rPr>
        <w:t>su</w:t>
      </w:r>
      <w:proofErr w:type="spellEnd"/>
      <w:r>
        <w:rPr>
          <w:rFonts w:eastAsiaTheme="minorEastAsia"/>
        </w:rPr>
        <w:t xml:space="preserve"> </w:t>
      </w:r>
      <w:proofErr w:type="spellStart"/>
      <w:r>
        <w:rPr>
          <w:rFonts w:eastAsiaTheme="minorEastAsia"/>
        </w:rPr>
        <w:t>jako</w:t>
      </w:r>
      <w:proofErr w:type="spellEnd"/>
      <w:r>
        <w:rPr>
          <w:rFonts w:eastAsiaTheme="minorEastAsia"/>
        </w:rPr>
        <w:t xml:space="preserve"> </w:t>
      </w:r>
      <w:proofErr w:type="spellStart"/>
      <w:r>
        <w:rPr>
          <w:rFonts w:eastAsiaTheme="minorEastAsia"/>
        </w:rPr>
        <w:t>pobuđeni</w:t>
      </w:r>
      <w:proofErr w:type="spellEnd"/>
      <w:r>
        <w:rPr>
          <w:rFonts w:eastAsiaTheme="minorEastAsia"/>
        </w:rPr>
        <w:t xml:space="preserve"> u </w:t>
      </w:r>
      <w:proofErr w:type="spellStart"/>
      <w:r>
        <w:rPr>
          <w:rFonts w:eastAsiaTheme="minorEastAsia"/>
        </w:rPr>
        <w:t>poređenju</w:t>
      </w:r>
      <w:proofErr w:type="spellEnd"/>
      <w:r>
        <w:rPr>
          <w:rFonts w:eastAsiaTheme="minorEastAsia"/>
        </w:rPr>
        <w:t xml:space="preserve"> </w:t>
      </w:r>
      <w:proofErr w:type="spellStart"/>
      <w:proofErr w:type="gramStart"/>
      <w:r>
        <w:rPr>
          <w:rFonts w:eastAsiaTheme="minorEastAsia"/>
        </w:rPr>
        <w:t>sa</w:t>
      </w:r>
      <w:proofErr w:type="spellEnd"/>
      <w:proofErr w:type="gramEnd"/>
      <w:r>
        <w:rPr>
          <w:rFonts w:eastAsiaTheme="minorEastAsia"/>
        </w:rPr>
        <w:t xml:space="preserve"> </w:t>
      </w:r>
      <w:proofErr w:type="spellStart"/>
      <w:r>
        <w:rPr>
          <w:rFonts w:eastAsiaTheme="minorEastAsia"/>
        </w:rPr>
        <w:t>vibracionim</w:t>
      </w:r>
      <w:proofErr w:type="spellEnd"/>
      <w:r>
        <w:rPr>
          <w:rFonts w:eastAsiaTheme="minorEastAsia"/>
        </w:rPr>
        <w:t xml:space="preserve"> </w:t>
      </w:r>
      <w:proofErr w:type="spellStart"/>
      <w:r>
        <w:rPr>
          <w:rFonts w:eastAsiaTheme="minorEastAsia"/>
        </w:rPr>
        <w:t>nivoima</w:t>
      </w:r>
      <w:proofErr w:type="spellEnd"/>
      <w:r>
        <w:rPr>
          <w:rFonts w:eastAsiaTheme="minorEastAsia"/>
        </w:rPr>
        <w:t xml:space="preserve">, </w:t>
      </w:r>
      <w:proofErr w:type="spellStart"/>
      <w:r>
        <w:rPr>
          <w:rFonts w:eastAsiaTheme="minorEastAsia"/>
        </w:rPr>
        <w:t>zato</w:t>
      </w:r>
      <w:proofErr w:type="spellEnd"/>
      <w:r>
        <w:rPr>
          <w:rFonts w:eastAsiaTheme="minorEastAsia"/>
        </w:rPr>
        <w:t xml:space="preserve"> </w:t>
      </w:r>
      <w:proofErr w:type="spellStart"/>
      <w:r>
        <w:rPr>
          <w:rFonts w:eastAsiaTheme="minorEastAsia"/>
        </w:rPr>
        <w:t>što</w:t>
      </w:r>
      <w:proofErr w:type="spellEnd"/>
      <w:r>
        <w:rPr>
          <w:rFonts w:eastAsiaTheme="minorEastAsia"/>
        </w:rPr>
        <w:t xml:space="preserve"> </w:t>
      </w:r>
      <w:proofErr w:type="spellStart"/>
      <w:r>
        <w:rPr>
          <w:rFonts w:eastAsiaTheme="minorEastAsia"/>
        </w:rPr>
        <w:t>su</w:t>
      </w:r>
      <w:proofErr w:type="spellEnd"/>
      <w:r>
        <w:rPr>
          <w:rFonts w:eastAsiaTheme="minorEastAsia"/>
        </w:rPr>
        <w:t xml:space="preserve"> </w:t>
      </w:r>
      <w:proofErr w:type="spellStart"/>
      <w:r>
        <w:rPr>
          <w:rFonts w:eastAsiaTheme="minorEastAsia"/>
        </w:rPr>
        <w:t>kvanti</w:t>
      </w:r>
      <w:proofErr w:type="spellEnd"/>
      <w:r>
        <w:rPr>
          <w:rFonts w:eastAsiaTheme="minorEastAsia"/>
        </w:rPr>
        <w:t xml:space="preserve"> </w:t>
      </w:r>
      <w:proofErr w:type="spellStart"/>
      <w:r>
        <w:rPr>
          <w:rFonts w:eastAsiaTheme="minorEastAsia"/>
        </w:rPr>
        <w:t>energije</w:t>
      </w:r>
      <w:proofErr w:type="spellEnd"/>
      <w:r>
        <w:rPr>
          <w:rFonts w:eastAsiaTheme="minorEastAsia"/>
        </w:rPr>
        <w:t xml:space="preserve"> </w:t>
      </w:r>
      <w:proofErr w:type="spellStart"/>
      <w:r>
        <w:rPr>
          <w:rFonts w:eastAsiaTheme="minorEastAsia"/>
        </w:rPr>
        <w:t>pobuđenja</w:t>
      </w:r>
      <w:proofErr w:type="spellEnd"/>
      <w:r>
        <w:rPr>
          <w:rFonts w:eastAsiaTheme="minorEastAsia"/>
        </w:rPr>
        <w:t xml:space="preserve"> </w:t>
      </w:r>
      <w:proofErr w:type="spellStart"/>
      <w:r>
        <w:rPr>
          <w:rFonts w:eastAsiaTheme="minorEastAsia"/>
        </w:rPr>
        <w:t>rotacionih</w:t>
      </w:r>
      <w:proofErr w:type="spellEnd"/>
      <w:r>
        <w:rPr>
          <w:rFonts w:eastAsiaTheme="minorEastAsia"/>
        </w:rPr>
        <w:t xml:space="preserve"> </w:t>
      </w:r>
      <w:proofErr w:type="spellStart"/>
      <w:r>
        <w:rPr>
          <w:rFonts w:eastAsiaTheme="minorEastAsia"/>
        </w:rPr>
        <w:t>nivoa</w:t>
      </w:r>
      <w:proofErr w:type="spellEnd"/>
      <w:r>
        <w:rPr>
          <w:rFonts w:eastAsiaTheme="minorEastAsia"/>
        </w:rPr>
        <w:t xml:space="preserve"> </w:t>
      </w:r>
      <w:proofErr w:type="spellStart"/>
      <w:r>
        <w:rPr>
          <w:rFonts w:eastAsiaTheme="minorEastAsia"/>
        </w:rPr>
        <w:t>mnogo</w:t>
      </w:r>
      <w:proofErr w:type="spellEnd"/>
      <w:r>
        <w:rPr>
          <w:rFonts w:eastAsiaTheme="minorEastAsia"/>
        </w:rPr>
        <w:t xml:space="preserve"> </w:t>
      </w:r>
      <w:proofErr w:type="spellStart"/>
      <w:r>
        <w:rPr>
          <w:rFonts w:eastAsiaTheme="minorEastAsia"/>
        </w:rPr>
        <w:t>manji</w:t>
      </w:r>
      <w:proofErr w:type="spellEnd"/>
      <w:r>
        <w:rPr>
          <w:rFonts w:eastAsiaTheme="minorEastAsia"/>
        </w:rPr>
        <w:t xml:space="preserve"> </w:t>
      </w:r>
      <w:proofErr w:type="spellStart"/>
      <w:r>
        <w:rPr>
          <w:rFonts w:eastAsiaTheme="minorEastAsia"/>
        </w:rPr>
        <w:t>od</w:t>
      </w:r>
      <w:proofErr w:type="spellEnd"/>
      <w:r>
        <w:rPr>
          <w:rFonts w:eastAsiaTheme="minorEastAsia"/>
        </w:rPr>
        <w:t xml:space="preserve"> </w:t>
      </w:r>
      <w:proofErr w:type="spellStart"/>
      <w:r>
        <w:rPr>
          <w:rFonts w:eastAsiaTheme="minorEastAsia"/>
        </w:rPr>
        <w:t>kvanata</w:t>
      </w:r>
      <w:proofErr w:type="spellEnd"/>
      <w:r>
        <w:rPr>
          <w:rFonts w:eastAsiaTheme="minorEastAsia"/>
        </w:rPr>
        <w:t xml:space="preserve"> </w:t>
      </w:r>
      <w:proofErr w:type="spellStart"/>
      <w:r>
        <w:rPr>
          <w:rFonts w:eastAsiaTheme="minorEastAsia"/>
        </w:rPr>
        <w:t>pobuđenja</w:t>
      </w:r>
      <w:proofErr w:type="spellEnd"/>
      <w:r>
        <w:rPr>
          <w:rFonts w:eastAsiaTheme="minorEastAsia"/>
        </w:rPr>
        <w:t xml:space="preserve"> </w:t>
      </w:r>
      <w:proofErr w:type="spellStart"/>
      <w:r>
        <w:rPr>
          <w:rFonts w:eastAsiaTheme="minorEastAsia"/>
        </w:rPr>
        <w:t>vibracionih</w:t>
      </w:r>
      <w:proofErr w:type="spellEnd"/>
      <w:r>
        <w:rPr>
          <w:rFonts w:eastAsiaTheme="minorEastAsia"/>
        </w:rPr>
        <w:t xml:space="preserve">. </w:t>
      </w:r>
      <w:proofErr w:type="spellStart"/>
      <w:r>
        <w:rPr>
          <w:rFonts w:eastAsiaTheme="minorEastAsia"/>
        </w:rPr>
        <w:t>Zato</w:t>
      </w:r>
      <w:proofErr w:type="spellEnd"/>
      <w:r>
        <w:rPr>
          <w:rFonts w:eastAsiaTheme="minorEastAsia"/>
        </w:rPr>
        <w:t xml:space="preserve"> je u </w:t>
      </w:r>
      <w:proofErr w:type="spellStart"/>
      <w:r>
        <w:rPr>
          <w:rFonts w:eastAsiaTheme="minorEastAsia"/>
        </w:rPr>
        <w:t>spektrima</w:t>
      </w:r>
      <w:proofErr w:type="spellEnd"/>
      <w:r>
        <w:rPr>
          <w:rFonts w:eastAsiaTheme="minorEastAsia"/>
        </w:rPr>
        <w:t xml:space="preserve"> </w:t>
      </w:r>
      <w:proofErr w:type="spellStart"/>
      <w:r>
        <w:rPr>
          <w:rFonts w:eastAsiaTheme="minorEastAsia"/>
        </w:rPr>
        <w:t>gasova</w:t>
      </w:r>
      <w:proofErr w:type="spellEnd"/>
      <w:r>
        <w:rPr>
          <w:rFonts w:eastAsiaTheme="minorEastAsia"/>
        </w:rPr>
        <w:t xml:space="preserve"> </w:t>
      </w:r>
      <w:proofErr w:type="spellStart"/>
      <w:r>
        <w:rPr>
          <w:rFonts w:eastAsiaTheme="minorEastAsia"/>
        </w:rPr>
        <w:t>nemoguće</w:t>
      </w:r>
      <w:proofErr w:type="spellEnd"/>
      <w:r>
        <w:rPr>
          <w:rFonts w:eastAsiaTheme="minorEastAsia"/>
        </w:rPr>
        <w:t xml:space="preserve"> </w:t>
      </w:r>
      <w:proofErr w:type="spellStart"/>
      <w:r>
        <w:rPr>
          <w:rFonts w:eastAsiaTheme="minorEastAsia"/>
        </w:rPr>
        <w:t>dobiti</w:t>
      </w:r>
      <w:proofErr w:type="spellEnd"/>
      <w:r>
        <w:rPr>
          <w:rFonts w:eastAsiaTheme="minorEastAsia"/>
        </w:rPr>
        <w:t xml:space="preserve"> </w:t>
      </w:r>
      <w:proofErr w:type="spellStart"/>
      <w:r>
        <w:rPr>
          <w:rFonts w:eastAsiaTheme="minorEastAsia"/>
        </w:rPr>
        <w:t>samo</w:t>
      </w:r>
      <w:proofErr w:type="spellEnd"/>
      <w:r>
        <w:rPr>
          <w:rFonts w:eastAsiaTheme="minorEastAsia"/>
        </w:rPr>
        <w:t xml:space="preserve"> </w:t>
      </w:r>
      <w:proofErr w:type="spellStart"/>
      <w:r>
        <w:rPr>
          <w:rFonts w:eastAsiaTheme="minorEastAsia"/>
        </w:rPr>
        <w:t>vibracione</w:t>
      </w:r>
      <w:proofErr w:type="spellEnd"/>
      <w:r>
        <w:rPr>
          <w:rFonts w:eastAsiaTheme="minorEastAsia"/>
        </w:rPr>
        <w:t xml:space="preserve"> </w:t>
      </w:r>
      <w:proofErr w:type="spellStart"/>
      <w:r>
        <w:rPr>
          <w:rFonts w:eastAsiaTheme="minorEastAsia"/>
        </w:rPr>
        <w:t>linije</w:t>
      </w:r>
      <w:proofErr w:type="spellEnd"/>
      <w:r>
        <w:rPr>
          <w:rFonts w:eastAsiaTheme="minorEastAsia"/>
        </w:rPr>
        <w:t xml:space="preserve">. </w:t>
      </w:r>
    </w:p>
    <w:p w:rsidR="00170447" w:rsidRDefault="00170447" w:rsidP="00170447">
      <w:pPr>
        <w:jc w:val="both"/>
        <w:rPr>
          <w:rFonts w:eastAsiaTheme="minorEastAsia"/>
        </w:rPr>
      </w:pPr>
      <w:proofErr w:type="spellStart"/>
      <w:r>
        <w:rPr>
          <w:rFonts w:eastAsiaTheme="minorEastAsia"/>
        </w:rPr>
        <w:t>Svaka</w:t>
      </w:r>
      <w:proofErr w:type="spellEnd"/>
      <w:r>
        <w:rPr>
          <w:rFonts w:eastAsiaTheme="minorEastAsia"/>
        </w:rPr>
        <w:t xml:space="preserve"> </w:t>
      </w:r>
      <w:proofErr w:type="spellStart"/>
      <w:r>
        <w:rPr>
          <w:rFonts w:eastAsiaTheme="minorEastAsia"/>
        </w:rPr>
        <w:t>linija</w:t>
      </w:r>
      <w:proofErr w:type="spellEnd"/>
      <w:r>
        <w:rPr>
          <w:rFonts w:eastAsiaTheme="minorEastAsia"/>
        </w:rPr>
        <w:t xml:space="preserve"> </w:t>
      </w:r>
      <w:proofErr w:type="spellStart"/>
      <w:r>
        <w:rPr>
          <w:rFonts w:eastAsiaTheme="minorEastAsia"/>
        </w:rPr>
        <w:t>vibracionog</w:t>
      </w:r>
      <w:proofErr w:type="spellEnd"/>
      <w:r>
        <w:rPr>
          <w:rFonts w:eastAsiaTheme="minorEastAsia"/>
        </w:rPr>
        <w:t xml:space="preserve"> spectra se </w:t>
      </w:r>
      <w:proofErr w:type="spellStart"/>
      <w:r>
        <w:rPr>
          <w:rFonts w:eastAsiaTheme="minorEastAsia"/>
        </w:rPr>
        <w:t>transformiše</w:t>
      </w:r>
      <w:proofErr w:type="spellEnd"/>
      <w:r>
        <w:rPr>
          <w:rFonts w:eastAsiaTheme="minorEastAsia"/>
        </w:rPr>
        <w:t xml:space="preserve"> u </w:t>
      </w:r>
      <w:proofErr w:type="spellStart"/>
      <w:r>
        <w:rPr>
          <w:rFonts w:eastAsiaTheme="minorEastAsia"/>
        </w:rPr>
        <w:t>skup</w:t>
      </w:r>
      <w:proofErr w:type="spellEnd"/>
      <w:r>
        <w:rPr>
          <w:rFonts w:eastAsiaTheme="minorEastAsia"/>
        </w:rPr>
        <w:t xml:space="preserve"> </w:t>
      </w:r>
      <w:proofErr w:type="spellStart"/>
      <w:r>
        <w:rPr>
          <w:rFonts w:eastAsiaTheme="minorEastAsia"/>
        </w:rPr>
        <w:t>vrlo</w:t>
      </w:r>
      <w:proofErr w:type="spellEnd"/>
      <w:r>
        <w:rPr>
          <w:rFonts w:eastAsiaTheme="minorEastAsia"/>
        </w:rPr>
        <w:t xml:space="preserve"> </w:t>
      </w:r>
      <w:proofErr w:type="spellStart"/>
      <w:r>
        <w:rPr>
          <w:rFonts w:eastAsiaTheme="minorEastAsia"/>
        </w:rPr>
        <w:t>velikog</w:t>
      </w:r>
      <w:proofErr w:type="spellEnd"/>
      <w:r>
        <w:rPr>
          <w:rFonts w:eastAsiaTheme="minorEastAsia"/>
        </w:rPr>
        <w:t xml:space="preserve"> </w:t>
      </w:r>
      <w:proofErr w:type="spellStart"/>
      <w:r>
        <w:rPr>
          <w:rFonts w:eastAsiaTheme="minorEastAsia"/>
        </w:rPr>
        <w:t>broja</w:t>
      </w:r>
      <w:proofErr w:type="spellEnd"/>
      <w:r>
        <w:rPr>
          <w:rFonts w:eastAsiaTheme="minorEastAsia"/>
        </w:rPr>
        <w:t xml:space="preserve"> </w:t>
      </w:r>
      <w:proofErr w:type="spellStart"/>
      <w:r>
        <w:rPr>
          <w:rFonts w:eastAsiaTheme="minorEastAsia"/>
        </w:rPr>
        <w:t>bliskih</w:t>
      </w:r>
      <w:proofErr w:type="spellEnd"/>
      <w:r>
        <w:rPr>
          <w:rFonts w:eastAsiaTheme="minorEastAsia"/>
        </w:rPr>
        <w:t xml:space="preserve"> </w:t>
      </w:r>
      <w:proofErr w:type="spellStart"/>
      <w:r>
        <w:rPr>
          <w:rFonts w:eastAsiaTheme="minorEastAsia"/>
        </w:rPr>
        <w:t>među</w:t>
      </w:r>
      <w:proofErr w:type="spellEnd"/>
      <w:r>
        <w:rPr>
          <w:rFonts w:eastAsiaTheme="minorEastAsia"/>
        </w:rPr>
        <w:t xml:space="preserve"> </w:t>
      </w:r>
      <w:proofErr w:type="spellStart"/>
      <w:r>
        <w:rPr>
          <w:rFonts w:eastAsiaTheme="minorEastAsia"/>
        </w:rPr>
        <w:t>sobom</w:t>
      </w:r>
      <w:proofErr w:type="spellEnd"/>
      <w:r>
        <w:rPr>
          <w:rFonts w:eastAsiaTheme="minorEastAsia"/>
        </w:rPr>
        <w:t xml:space="preserve"> </w:t>
      </w:r>
      <w:proofErr w:type="spellStart"/>
      <w:r>
        <w:rPr>
          <w:rFonts w:eastAsiaTheme="minorEastAsia"/>
        </w:rPr>
        <w:t>linija</w:t>
      </w:r>
      <w:proofErr w:type="spellEnd"/>
      <w:r>
        <w:rPr>
          <w:rFonts w:eastAsiaTheme="minorEastAsia"/>
        </w:rPr>
        <w:t xml:space="preserve"> </w:t>
      </w:r>
      <w:proofErr w:type="spellStart"/>
      <w:r>
        <w:rPr>
          <w:rFonts w:eastAsiaTheme="minorEastAsia"/>
        </w:rPr>
        <w:t>koje</w:t>
      </w:r>
      <w:proofErr w:type="spellEnd"/>
      <w:r>
        <w:rPr>
          <w:rFonts w:eastAsiaTheme="minorEastAsia"/>
        </w:rPr>
        <w:t xml:space="preserve"> </w:t>
      </w:r>
      <w:proofErr w:type="spellStart"/>
      <w:r>
        <w:rPr>
          <w:rFonts w:eastAsiaTheme="minorEastAsia"/>
        </w:rPr>
        <w:t>su</w:t>
      </w:r>
      <w:proofErr w:type="spellEnd"/>
      <w:r>
        <w:rPr>
          <w:rFonts w:eastAsiaTheme="minorEastAsia"/>
        </w:rPr>
        <w:t xml:space="preserve"> </w:t>
      </w:r>
      <w:proofErr w:type="spellStart"/>
      <w:r>
        <w:rPr>
          <w:rFonts w:eastAsiaTheme="minorEastAsia"/>
        </w:rPr>
        <w:t>posledica</w:t>
      </w:r>
      <w:proofErr w:type="spellEnd"/>
      <w:r>
        <w:rPr>
          <w:rFonts w:eastAsiaTheme="minorEastAsia"/>
        </w:rPr>
        <w:t xml:space="preserve"> </w:t>
      </w:r>
      <w:proofErr w:type="spellStart"/>
      <w:r>
        <w:rPr>
          <w:rFonts w:eastAsiaTheme="minorEastAsia"/>
        </w:rPr>
        <w:t>prelaza</w:t>
      </w:r>
      <w:proofErr w:type="spellEnd"/>
      <w:r>
        <w:rPr>
          <w:rFonts w:eastAsiaTheme="minorEastAsia"/>
        </w:rPr>
        <w:t xml:space="preserve"> </w:t>
      </w:r>
      <w:proofErr w:type="spellStart"/>
      <w:r>
        <w:rPr>
          <w:rFonts w:eastAsiaTheme="minorEastAsia"/>
        </w:rPr>
        <w:t>među</w:t>
      </w:r>
      <w:proofErr w:type="spellEnd"/>
      <w:r>
        <w:rPr>
          <w:rFonts w:eastAsiaTheme="minorEastAsia"/>
        </w:rPr>
        <w:t xml:space="preserve"> </w:t>
      </w:r>
      <w:proofErr w:type="spellStart"/>
      <w:r>
        <w:rPr>
          <w:rFonts w:eastAsiaTheme="minorEastAsia"/>
        </w:rPr>
        <w:t>rotacionim</w:t>
      </w:r>
      <w:proofErr w:type="spellEnd"/>
      <w:r>
        <w:rPr>
          <w:rFonts w:eastAsiaTheme="minorEastAsia"/>
        </w:rPr>
        <w:t xml:space="preserve"> </w:t>
      </w:r>
      <w:proofErr w:type="spellStart"/>
      <w:r>
        <w:rPr>
          <w:rFonts w:eastAsiaTheme="minorEastAsia"/>
        </w:rPr>
        <w:t>nivoima</w:t>
      </w:r>
      <w:proofErr w:type="spellEnd"/>
      <w:r>
        <w:rPr>
          <w:rFonts w:eastAsiaTheme="minorEastAsia"/>
        </w:rPr>
        <w:t xml:space="preserve">, </w:t>
      </w:r>
      <w:proofErr w:type="spellStart"/>
      <w:r>
        <w:rPr>
          <w:rFonts w:eastAsiaTheme="minorEastAsia"/>
        </w:rPr>
        <w:t>usled</w:t>
      </w:r>
      <w:proofErr w:type="spellEnd"/>
      <w:r>
        <w:rPr>
          <w:rFonts w:eastAsiaTheme="minorEastAsia"/>
        </w:rPr>
        <w:t xml:space="preserve"> </w:t>
      </w:r>
      <w:proofErr w:type="spellStart"/>
      <w:r>
        <w:rPr>
          <w:rFonts w:eastAsiaTheme="minorEastAsia"/>
        </w:rPr>
        <w:t>čega</w:t>
      </w:r>
      <w:proofErr w:type="spellEnd"/>
      <w:r>
        <w:rPr>
          <w:rFonts w:eastAsiaTheme="minorEastAsia"/>
        </w:rPr>
        <w:t xml:space="preserve"> se </w:t>
      </w:r>
      <w:proofErr w:type="spellStart"/>
      <w:r>
        <w:rPr>
          <w:rFonts w:eastAsiaTheme="minorEastAsia"/>
        </w:rPr>
        <w:t>javljaju</w:t>
      </w:r>
      <w:proofErr w:type="spellEnd"/>
      <w:r>
        <w:rPr>
          <w:rFonts w:eastAsiaTheme="minorEastAsia"/>
        </w:rPr>
        <w:t xml:space="preserve"> </w:t>
      </w:r>
      <w:proofErr w:type="spellStart"/>
      <w:r>
        <w:rPr>
          <w:rFonts w:eastAsiaTheme="minorEastAsia"/>
        </w:rPr>
        <w:t>trake</w:t>
      </w:r>
      <w:proofErr w:type="spellEnd"/>
      <w:r>
        <w:rPr>
          <w:rFonts w:eastAsiaTheme="minorEastAsia"/>
        </w:rPr>
        <w:t xml:space="preserve"> </w:t>
      </w:r>
      <w:proofErr w:type="spellStart"/>
      <w:r>
        <w:rPr>
          <w:rFonts w:eastAsiaTheme="minorEastAsia"/>
        </w:rPr>
        <w:t>rotaciono-vibracionog</w:t>
      </w:r>
      <w:proofErr w:type="spellEnd"/>
      <w:r>
        <w:rPr>
          <w:rFonts w:eastAsiaTheme="minorEastAsia"/>
        </w:rPr>
        <w:t xml:space="preserve"> spectra. </w:t>
      </w:r>
    </w:p>
    <w:p w:rsidR="00170447" w:rsidRDefault="00170447" w:rsidP="00170447">
      <w:pPr>
        <w:jc w:val="both"/>
        <w:rPr>
          <w:rFonts w:eastAsiaTheme="minorEastAsia"/>
        </w:rPr>
      </w:pPr>
      <w:r>
        <w:rPr>
          <w:rFonts w:eastAsiaTheme="minorEastAsia"/>
        </w:rPr>
        <w:t xml:space="preserve">U </w:t>
      </w:r>
      <w:proofErr w:type="spellStart"/>
      <w:r>
        <w:rPr>
          <w:rFonts w:eastAsiaTheme="minorEastAsia"/>
        </w:rPr>
        <w:t>prvoj</w:t>
      </w:r>
      <w:proofErr w:type="spellEnd"/>
      <w:r>
        <w:rPr>
          <w:rFonts w:eastAsiaTheme="minorEastAsia"/>
        </w:rPr>
        <w:t xml:space="preserve"> </w:t>
      </w:r>
      <w:proofErr w:type="spellStart"/>
      <w:r>
        <w:rPr>
          <w:rFonts w:eastAsiaTheme="minorEastAsia"/>
        </w:rPr>
        <w:t>aproksimaciji</w:t>
      </w:r>
      <w:proofErr w:type="spellEnd"/>
      <w:r>
        <w:rPr>
          <w:rFonts w:eastAsiaTheme="minorEastAsia"/>
        </w:rPr>
        <w:t xml:space="preserve"> </w:t>
      </w:r>
      <w:proofErr w:type="spellStart"/>
      <w:r>
        <w:rPr>
          <w:rFonts w:eastAsiaTheme="minorEastAsia"/>
        </w:rPr>
        <w:t>rotacije</w:t>
      </w:r>
      <w:proofErr w:type="spellEnd"/>
      <w:r>
        <w:rPr>
          <w:rFonts w:eastAsiaTheme="minorEastAsia"/>
        </w:rPr>
        <w:t xml:space="preserve"> </w:t>
      </w:r>
      <w:proofErr w:type="spellStart"/>
      <w:r>
        <w:rPr>
          <w:rFonts w:eastAsiaTheme="minorEastAsia"/>
        </w:rPr>
        <w:t>i</w:t>
      </w:r>
      <w:proofErr w:type="spellEnd"/>
      <w:r>
        <w:rPr>
          <w:rFonts w:eastAsiaTheme="minorEastAsia"/>
        </w:rPr>
        <w:t xml:space="preserve"> </w:t>
      </w:r>
      <w:proofErr w:type="spellStart"/>
      <w:r>
        <w:rPr>
          <w:rFonts w:eastAsiaTheme="minorEastAsia"/>
        </w:rPr>
        <w:t>oscilacije</w:t>
      </w:r>
      <w:proofErr w:type="spellEnd"/>
      <w:r>
        <w:rPr>
          <w:rFonts w:eastAsiaTheme="minorEastAsia"/>
        </w:rPr>
        <w:t xml:space="preserve"> </w:t>
      </w:r>
      <w:proofErr w:type="spellStart"/>
      <w:r>
        <w:rPr>
          <w:rFonts w:eastAsiaTheme="minorEastAsia"/>
        </w:rPr>
        <w:t>molekula</w:t>
      </w:r>
      <w:proofErr w:type="spellEnd"/>
      <w:r>
        <w:rPr>
          <w:rFonts w:eastAsiaTheme="minorEastAsia"/>
        </w:rPr>
        <w:t xml:space="preserve"> </w:t>
      </w:r>
      <w:proofErr w:type="spellStart"/>
      <w:r>
        <w:rPr>
          <w:rFonts w:eastAsiaTheme="minorEastAsia"/>
        </w:rPr>
        <w:t>možemo</w:t>
      </w:r>
      <w:proofErr w:type="spellEnd"/>
      <w:r>
        <w:rPr>
          <w:rFonts w:eastAsiaTheme="minorEastAsia"/>
        </w:rPr>
        <w:t xml:space="preserve"> </w:t>
      </w:r>
      <w:proofErr w:type="spellStart"/>
      <w:r>
        <w:rPr>
          <w:rFonts w:eastAsiaTheme="minorEastAsia"/>
        </w:rPr>
        <w:t>smatrati</w:t>
      </w:r>
      <w:proofErr w:type="spellEnd"/>
      <w:r>
        <w:rPr>
          <w:rFonts w:eastAsiaTheme="minorEastAsia"/>
        </w:rPr>
        <w:t xml:space="preserve"> </w:t>
      </w:r>
      <w:proofErr w:type="spellStart"/>
      <w:r>
        <w:rPr>
          <w:rFonts w:eastAsiaTheme="minorEastAsia"/>
        </w:rPr>
        <w:t>nezavisnim</w:t>
      </w:r>
      <w:proofErr w:type="spellEnd"/>
      <w:r>
        <w:rPr>
          <w:rFonts w:eastAsiaTheme="minorEastAsia"/>
        </w:rPr>
        <w:t xml:space="preserve"> </w:t>
      </w:r>
      <w:proofErr w:type="spellStart"/>
      <w:r>
        <w:rPr>
          <w:rFonts w:eastAsiaTheme="minorEastAsia"/>
        </w:rPr>
        <w:t>i</w:t>
      </w:r>
      <w:proofErr w:type="spellEnd"/>
      <w:r>
        <w:rPr>
          <w:rFonts w:eastAsiaTheme="minorEastAsia"/>
        </w:rPr>
        <w:t xml:space="preserve"> </w:t>
      </w:r>
      <w:proofErr w:type="spellStart"/>
      <w:r>
        <w:rPr>
          <w:rFonts w:eastAsiaTheme="minorEastAsia"/>
        </w:rPr>
        <w:t>zanemariti</w:t>
      </w:r>
      <w:proofErr w:type="spellEnd"/>
      <w:r>
        <w:rPr>
          <w:rFonts w:eastAsiaTheme="minorEastAsia"/>
        </w:rPr>
        <w:t xml:space="preserve"> </w:t>
      </w:r>
      <w:proofErr w:type="spellStart"/>
      <w:r>
        <w:rPr>
          <w:rFonts w:eastAsiaTheme="minorEastAsia"/>
        </w:rPr>
        <w:t>dejstvo</w:t>
      </w:r>
      <w:proofErr w:type="spellEnd"/>
      <w:r>
        <w:rPr>
          <w:rFonts w:eastAsiaTheme="minorEastAsia"/>
        </w:rPr>
        <w:t xml:space="preserve"> </w:t>
      </w:r>
      <w:proofErr w:type="spellStart"/>
      <w:r>
        <w:rPr>
          <w:rFonts w:eastAsiaTheme="minorEastAsia"/>
        </w:rPr>
        <w:t>centrifugalnih</w:t>
      </w:r>
      <w:proofErr w:type="spellEnd"/>
      <w:r>
        <w:rPr>
          <w:rFonts w:eastAsiaTheme="minorEastAsia"/>
        </w:rPr>
        <w:t xml:space="preserve"> </w:t>
      </w:r>
      <w:proofErr w:type="spellStart"/>
      <w:r>
        <w:rPr>
          <w:rFonts w:eastAsiaTheme="minorEastAsia"/>
        </w:rPr>
        <w:t>sila</w:t>
      </w:r>
      <w:proofErr w:type="spellEnd"/>
      <w:r>
        <w:rPr>
          <w:rFonts w:eastAsiaTheme="minorEastAsia"/>
        </w:rPr>
        <w:t xml:space="preserve">. </w:t>
      </w:r>
      <w:proofErr w:type="spellStart"/>
      <w:r>
        <w:rPr>
          <w:rFonts w:eastAsiaTheme="minorEastAsia"/>
        </w:rPr>
        <w:t>Sobstvene</w:t>
      </w:r>
      <w:proofErr w:type="spellEnd"/>
      <w:r>
        <w:rPr>
          <w:rFonts w:eastAsiaTheme="minorEastAsia"/>
        </w:rPr>
        <w:t xml:space="preserve"> </w:t>
      </w:r>
      <w:proofErr w:type="spellStart"/>
      <w:r>
        <w:rPr>
          <w:rFonts w:eastAsiaTheme="minorEastAsia"/>
        </w:rPr>
        <w:t>vrednosti</w:t>
      </w:r>
      <w:proofErr w:type="spellEnd"/>
      <w:r>
        <w:rPr>
          <w:rFonts w:eastAsiaTheme="minorEastAsia"/>
        </w:rPr>
        <w:t xml:space="preserve"> </w:t>
      </w:r>
      <w:proofErr w:type="spellStart"/>
      <w:r>
        <w:rPr>
          <w:rFonts w:eastAsiaTheme="minorEastAsia"/>
        </w:rPr>
        <w:t>energija</w:t>
      </w:r>
      <w:proofErr w:type="spellEnd"/>
      <w:r>
        <w:rPr>
          <w:rFonts w:eastAsiaTheme="minorEastAsia"/>
        </w:rPr>
        <w:t xml:space="preserve"> </w:t>
      </w:r>
      <w:proofErr w:type="spellStart"/>
      <w:r>
        <w:rPr>
          <w:rFonts w:eastAsiaTheme="minorEastAsia"/>
        </w:rPr>
        <w:t>tada</w:t>
      </w:r>
      <w:proofErr w:type="spellEnd"/>
      <w:r>
        <w:rPr>
          <w:rFonts w:eastAsiaTheme="minorEastAsia"/>
        </w:rPr>
        <w:t xml:space="preserve"> </w:t>
      </w:r>
      <w:proofErr w:type="spellStart"/>
      <w:r>
        <w:rPr>
          <w:rFonts w:eastAsiaTheme="minorEastAsia"/>
        </w:rPr>
        <w:t>imaju</w:t>
      </w:r>
      <w:proofErr w:type="spellEnd"/>
      <w:r>
        <w:rPr>
          <w:rFonts w:eastAsiaTheme="minorEastAsia"/>
        </w:rPr>
        <w:t xml:space="preserve"> </w:t>
      </w:r>
      <w:proofErr w:type="spellStart"/>
      <w:r>
        <w:rPr>
          <w:rFonts w:eastAsiaTheme="minorEastAsia"/>
        </w:rPr>
        <w:t>oblik</w:t>
      </w:r>
      <w:proofErr w:type="spellEnd"/>
      <w:r>
        <w:rPr>
          <w:rFonts w:eastAsiaTheme="minorEastAsia"/>
        </w:rPr>
        <w:t>:</w:t>
      </w:r>
    </w:p>
    <w:p w:rsidR="00170447" w:rsidRDefault="004A3571" w:rsidP="00170447">
      <w:pPr>
        <w:jc w:val="center"/>
        <w:rPr>
          <w:rFonts w:eastAsiaTheme="minorEastAsia"/>
          <w:lang w:val="sr-Latn-RS"/>
        </w:rPr>
      </w:pPr>
      <m:oMath>
        <m:sSub>
          <m:sSubPr>
            <m:ctrlPr>
              <w:rPr>
                <w:rFonts w:ascii="Cambria Math" w:hAnsi="Cambria Math"/>
                <w:i/>
                <w:lang w:val="sr-Latn-RS"/>
              </w:rPr>
            </m:ctrlPr>
          </m:sSubPr>
          <m:e>
            <m:r>
              <w:rPr>
                <w:rFonts w:ascii="Cambria Math" w:hAnsi="Cambria Math"/>
                <w:lang w:val="sr-Latn-RS"/>
              </w:rPr>
              <m:t>E</m:t>
            </m:r>
          </m:e>
          <m:sub>
            <m:r>
              <w:rPr>
                <w:rFonts w:ascii="Cambria Math" w:hAnsi="Cambria Math"/>
                <w:i/>
                <w:lang w:val="sr-Latn-RS"/>
              </w:rPr>
              <w:sym w:font="Symbol" w:char="F06E"/>
            </m:r>
            <m:r>
              <w:rPr>
                <w:rFonts w:ascii="Cambria Math" w:hAnsi="Cambria Math"/>
                <w:lang w:val="sr-Latn-RS"/>
              </w:rPr>
              <m:t>,l</m:t>
            </m:r>
          </m:sub>
        </m:sSub>
        <m:r>
          <w:rPr>
            <w:rFonts w:ascii="Cambria Math" w:hAnsi="Cambria Math"/>
            <w:lang w:val="sr-Latn-RS"/>
          </w:rPr>
          <m:t>=</m:t>
        </m:r>
        <m:r>
          <w:rPr>
            <w:rFonts w:ascii="Cambria Math" w:eastAsiaTheme="minorEastAsia" w:hAnsi="Cambria Math"/>
            <w:lang w:val="sr-Latn-RS"/>
          </w:rPr>
          <m:t>ħ</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77"/>
            </m:r>
          </m:e>
          <m:sub>
            <m:r>
              <w:rPr>
                <w:rFonts w:ascii="Cambria Math" w:eastAsiaTheme="minorEastAsia" w:hAnsi="Cambria Math"/>
                <w:lang w:val="sr-Latn-RS"/>
              </w:rPr>
              <m:t>0</m:t>
            </m:r>
          </m:sub>
        </m:sSub>
        <m:d>
          <m:dPr>
            <m:ctrlPr>
              <w:rPr>
                <w:rFonts w:ascii="Cambria Math" w:eastAsiaTheme="minorEastAsia" w:hAnsi="Cambria Math"/>
                <w:i/>
                <w:lang w:val="sr-Latn-RS"/>
              </w:rPr>
            </m:ctrlPr>
          </m:dPr>
          <m:e>
            <m:r>
              <w:rPr>
                <w:rFonts w:ascii="Cambria Math" w:eastAsiaTheme="minorEastAsia" w:hAnsi="Cambria Math"/>
                <w:i/>
                <w:lang w:val="sr-Latn-RS"/>
              </w:rPr>
              <w:sym w:font="Symbol" w:char="F06E"/>
            </m:r>
            <m:r>
              <w:rPr>
                <w:rFonts w:ascii="Cambria Math" w:eastAsiaTheme="minorEastAsia" w:hAnsi="Cambria Math"/>
                <w:lang w:val="sr-Latn-RS"/>
              </w:rPr>
              <m:t>+1/2</m:t>
            </m:r>
          </m:e>
        </m:d>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num>
          <m:den>
            <m:r>
              <w:rPr>
                <w:rFonts w:ascii="Cambria Math" w:eastAsiaTheme="minorEastAsia" w:hAnsi="Cambria Math"/>
                <w:lang w:val="sr-Latn-RS"/>
              </w:rPr>
              <m:t>2I</m:t>
            </m:r>
          </m:den>
        </m:f>
        <m:r>
          <w:rPr>
            <w:rFonts w:ascii="Cambria Math" w:eastAsiaTheme="minorEastAsia" w:hAnsi="Cambria Math"/>
            <w:lang w:val="sr-Latn-RS"/>
          </w:rPr>
          <m:t>l</m:t>
        </m:r>
        <m:d>
          <m:dPr>
            <m:ctrlPr>
              <w:rPr>
                <w:rFonts w:ascii="Cambria Math" w:eastAsiaTheme="minorEastAsia" w:hAnsi="Cambria Math"/>
                <w:i/>
                <w:lang w:val="sr-Latn-RS"/>
              </w:rPr>
            </m:ctrlPr>
          </m:dPr>
          <m:e>
            <m:r>
              <w:rPr>
                <w:rFonts w:ascii="Cambria Math" w:eastAsiaTheme="minorEastAsia" w:hAnsi="Cambria Math"/>
                <w:lang w:val="sr-Latn-RS"/>
              </w:rPr>
              <m:t>l+1</m:t>
            </m:r>
          </m:e>
        </m:d>
      </m:oMath>
      <w:r w:rsidR="00170447">
        <w:rPr>
          <w:rFonts w:eastAsiaTheme="minorEastAsia"/>
          <w:lang w:val="sr-Latn-RS"/>
        </w:rPr>
        <w:t>.</w:t>
      </w:r>
    </w:p>
    <w:p w:rsidR="00170447" w:rsidRDefault="00170447" w:rsidP="00170447">
      <w:pPr>
        <w:jc w:val="both"/>
        <w:rPr>
          <w:rFonts w:eastAsiaTheme="minorEastAsia"/>
        </w:rPr>
      </w:pPr>
      <w:r>
        <w:rPr>
          <w:rFonts w:eastAsiaTheme="minorEastAsia"/>
          <w:lang w:val="sr-Latn-RS"/>
        </w:rPr>
        <w:t xml:space="preserve">Pravila prelaza se izražavaju formulama </w:t>
      </w:r>
      <m:oMath>
        <m:r>
          <w:rPr>
            <w:rFonts w:ascii="Cambria Math" w:hAnsi="Cambria Math"/>
          </w:rPr>
          <m:t>∆</m:t>
        </m:r>
        <m:r>
          <w:rPr>
            <w:rFonts w:ascii="Cambria Math" w:hAnsi="Cambria Math"/>
            <w:i/>
          </w:rPr>
          <w:sym w:font="Symbol" w:char="F06E"/>
        </m:r>
        <m:r>
          <w:rPr>
            <w:rFonts w:ascii="Cambria Math" w:hAnsi="Cambria Math"/>
          </w:rPr>
          <m:t>=±1, ∆l=±1</m:t>
        </m:r>
      </m:oMath>
      <w:r>
        <w:rPr>
          <w:rFonts w:eastAsiaTheme="minorEastAsia"/>
        </w:rPr>
        <w:t xml:space="preserve">. Pri prelazu is stanja </w:t>
      </w:r>
      <m:oMath>
        <m:r>
          <w:rPr>
            <w:rFonts w:ascii="Cambria Math" w:eastAsiaTheme="minorEastAsia" w:hAnsi="Cambria Math"/>
            <w:i/>
          </w:rPr>
          <w:sym w:font="Symbol" w:char="F06E"/>
        </m:r>
        <m:r>
          <w:rPr>
            <w:rFonts w:ascii="Cambria Math" w:eastAsiaTheme="minorEastAsia" w:hAnsi="Cambria Math"/>
          </w:rPr>
          <m:t>=1</m:t>
        </m:r>
      </m:oMath>
      <w:r>
        <w:rPr>
          <w:rFonts w:eastAsiaTheme="minorEastAsia"/>
        </w:rPr>
        <w:t xml:space="preserve"> u </w:t>
      </w:r>
      <w:proofErr w:type="gramStart"/>
      <w:r>
        <w:rPr>
          <w:rFonts w:eastAsiaTheme="minorEastAsia"/>
        </w:rPr>
        <w:t xml:space="preserve">stanje  </w:t>
      </w:r>
      <w:proofErr w:type="gramEnd"/>
      <m:oMath>
        <m:r>
          <w:rPr>
            <w:rFonts w:ascii="Cambria Math" w:eastAsiaTheme="minorEastAsia" w:hAnsi="Cambria Math"/>
            <w:i/>
          </w:rPr>
          <w:sym w:font="Symbol" w:char="F06E"/>
        </m:r>
        <m:r>
          <w:rPr>
            <w:rFonts w:ascii="Cambria Math" w:eastAsiaTheme="minorEastAsia" w:hAnsi="Cambria Math"/>
          </w:rPr>
          <m:t>=0</m:t>
        </m:r>
      </m:oMath>
      <w:r>
        <w:rPr>
          <w:rFonts w:eastAsiaTheme="minorEastAsia"/>
        </w:rPr>
        <w:t xml:space="preserve">, obrazuju se dve </w:t>
      </w:r>
      <w:proofErr w:type="spellStart"/>
      <w:r>
        <w:rPr>
          <w:rFonts w:eastAsiaTheme="minorEastAsia"/>
        </w:rPr>
        <w:t>grane</w:t>
      </w:r>
      <w:proofErr w:type="spellEnd"/>
      <w:r>
        <w:rPr>
          <w:rFonts w:eastAsiaTheme="minorEastAsia"/>
        </w:rPr>
        <w:t xml:space="preserve"> spectra: </w:t>
      </w:r>
      <w:r>
        <w:rPr>
          <w:rFonts w:eastAsiaTheme="minorEastAsia"/>
          <w:i/>
        </w:rPr>
        <w:t>P-</w:t>
      </w:r>
      <w:r>
        <w:rPr>
          <w:rFonts w:eastAsiaTheme="minorEastAsia"/>
        </w:rPr>
        <w:t xml:space="preserve">grana, </w:t>
      </w:r>
      <w:proofErr w:type="spellStart"/>
      <w:r>
        <w:rPr>
          <w:rFonts w:eastAsiaTheme="minorEastAsia"/>
        </w:rPr>
        <w:t>za</w:t>
      </w:r>
      <w:proofErr w:type="spellEnd"/>
      <w:r>
        <w:rPr>
          <w:rFonts w:eastAsiaTheme="minorEastAsia"/>
        </w:rPr>
        <w:t xml:space="preserve"> </w:t>
      </w:r>
      <w:proofErr w:type="spellStart"/>
      <w:r>
        <w:rPr>
          <w:rFonts w:eastAsiaTheme="minorEastAsia"/>
        </w:rPr>
        <w:t>koju</w:t>
      </w:r>
      <w:proofErr w:type="spellEnd"/>
      <w:r>
        <w:rPr>
          <w:rFonts w:eastAsiaTheme="minorEastAsia"/>
        </w:rPr>
        <w:t xml:space="preserve"> je </w:t>
      </w:r>
      <m:oMath>
        <m:r>
          <w:rPr>
            <w:rFonts w:ascii="Cambria Math" w:hAnsi="Cambria Math"/>
          </w:rPr>
          <m:t>∆l=-1</m:t>
        </m:r>
      </m:oMath>
      <w:r>
        <w:rPr>
          <w:rFonts w:eastAsiaTheme="minorEastAsia"/>
        </w:rPr>
        <w:t xml:space="preserve"> i </w:t>
      </w:r>
      <w:r>
        <w:rPr>
          <w:rFonts w:eastAsiaTheme="minorEastAsia"/>
          <w:i/>
        </w:rPr>
        <w:t>R-</w:t>
      </w:r>
      <w:r>
        <w:rPr>
          <w:rFonts w:eastAsiaTheme="minorEastAsia"/>
        </w:rPr>
        <w:t xml:space="preserve"> grana </w:t>
      </w:r>
      <w:proofErr w:type="spellStart"/>
      <w:r>
        <w:rPr>
          <w:rFonts w:eastAsiaTheme="minorEastAsia"/>
        </w:rPr>
        <w:t>za</w:t>
      </w:r>
      <w:proofErr w:type="spellEnd"/>
      <w:r>
        <w:rPr>
          <w:rFonts w:eastAsiaTheme="minorEastAsia"/>
        </w:rPr>
        <w:t xml:space="preserve"> </w:t>
      </w:r>
      <w:proofErr w:type="spellStart"/>
      <w:r>
        <w:rPr>
          <w:rFonts w:eastAsiaTheme="minorEastAsia"/>
        </w:rPr>
        <w:t>koju</w:t>
      </w:r>
      <w:proofErr w:type="spellEnd"/>
      <w:r>
        <w:rPr>
          <w:rFonts w:eastAsiaTheme="minorEastAsia"/>
        </w:rPr>
        <w:t xml:space="preserve"> je </w:t>
      </w:r>
      <m:oMath>
        <m:r>
          <w:rPr>
            <w:rFonts w:ascii="Cambria Math" w:hAnsi="Cambria Math"/>
          </w:rPr>
          <m:t>∆l=+1</m:t>
        </m:r>
      </m:oMath>
      <w:r>
        <w:rPr>
          <w:rFonts w:eastAsiaTheme="minorEastAsia"/>
        </w:rPr>
        <w:t xml:space="preserve">. Iz gornjeg izraza za frekvencije zračenja </w:t>
      </w:r>
      <m:oMath>
        <m:sSub>
          <m:sSubPr>
            <m:ctrlPr>
              <w:rPr>
                <w:rFonts w:ascii="Cambria Math" w:eastAsiaTheme="minorEastAsia" w:hAnsi="Cambria Math"/>
                <w:i/>
              </w:rPr>
            </m:ctrlPr>
          </m:sSubPr>
          <m:e>
            <m:r>
              <w:rPr>
                <w:rFonts w:ascii="Cambria Math" w:eastAsiaTheme="minorEastAsia" w:hAnsi="Cambria Math"/>
                <w:i/>
              </w:rPr>
              <w:sym w:font="Symbol" w:char="F077"/>
            </m:r>
          </m:e>
          <m:sub>
            <m:r>
              <w:rPr>
                <w:rFonts w:ascii="Cambria Math" w:eastAsiaTheme="minorEastAsia" w:hAnsi="Cambria Math"/>
              </w:rPr>
              <m:t>P</m:t>
            </m:r>
          </m:sub>
        </m:sSub>
      </m:oMath>
      <w:r>
        <w:rPr>
          <w:rFonts w:eastAsiaTheme="minorEastAsia"/>
        </w:rPr>
        <w:t xml:space="preserve"> i </w:t>
      </w:r>
      <m:oMath>
        <m:sSub>
          <m:sSubPr>
            <m:ctrlPr>
              <w:rPr>
                <w:rFonts w:ascii="Cambria Math" w:eastAsiaTheme="minorEastAsia" w:hAnsi="Cambria Math"/>
                <w:i/>
              </w:rPr>
            </m:ctrlPr>
          </m:sSubPr>
          <m:e>
            <m:r>
              <w:rPr>
                <w:rFonts w:ascii="Cambria Math" w:eastAsiaTheme="minorEastAsia" w:hAnsi="Cambria Math"/>
                <w:i/>
              </w:rPr>
              <w:sym w:font="Symbol" w:char="F077"/>
            </m:r>
          </m:e>
          <m:sub>
            <m:r>
              <w:rPr>
                <w:rFonts w:ascii="Cambria Math" w:eastAsiaTheme="minorEastAsia" w:hAnsi="Cambria Math"/>
              </w:rPr>
              <m:t>R</m:t>
            </m:r>
          </m:sub>
        </m:sSub>
      </m:oMath>
      <w:r>
        <w:rPr>
          <w:rFonts w:eastAsiaTheme="minorEastAsia"/>
        </w:rPr>
        <w:t xml:space="preserve"> nalazimo sledeće izraze:</w:t>
      </w:r>
    </w:p>
    <w:p w:rsidR="00170447" w:rsidRDefault="004A3571" w:rsidP="00170447">
      <w:pPr>
        <w:jc w:val="center"/>
        <w:rPr>
          <w:rFonts w:eastAsiaTheme="minorEastAsia"/>
          <w:i/>
          <w:lang w:val="sr-Latn-RS"/>
        </w:rPr>
      </w:pPr>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77"/>
            </m:r>
          </m:e>
          <m:sub>
            <m:r>
              <w:rPr>
                <w:rFonts w:ascii="Cambria Math" w:eastAsiaTheme="minorEastAsia" w:hAnsi="Cambria Math"/>
                <w:lang w:val="sr-Latn-RS"/>
              </w:rPr>
              <m:t>P</m:t>
            </m:r>
          </m:sub>
        </m:sSub>
        <m:r>
          <w:rPr>
            <w:rFonts w:ascii="Cambria Math" w:eastAsiaTheme="minorEastAsia" w:hAnsi="Cambria Math"/>
            <w:lang w:val="sr-Latn-RS"/>
          </w:rPr>
          <m:t>=</m:t>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1,l-1</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0,l</m:t>
                </m:r>
              </m:sub>
            </m:sSub>
          </m:e>
        </m:d>
        <m:r>
          <w:rPr>
            <w:rFonts w:ascii="Cambria Math" w:eastAsiaTheme="minorEastAsia" w:hAnsi="Cambria Math"/>
            <w:lang w:val="sr-Latn-RS"/>
          </w:rPr>
          <m:t>/ħ=</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77"/>
            </m:r>
          </m:e>
          <m:sub>
            <m:r>
              <w:rPr>
                <w:rFonts w:ascii="Cambria Math" w:eastAsiaTheme="minorEastAsia" w:hAnsi="Cambria Math"/>
                <w:lang w:val="sr-Latn-RS"/>
              </w:rPr>
              <m:t>0</m:t>
            </m:r>
          </m:sub>
        </m:sSub>
        <m:r>
          <w:rPr>
            <w:rFonts w:ascii="Cambria Math" w:eastAsiaTheme="minorEastAsia" w:hAnsi="Cambria Math"/>
            <w:lang w:val="sr-Latn-RS"/>
          </w:rPr>
          <m:t>+</m:t>
        </m:r>
        <m:d>
          <m:dPr>
            <m:begChr m:val="["/>
            <m:endChr m:val="]"/>
            <m:ctrlPr>
              <w:rPr>
                <w:rFonts w:ascii="Cambria Math" w:eastAsiaTheme="minorEastAsia" w:hAnsi="Cambria Math"/>
                <w:i/>
                <w:lang w:val="sr-Latn-RS"/>
              </w:rPr>
            </m:ctrlPr>
          </m:dPr>
          <m:e>
            <m:d>
              <m:dPr>
                <m:ctrlPr>
                  <w:rPr>
                    <w:rFonts w:ascii="Cambria Math" w:eastAsiaTheme="minorEastAsia" w:hAnsi="Cambria Math"/>
                    <w:i/>
                    <w:lang w:val="sr-Latn-RS"/>
                  </w:rPr>
                </m:ctrlPr>
              </m:dPr>
              <m:e>
                <m:r>
                  <w:rPr>
                    <w:rFonts w:ascii="Cambria Math" w:eastAsiaTheme="minorEastAsia" w:hAnsi="Cambria Math"/>
                    <w:lang w:val="sr-Latn-RS"/>
                  </w:rPr>
                  <m:t>l-1</m:t>
                </m:r>
              </m:e>
            </m:d>
            <m:r>
              <w:rPr>
                <w:rFonts w:ascii="Cambria Math" w:eastAsiaTheme="minorEastAsia" w:hAnsi="Cambria Math"/>
                <w:lang w:val="sr-Latn-RS"/>
              </w:rPr>
              <m:t>l-l</m:t>
            </m:r>
            <m:d>
              <m:dPr>
                <m:ctrlPr>
                  <w:rPr>
                    <w:rFonts w:ascii="Cambria Math" w:eastAsiaTheme="minorEastAsia" w:hAnsi="Cambria Math"/>
                    <w:i/>
                    <w:lang w:val="sr-Latn-RS"/>
                  </w:rPr>
                </m:ctrlPr>
              </m:dPr>
              <m:e>
                <m:r>
                  <w:rPr>
                    <w:rFonts w:ascii="Cambria Math" w:eastAsiaTheme="minorEastAsia" w:hAnsi="Cambria Math"/>
                    <w:lang w:val="sr-Latn-RS"/>
                  </w:rPr>
                  <m:t>l+1</m:t>
                </m:r>
              </m:e>
            </m:d>
          </m:e>
        </m:d>
        <m:r>
          <w:rPr>
            <w:rFonts w:ascii="Cambria Math" w:eastAsiaTheme="minorEastAsia" w:hAnsi="Cambria Math"/>
            <w:lang w:val="sr-Latn-RS"/>
          </w:rPr>
          <m:t>ħ/</m:t>
        </m:r>
        <m:d>
          <m:dPr>
            <m:ctrlPr>
              <w:rPr>
                <w:rFonts w:ascii="Cambria Math" w:eastAsiaTheme="minorEastAsia" w:hAnsi="Cambria Math"/>
                <w:i/>
                <w:lang w:val="sr-Latn-RS"/>
              </w:rPr>
            </m:ctrlPr>
          </m:dPr>
          <m:e>
            <m:r>
              <w:rPr>
                <w:rFonts w:ascii="Cambria Math" w:eastAsiaTheme="minorEastAsia" w:hAnsi="Cambria Math"/>
                <w:lang w:val="sr-Latn-RS"/>
              </w:rPr>
              <m:t>2I</m:t>
            </m:r>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77"/>
            </m:r>
          </m:e>
          <m:sub>
            <m:r>
              <w:rPr>
                <w:rFonts w:ascii="Cambria Math" w:eastAsiaTheme="minorEastAsia" w:hAnsi="Cambria Math"/>
                <w:lang w:val="sr-Latn-RS"/>
              </w:rPr>
              <m:t>0</m:t>
            </m:r>
          </m:sub>
        </m:sSub>
        <m:r>
          <w:rPr>
            <w:rFonts w:ascii="Cambria Math" w:eastAsiaTheme="minorEastAsia" w:hAnsi="Cambria Math"/>
            <w:lang w:val="sr-Latn-RS"/>
          </w:rPr>
          <m:t xml:space="preserve">-lħ/I  </m:t>
        </m:r>
        <m:d>
          <m:dPr>
            <m:ctrlPr>
              <w:rPr>
                <w:rFonts w:ascii="Cambria Math" w:eastAsiaTheme="minorEastAsia" w:hAnsi="Cambria Math"/>
                <w:i/>
                <w:lang w:val="sr-Latn-RS"/>
              </w:rPr>
            </m:ctrlPr>
          </m:dPr>
          <m:e>
            <m:r>
              <w:rPr>
                <w:rFonts w:ascii="Cambria Math" w:eastAsiaTheme="minorEastAsia" w:hAnsi="Cambria Math"/>
                <w:lang w:val="sr-Latn-RS"/>
              </w:rPr>
              <m:t>l=1,2…</m:t>
            </m:r>
          </m:e>
        </m:d>
      </m:oMath>
      <w:r w:rsidR="00170447">
        <w:rPr>
          <w:rFonts w:eastAsiaTheme="minorEastAsia"/>
          <w:i/>
          <w:lang w:val="sr-Latn-RS"/>
        </w:rPr>
        <w:t>,</w:t>
      </w:r>
    </w:p>
    <w:p w:rsidR="00170447" w:rsidRDefault="004A3571" w:rsidP="00170447">
      <w:pPr>
        <w:jc w:val="center"/>
        <w:rPr>
          <w:rFonts w:eastAsiaTheme="minorEastAsia"/>
          <w:i/>
          <w:lang w:val="sr-Latn-RS"/>
        </w:rPr>
      </w:pPr>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77"/>
            </m:r>
          </m:e>
          <m:sub>
            <m:r>
              <w:rPr>
                <w:rFonts w:ascii="Cambria Math" w:eastAsiaTheme="minorEastAsia" w:hAnsi="Cambria Math"/>
                <w:lang w:val="sr-Latn-RS"/>
              </w:rPr>
              <m:t>R</m:t>
            </m:r>
          </m:sub>
        </m:sSub>
        <m:r>
          <w:rPr>
            <w:rFonts w:ascii="Cambria Math" w:eastAsiaTheme="minorEastAsia" w:hAnsi="Cambria Math"/>
            <w:lang w:val="sr-Latn-RS"/>
          </w:rPr>
          <m:t>=</m:t>
        </m:r>
        <m:f>
          <m:fPr>
            <m:ctrlPr>
              <w:rPr>
                <w:rFonts w:ascii="Cambria Math" w:eastAsiaTheme="minorEastAsia" w:hAnsi="Cambria Math"/>
                <w:i/>
                <w:lang w:val="sr-Latn-RS"/>
              </w:rPr>
            </m:ctrlPr>
          </m:fPr>
          <m:num>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1,l+1</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0,l</m:t>
                    </m:r>
                  </m:sub>
                </m:sSub>
              </m:e>
            </m:d>
          </m:num>
          <m:den>
            <m:r>
              <w:rPr>
                <w:rFonts w:ascii="Cambria Math" w:eastAsiaTheme="minorEastAsia" w:hAnsi="Cambria Math"/>
                <w:lang w:val="sr-Latn-RS"/>
              </w:rPr>
              <m:t>ħ</m:t>
            </m:r>
          </m:den>
        </m:f>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77"/>
            </m:r>
          </m:e>
          <m:sub>
            <m:r>
              <w:rPr>
                <w:rFonts w:ascii="Cambria Math" w:eastAsiaTheme="minorEastAsia" w:hAnsi="Cambria Math"/>
                <w:lang w:val="sr-Latn-RS"/>
              </w:rPr>
              <m:t>0</m:t>
            </m:r>
          </m:sub>
        </m:sSub>
        <m:r>
          <w:rPr>
            <w:rFonts w:ascii="Cambria Math" w:eastAsiaTheme="minorEastAsia" w:hAnsi="Cambria Math"/>
            <w:lang w:val="sr-Latn-RS"/>
          </w:rPr>
          <m:t>+</m:t>
        </m:r>
        <m:f>
          <m:fPr>
            <m:ctrlPr>
              <w:rPr>
                <w:rFonts w:ascii="Cambria Math" w:eastAsiaTheme="minorEastAsia" w:hAnsi="Cambria Math"/>
                <w:i/>
                <w:lang w:val="sr-Latn-RS"/>
              </w:rPr>
            </m:ctrlPr>
          </m:fPr>
          <m:num>
            <m:d>
              <m:dPr>
                <m:begChr m:val="["/>
                <m:endChr m:val="]"/>
                <m:ctrlPr>
                  <w:rPr>
                    <w:rFonts w:ascii="Cambria Math" w:eastAsiaTheme="minorEastAsia" w:hAnsi="Cambria Math"/>
                    <w:i/>
                    <w:lang w:val="sr-Latn-RS"/>
                  </w:rPr>
                </m:ctrlPr>
              </m:dPr>
              <m:e>
                <m:d>
                  <m:dPr>
                    <m:ctrlPr>
                      <w:rPr>
                        <w:rFonts w:ascii="Cambria Math" w:eastAsiaTheme="minorEastAsia" w:hAnsi="Cambria Math"/>
                        <w:i/>
                        <w:lang w:val="sr-Latn-RS"/>
                      </w:rPr>
                    </m:ctrlPr>
                  </m:dPr>
                  <m:e>
                    <m:r>
                      <w:rPr>
                        <w:rFonts w:ascii="Cambria Math" w:eastAsiaTheme="minorEastAsia" w:hAnsi="Cambria Math"/>
                        <w:lang w:val="sr-Latn-RS"/>
                      </w:rPr>
                      <m:t>l+1</m:t>
                    </m:r>
                  </m:e>
                </m:d>
                <m:d>
                  <m:dPr>
                    <m:ctrlPr>
                      <w:rPr>
                        <w:rFonts w:ascii="Cambria Math" w:eastAsiaTheme="minorEastAsia" w:hAnsi="Cambria Math"/>
                        <w:i/>
                        <w:lang w:val="sr-Latn-RS"/>
                      </w:rPr>
                    </m:ctrlPr>
                  </m:dPr>
                  <m:e>
                    <m:r>
                      <w:rPr>
                        <w:rFonts w:ascii="Cambria Math" w:eastAsiaTheme="minorEastAsia" w:hAnsi="Cambria Math"/>
                        <w:lang w:val="sr-Latn-RS"/>
                      </w:rPr>
                      <m:t>l+2</m:t>
                    </m:r>
                  </m:e>
                </m:d>
                <m:r>
                  <w:rPr>
                    <w:rFonts w:ascii="Cambria Math" w:eastAsiaTheme="minorEastAsia" w:hAnsi="Cambria Math"/>
                    <w:lang w:val="sr-Latn-RS"/>
                  </w:rPr>
                  <m:t>-l</m:t>
                </m:r>
                <m:d>
                  <m:dPr>
                    <m:ctrlPr>
                      <w:rPr>
                        <w:rFonts w:ascii="Cambria Math" w:eastAsiaTheme="minorEastAsia" w:hAnsi="Cambria Math"/>
                        <w:i/>
                        <w:lang w:val="sr-Latn-RS"/>
                      </w:rPr>
                    </m:ctrlPr>
                  </m:dPr>
                  <m:e>
                    <m:r>
                      <w:rPr>
                        <w:rFonts w:ascii="Cambria Math" w:eastAsiaTheme="minorEastAsia" w:hAnsi="Cambria Math"/>
                        <w:lang w:val="sr-Latn-RS"/>
                      </w:rPr>
                      <m:t>l+1</m:t>
                    </m:r>
                  </m:e>
                </m:d>
              </m:e>
            </m:d>
            <m:r>
              <w:rPr>
                <w:rFonts w:ascii="Cambria Math" w:eastAsiaTheme="minorEastAsia" w:hAnsi="Cambria Math"/>
                <w:lang w:val="sr-Latn-RS"/>
              </w:rPr>
              <m:t>ħ</m:t>
            </m:r>
          </m:num>
          <m:den>
            <m:d>
              <m:dPr>
                <m:ctrlPr>
                  <w:rPr>
                    <w:rFonts w:ascii="Cambria Math" w:eastAsiaTheme="minorEastAsia" w:hAnsi="Cambria Math"/>
                    <w:i/>
                    <w:lang w:val="sr-Latn-RS"/>
                  </w:rPr>
                </m:ctrlPr>
              </m:dPr>
              <m:e>
                <m:r>
                  <w:rPr>
                    <w:rFonts w:ascii="Cambria Math" w:eastAsiaTheme="minorEastAsia" w:hAnsi="Cambria Math"/>
                    <w:lang w:val="sr-Latn-RS"/>
                  </w:rPr>
                  <m:t>2I</m:t>
                </m:r>
              </m:e>
            </m:d>
          </m:den>
        </m:f>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77"/>
            </m:r>
          </m:e>
          <m:sub>
            <m:r>
              <w:rPr>
                <w:rFonts w:ascii="Cambria Math" w:eastAsiaTheme="minorEastAsia" w:hAnsi="Cambria Math"/>
                <w:lang w:val="sr-Latn-RS"/>
              </w:rPr>
              <m:t>0</m:t>
            </m:r>
          </m:sub>
        </m:sSub>
        <m:r>
          <w:rPr>
            <w:rFonts w:ascii="Cambria Math" w:eastAsiaTheme="minorEastAsia" w:hAnsi="Cambria Math"/>
            <w:lang w:val="sr-Latn-RS"/>
          </w:rPr>
          <m:t>+</m:t>
        </m:r>
        <m:d>
          <m:dPr>
            <m:ctrlPr>
              <w:rPr>
                <w:rFonts w:ascii="Cambria Math" w:eastAsiaTheme="minorEastAsia" w:hAnsi="Cambria Math"/>
                <w:i/>
                <w:lang w:val="sr-Latn-RS"/>
              </w:rPr>
            </m:ctrlPr>
          </m:dPr>
          <m:e>
            <m:r>
              <w:rPr>
                <w:rFonts w:ascii="Cambria Math" w:eastAsiaTheme="minorEastAsia" w:hAnsi="Cambria Math"/>
                <w:lang w:val="sr-Latn-RS"/>
              </w:rPr>
              <m:t>l+1</m:t>
            </m:r>
          </m:e>
        </m:d>
        <m:r>
          <w:rPr>
            <w:rFonts w:ascii="Cambria Math" w:eastAsiaTheme="minorEastAsia" w:hAnsi="Cambria Math"/>
            <w:lang w:val="sr-Latn-RS"/>
          </w:rPr>
          <m:t xml:space="preserve">ħ/I  </m:t>
        </m:r>
        <m:d>
          <m:dPr>
            <m:ctrlPr>
              <w:rPr>
                <w:rFonts w:ascii="Cambria Math" w:eastAsiaTheme="minorEastAsia" w:hAnsi="Cambria Math"/>
                <w:i/>
                <w:lang w:val="sr-Latn-RS"/>
              </w:rPr>
            </m:ctrlPr>
          </m:dPr>
          <m:e>
            <m:r>
              <w:rPr>
                <w:rFonts w:ascii="Cambria Math" w:eastAsiaTheme="minorEastAsia" w:hAnsi="Cambria Math"/>
                <w:lang w:val="sr-Latn-RS"/>
              </w:rPr>
              <m:t>l=0,1,2…</m:t>
            </m:r>
          </m:e>
        </m:d>
      </m:oMath>
      <w:r w:rsidR="00170447">
        <w:rPr>
          <w:rFonts w:eastAsiaTheme="minorEastAsia"/>
          <w:i/>
          <w:lang w:val="sr-Latn-RS"/>
        </w:rPr>
        <w:t>.</w:t>
      </w:r>
    </w:p>
    <w:p w:rsidR="00170447" w:rsidRPr="00403387" w:rsidRDefault="00170447" w:rsidP="00170447">
      <w:pPr>
        <w:jc w:val="both"/>
        <w:rPr>
          <w:lang w:val="sr-Latn-RS"/>
        </w:rPr>
      </w:pPr>
      <w:r>
        <w:rPr>
          <w:lang w:val="sr-Latn-RS"/>
        </w:rPr>
        <w:t xml:space="preserve">Linija sa frekvencijom </w:t>
      </w:r>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77"/>
            </m:r>
          </m:e>
          <m:sub>
            <m:r>
              <w:rPr>
                <w:rFonts w:ascii="Cambria Math" w:eastAsiaTheme="minorEastAsia" w:hAnsi="Cambria Math"/>
                <w:lang w:val="sr-Latn-RS"/>
              </w:rPr>
              <m:t>0</m:t>
            </m:r>
          </m:sub>
        </m:sSub>
      </m:oMath>
      <w:r>
        <w:rPr>
          <w:rFonts w:eastAsiaTheme="minorEastAsia"/>
          <w:lang w:val="sr-Latn-RS"/>
        </w:rPr>
        <w:t xml:space="preserve"> se ne emituje jer su prelazi sa </w:t>
      </w:r>
      <m:oMath>
        <m:r>
          <w:rPr>
            <w:rFonts w:ascii="Cambria Math" w:eastAsiaTheme="minorEastAsia" w:hAnsi="Cambria Math"/>
            <w:lang w:val="sr-Latn-RS"/>
          </w:rPr>
          <m:t>∆l=0</m:t>
        </m:r>
      </m:oMath>
      <w:r>
        <w:rPr>
          <w:rFonts w:eastAsiaTheme="minorEastAsia"/>
          <w:lang w:val="sr-Latn-RS"/>
        </w:rPr>
        <w:t xml:space="preserve"> zabranjeni.Rastojanje među linijama je u obe grane isto i iznosi </w:t>
      </w:r>
      <m:oMath>
        <m:r>
          <w:rPr>
            <w:rFonts w:ascii="Cambria Math" w:eastAsiaTheme="minorEastAsia" w:hAnsi="Cambria Math"/>
            <w:lang w:val="sr-Latn-RS"/>
          </w:rPr>
          <m:t>∆</m:t>
        </m:r>
        <m:r>
          <w:rPr>
            <w:rFonts w:ascii="Cambria Math" w:eastAsiaTheme="minorEastAsia" w:hAnsi="Cambria Math"/>
            <w:i/>
            <w:lang w:val="sr-Latn-RS"/>
          </w:rPr>
          <w:sym w:font="Symbol" w:char="F077"/>
        </m:r>
        <m:r>
          <w:rPr>
            <w:rFonts w:ascii="Cambria Math" w:eastAsiaTheme="minorEastAsia" w:hAnsi="Cambria Math"/>
            <w:lang w:val="sr-Latn-RS"/>
          </w:rPr>
          <m:t>= ħ/I</m:t>
        </m:r>
      </m:oMath>
      <w:r>
        <w:rPr>
          <w:rFonts w:eastAsiaTheme="minorEastAsia"/>
          <w:lang w:val="sr-Latn-RS"/>
        </w:rPr>
        <w:t xml:space="preserve">. Pri uračunavanju veze između rotacija i vibracija, anharmoničnosti vibracija i sila inercije regularnost spektra se narušava. Za višeatomske molekule spektri postaju još složeniji.  </w:t>
      </w:r>
    </w:p>
    <w:p w:rsidR="00170447" w:rsidRPr="004B08E2" w:rsidRDefault="00170447" w:rsidP="00170447">
      <w:pPr>
        <w:pStyle w:val="Heading5"/>
        <w:rPr>
          <w:lang w:val="sr-Latn-RS"/>
        </w:rPr>
      </w:pPr>
      <w:r w:rsidRPr="004B08E2">
        <w:rPr>
          <w:lang w:val="sr-Latn-RS"/>
        </w:rPr>
        <w:t>Elektronski spektri molekula</w:t>
      </w:r>
    </w:p>
    <w:p w:rsidR="00170447" w:rsidRPr="00C43D3A" w:rsidRDefault="00170447" w:rsidP="00170447">
      <w:pPr>
        <w:pStyle w:val="Heading6"/>
        <w:rPr>
          <w:lang w:val="sr-Latn-RS"/>
        </w:rPr>
      </w:pPr>
      <w:r w:rsidRPr="00C43D3A">
        <w:rPr>
          <w:lang w:val="sr-Latn-RS"/>
        </w:rPr>
        <w:t>Frank-Kondon-ov princip</w:t>
      </w:r>
    </w:p>
    <w:p w:rsidR="00170447" w:rsidRDefault="00170447" w:rsidP="00170447">
      <w:pPr>
        <w:jc w:val="both"/>
        <w:rPr>
          <w:lang w:val="sr-Latn-RS"/>
        </w:rPr>
      </w:pPr>
      <w:r w:rsidRPr="00C83E91">
        <w:rPr>
          <w:lang w:val="sr-Latn-RS"/>
        </w:rPr>
        <w:t>Rastojanje me</w:t>
      </w:r>
      <w:r>
        <w:rPr>
          <w:lang w:val="sr-Latn-RS"/>
        </w:rPr>
        <w:t xml:space="preserve">đu elektronskim nivoima energija spoljašnjih elektrona molekula je istog reda veličine kao i među elektronskim nivoima atoma i iznosi nekoliko elektron-volti, što je daleko veće od rastojanja među vibracionim a naročito rotacionim energetskim nivoima. Prelazi između elektronskih nivoa je povezano sa apsorpcijom ili emisijom fotona, čija frekvencija leži u vidljivoj ili ultravioletnom delu spektra. Pri elektronskom prelazu menja se konfiguracija elektronske ljuske i prema tome, menjaju se sile privlačenja među jezgima i vibraciono-rotaciono kretanje jezgara. Zato, pri elektronskom prelazu menjaju se takođe rotaciono-vibraciona stanja molekula i umesto jedne linije obrazuje se traka frekvencija, koja odgovara rotaciono-vibracionom spektru molekula. Zahvaljujući tome spektri molekula su </w:t>
      </w:r>
      <w:r>
        <w:rPr>
          <w:b/>
          <w:i/>
          <w:lang w:val="sr-Latn-RS"/>
        </w:rPr>
        <w:t xml:space="preserve">trakasti. </w:t>
      </w:r>
      <w:r>
        <w:rPr>
          <w:lang w:val="sr-Latn-RS"/>
        </w:rPr>
        <w:t xml:space="preserve">Podrazumeva se da sve što je važilo za emisiju, važi i za apsorpciju fotona. </w:t>
      </w:r>
    </w:p>
    <w:p w:rsidR="00170447" w:rsidRDefault="00170447" w:rsidP="00170447">
      <w:pPr>
        <w:jc w:val="both"/>
        <w:rPr>
          <w:lang w:val="sr-Latn-RS"/>
        </w:rPr>
      </w:pPr>
      <w:r>
        <w:rPr>
          <w:lang w:val="sr-Latn-RS"/>
        </w:rPr>
        <w:lastRenderedPageBreak/>
        <w:t xml:space="preserve">Elektronski prelazi se vrše vrlo brzo u poređenju sa periodom vibracije molekula. Zato se može smatrati da su za vreme elektronskih prelaza atomi molekula nepokretni u tim mestima u kojima su se nalazili u trenutku elektronskog prelaza. Ta pretpostavka se naziva </w:t>
      </w:r>
      <w:r>
        <w:rPr>
          <w:b/>
          <w:i/>
          <w:lang w:val="sr-Latn-RS"/>
        </w:rPr>
        <w:t xml:space="preserve">Frank-Kondonovim principom. </w:t>
      </w:r>
    </w:p>
    <w:p w:rsidR="00170447" w:rsidRDefault="00170447" w:rsidP="00170447">
      <w:pPr>
        <w:jc w:val="both"/>
        <w:rPr>
          <w:lang w:val="sr-Latn-RS"/>
        </w:rPr>
      </w:pPr>
      <w:r>
        <w:rPr>
          <w:lang w:val="sr-Latn-RS"/>
        </w:rPr>
        <w:t xml:space="preserve">Korišćenje tog principa znatno uprošćava analizu spektra molekula. </w:t>
      </w:r>
    </w:p>
    <w:p w:rsidR="00170447" w:rsidRDefault="00170447" w:rsidP="00170447">
      <w:pPr>
        <w:pStyle w:val="Heading6"/>
        <w:rPr>
          <w:lang w:val="sr-Latn-RS"/>
        </w:rPr>
      </w:pPr>
      <w:r>
        <w:rPr>
          <w:lang w:val="sr-Latn-RS"/>
        </w:rPr>
        <w:t>Klasifikacija elektronskih stanja molekula</w:t>
      </w:r>
    </w:p>
    <w:p w:rsidR="00170447" w:rsidRDefault="00170447" w:rsidP="00170447">
      <w:pPr>
        <w:jc w:val="both"/>
        <w:rPr>
          <w:rFonts w:eastAsiaTheme="minorEastAsia"/>
          <w:lang w:val="sr-Latn-RS"/>
        </w:rPr>
      </w:pPr>
      <w:r>
        <w:rPr>
          <w:lang w:val="sr-Latn-RS"/>
        </w:rPr>
        <w:t xml:space="preserve">  Elektronska stanja molekula se klasifikuje analogno klasifikaciji elektronskim stanjima atoma. Pokazaćemo to na primeru najprostijih aksijalno simetričnih molekula. U polju aksijalne simetrije, projekcija sumarnog momenta impulsa elektrona na osi simetrije molekula se održava i elektronska stanja molekula možemo klasifikovati po vrednosti modula te projekcije koja u jedinicama </w:t>
      </w:r>
      <m:oMath>
        <m:r>
          <w:rPr>
            <w:rFonts w:ascii="Cambria Math" w:eastAsiaTheme="minorEastAsia" w:hAnsi="Cambria Math"/>
            <w:lang w:val="sr-Latn-RS"/>
          </w:rPr>
          <m:t>ħ</m:t>
        </m:r>
      </m:oMath>
      <w:r>
        <w:rPr>
          <w:lang w:val="sr-Latn-RS"/>
        </w:rPr>
        <w:t xml:space="preserve"> ima vrednosti </w:t>
      </w:r>
      <m:oMath>
        <m:r>
          <w:rPr>
            <w:rFonts w:ascii="Cambria Math" w:hAnsi="Cambria Math"/>
            <w:lang w:val="sr-Latn-RS"/>
          </w:rPr>
          <m:t>0,1,2,3,4,…</m:t>
        </m:r>
      </m:oMath>
      <w:r>
        <w:rPr>
          <w:rFonts w:eastAsiaTheme="minorEastAsia"/>
          <w:lang w:val="sr-Latn-RS"/>
        </w:rPr>
        <w:t xml:space="preserve"> . Obično se umesto prikazane brojne vrednosti modula projekcije ta stanja opisuju velikim grčkim slovima </w:t>
      </w:r>
      <m:oMath>
        <m:r>
          <w:rPr>
            <w:rFonts w:ascii="Cambria Math" w:eastAsiaTheme="minorEastAsia" w:hAnsi="Cambria Math"/>
            <w:lang w:val="sr-Latn-RS"/>
          </w:rPr>
          <m:t>Ξ,Π,Δ,Φ,Γ,…</m:t>
        </m:r>
      </m:oMath>
      <w:r>
        <w:rPr>
          <w:rFonts w:eastAsiaTheme="minorEastAsia"/>
          <w:lang w:val="sr-Latn-RS"/>
        </w:rPr>
        <w:t xml:space="preserve"> . Osim vrednosti projekcije orbitalnog momenta elektrona na osu molekula, elektronska stanja se razlikuju sumarnim spinom </w:t>
      </w:r>
      <m:oMath>
        <m:r>
          <w:rPr>
            <w:rFonts w:ascii="Cambria Math" w:eastAsiaTheme="minorEastAsia" w:hAnsi="Cambria Math"/>
            <w:lang w:val="sr-Latn-RS"/>
          </w:rPr>
          <m:t>S</m:t>
        </m:r>
      </m:oMath>
      <w:r>
        <w:rPr>
          <w:rFonts w:eastAsiaTheme="minorEastAsia"/>
          <w:lang w:val="sr-Latn-RS"/>
        </w:rPr>
        <w:t xml:space="preserve"> svih elektrona. Pri zanemarivanju spin-orbitne interakcije energetski nivoi ne zavise od projekcije spina i oni su degenerisani. Pri uračunavanju spin-orbitne interakcije, degeneracija stanja se gubi i obrazuje se </w:t>
      </w:r>
      <m:oMath>
        <m:r>
          <w:rPr>
            <w:rFonts w:ascii="Cambria Math" w:eastAsiaTheme="minorEastAsia" w:hAnsi="Cambria Math"/>
            <w:lang w:val="sr-Latn-RS"/>
          </w:rPr>
          <m:t>2S+1</m:t>
        </m:r>
      </m:oMath>
      <w:r>
        <w:rPr>
          <w:rFonts w:eastAsiaTheme="minorEastAsia"/>
          <w:lang w:val="sr-Latn-RS"/>
        </w:rPr>
        <w:t xml:space="preserve"> energetskih nivoa, bliskih jedan drugome. Broj </w:t>
      </w:r>
      <m:oMath>
        <m:r>
          <w:rPr>
            <w:rFonts w:ascii="Cambria Math" w:eastAsiaTheme="minorEastAsia" w:hAnsi="Cambria Math"/>
            <w:lang w:val="sr-Latn-RS"/>
          </w:rPr>
          <m:t>2S+1</m:t>
        </m:r>
      </m:oMath>
      <w:r>
        <w:rPr>
          <w:rFonts w:eastAsiaTheme="minorEastAsia"/>
          <w:lang w:val="sr-Latn-RS"/>
        </w:rPr>
        <w:t xml:space="preserve"> se naziva </w:t>
      </w:r>
      <w:r>
        <w:rPr>
          <w:rFonts w:eastAsiaTheme="minorEastAsia"/>
          <w:b/>
          <w:i/>
          <w:lang w:val="sr-Latn-RS"/>
        </w:rPr>
        <w:t>multipletnost</w:t>
      </w:r>
      <w:r>
        <w:rPr>
          <w:rFonts w:eastAsiaTheme="minorEastAsia"/>
          <w:b/>
          <w:lang w:val="sr-Latn-RS"/>
        </w:rPr>
        <w:t xml:space="preserve"> </w:t>
      </w:r>
      <w:r>
        <w:rPr>
          <w:rFonts w:eastAsiaTheme="minorEastAsia"/>
          <w:lang w:val="sr-Latn-RS"/>
        </w:rPr>
        <w:t xml:space="preserve">elektronskog stanja. Po analogiji sa pisanjem atomskih elektronskih stanja, multipletnost nivoa elektronskog stanja molekula se obeležava levo na vrhu od slovne oznake stanja. Na primer, </w:t>
      </w:r>
      <w:r>
        <w:rPr>
          <w:rFonts w:eastAsiaTheme="minorEastAsia"/>
          <w:vertAlign w:val="superscript"/>
          <w:lang w:val="sr-Latn-RS"/>
        </w:rPr>
        <w:t>1</w:t>
      </w:r>
      <w:r>
        <w:rPr>
          <w:rFonts w:eastAsiaTheme="minorEastAsia" w:cstheme="minorHAnsi"/>
          <w:lang w:val="sr-Latn-RS"/>
        </w:rPr>
        <w:t>Ξ</w:t>
      </w:r>
      <w:r>
        <w:rPr>
          <w:rFonts w:eastAsiaTheme="minorEastAsia"/>
          <w:lang w:val="sr-Latn-RS"/>
        </w:rPr>
        <w:t xml:space="preserve"> i </w:t>
      </w:r>
      <w:r>
        <w:rPr>
          <w:rFonts w:eastAsiaTheme="minorEastAsia"/>
          <w:vertAlign w:val="superscript"/>
          <w:lang w:val="sr-Latn-RS"/>
        </w:rPr>
        <w:t>1</w:t>
      </w:r>
      <w:r>
        <w:rPr>
          <w:rFonts w:eastAsiaTheme="minorEastAsia" w:cstheme="minorHAnsi"/>
          <w:lang w:val="sr-Latn-RS"/>
        </w:rPr>
        <w:t>Π</w:t>
      </w:r>
      <w:r>
        <w:rPr>
          <w:rFonts w:eastAsiaTheme="minorEastAsia"/>
          <w:lang w:val="sr-Latn-RS"/>
        </w:rPr>
        <w:t xml:space="preserve"> pokazuju da je </w:t>
      </w:r>
      <m:oMath>
        <m:r>
          <w:rPr>
            <w:rFonts w:ascii="Cambria Math" w:eastAsiaTheme="minorEastAsia" w:hAnsi="Cambria Math"/>
            <w:lang w:val="sr-Latn-RS"/>
          </w:rPr>
          <m:t>S=0, L=0,1</m:t>
        </m:r>
      </m:oMath>
      <w:r>
        <w:rPr>
          <w:rFonts w:eastAsiaTheme="minorEastAsia"/>
          <w:lang w:val="sr-Latn-RS"/>
        </w:rPr>
        <w:t xml:space="preserve"> respektivno. Kod molekula vodonika osnovno stanje je </w:t>
      </w:r>
      <w:r>
        <w:rPr>
          <w:rFonts w:eastAsiaTheme="minorEastAsia"/>
          <w:vertAlign w:val="superscript"/>
          <w:lang w:val="sr-Latn-RS"/>
        </w:rPr>
        <w:t>1</w:t>
      </w:r>
      <m:oMath>
        <m:r>
          <w:rPr>
            <w:rFonts w:ascii="Cambria Math" w:eastAsiaTheme="minorEastAsia" w:hAnsi="Cambria Math"/>
            <w:lang w:val="sr-Latn-RS"/>
          </w:rPr>
          <m:t xml:space="preserve"> Ξ</m:t>
        </m:r>
      </m:oMath>
      <w:r>
        <w:rPr>
          <w:rFonts w:eastAsiaTheme="minorEastAsia"/>
          <w:lang w:val="sr-Latn-RS"/>
        </w:rPr>
        <w:t xml:space="preserve">, i pri prelazu u stanje </w:t>
      </w:r>
      <w:r>
        <w:rPr>
          <w:rFonts w:eastAsiaTheme="minorEastAsia"/>
          <w:vertAlign w:val="superscript"/>
          <w:lang w:val="sr-Latn-RS"/>
        </w:rPr>
        <w:t>3</w:t>
      </w:r>
      <m:oMath>
        <m:r>
          <w:rPr>
            <w:rFonts w:ascii="Cambria Math" w:eastAsiaTheme="minorEastAsia" w:hAnsi="Cambria Math"/>
            <w:lang w:val="sr-Latn-RS"/>
          </w:rPr>
          <m:t xml:space="preserve"> Ξ</m:t>
        </m:r>
      </m:oMath>
      <w:r>
        <w:rPr>
          <w:rFonts w:eastAsiaTheme="minorEastAsia"/>
          <w:lang w:val="sr-Latn-RS"/>
        </w:rPr>
        <w:t xml:space="preserve"> </w:t>
      </w:r>
      <w:r>
        <w:rPr>
          <w:rFonts w:eastAsiaTheme="minorEastAsia"/>
          <w:i/>
          <w:lang w:val="sr-Latn-RS"/>
        </w:rPr>
        <w:t xml:space="preserve">(S=1, </w:t>
      </w:r>
      <w:r>
        <w:rPr>
          <w:rFonts w:eastAsiaTheme="minorEastAsia"/>
          <w:lang w:val="sr-Latn-RS"/>
        </w:rPr>
        <w:t>paralelni spinovi), molekul se raspada na atome.</w:t>
      </w:r>
    </w:p>
    <w:p w:rsidR="00170447" w:rsidRDefault="00170447" w:rsidP="00170447">
      <w:pPr>
        <w:pStyle w:val="Heading6"/>
        <w:rPr>
          <w:rFonts w:eastAsiaTheme="minorEastAsia"/>
          <w:lang w:val="sr-Latn-RS"/>
        </w:rPr>
      </w:pPr>
      <w:r>
        <w:rPr>
          <w:rFonts w:eastAsiaTheme="minorEastAsia"/>
          <w:lang w:val="sr-Latn-RS"/>
        </w:rPr>
        <w:t>Odabir prelaza među vibracionim nivoima</w:t>
      </w:r>
    </w:p>
    <w:p w:rsidR="00170447" w:rsidRDefault="00170447" w:rsidP="00170447">
      <w:pPr>
        <w:jc w:val="both"/>
        <w:rPr>
          <w:lang w:val="sr-Latn-RS"/>
        </w:rPr>
      </w:pPr>
      <w:r>
        <w:rPr>
          <w:lang w:val="sr-Latn-RS"/>
        </w:rPr>
        <w:t xml:space="preserve">Pri analizi elektronskih prelaza ne postoje nikakva pravila za odabir kvantnog broja </w:t>
      </w:r>
      <w:r>
        <w:rPr>
          <w:lang w:val="sr-Latn-RS"/>
        </w:rPr>
        <w:sym w:font="Symbol" w:char="F06E"/>
      </w:r>
      <w:r>
        <w:rPr>
          <w:lang w:val="sr-Latn-RS"/>
        </w:rPr>
        <w:t>, koji karakteriše kvantna stanja vibracionih stanja. Prelazi po vibracionim kvantnim stanjima se opisuje dodatnim principom koga ćemo objasniti u detalje.</w:t>
      </w:r>
    </w:p>
    <w:p w:rsidR="00170447" w:rsidRDefault="00170447" w:rsidP="00170447">
      <w:pPr>
        <w:jc w:val="both"/>
        <w:rPr>
          <w:rFonts w:eastAsiaTheme="minorEastAsia"/>
          <w:lang w:val="sr-Latn-RS"/>
        </w:rPr>
      </w:pPr>
      <w:r>
        <w:rPr>
          <w:lang w:val="sr-Latn-RS"/>
        </w:rPr>
        <w:t xml:space="preserve">Potencijalne jame koje opisuju vibracione nivoe energije molekula se pomeraju jedna u odnosu na drugu pri različitim elektronskim stanjima. Potencijalna jama koja odgovara višem pobuđenom stanju se pomera udesno u odnosu na potencijalnu jamu koja odgovara nižem pobuđenom stanju, jer pobuđenje molekula vodi bliže ka disocijaciji molekula i prema tome, sprovodi se sa sa uvećanjem rastojanja </w:t>
      </w:r>
      <m:oMath>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0</m:t>
            </m:r>
          </m:sub>
        </m:sSub>
      </m:oMath>
      <w:r>
        <w:rPr>
          <w:rFonts w:eastAsiaTheme="minorEastAsia"/>
          <w:lang w:val="sr-Latn-RS"/>
        </w:rPr>
        <w:t xml:space="preserve"> među atomima. </w:t>
      </w:r>
    </w:p>
    <w:p w:rsidR="00170447" w:rsidRDefault="00170447" w:rsidP="00170447">
      <w:pPr>
        <w:jc w:val="both"/>
        <w:rPr>
          <w:lang w:val="sr-Latn-RS"/>
        </w:rPr>
      </w:pPr>
      <w:r>
        <w:rPr>
          <w:rFonts w:eastAsiaTheme="minorEastAsia"/>
          <w:lang w:val="sr-Latn-RS"/>
        </w:rPr>
        <w:t xml:space="preserve">Na slici niže su pokazane energije i odgovarajuće gustine verovatnoća </w:t>
      </w:r>
      <m:oMath>
        <m:sSup>
          <m:sSupPr>
            <m:ctrlPr>
              <w:rPr>
                <w:rFonts w:ascii="Cambria Math" w:eastAsiaTheme="minorEastAsia" w:hAnsi="Cambria Math"/>
                <w:i/>
                <w:lang w:val="sr-Latn-RS"/>
              </w:rPr>
            </m:ctrlPr>
          </m:sSupPr>
          <m:e>
            <m:d>
              <m:dPr>
                <m:begChr m:val="|"/>
                <m:endChr m:val="|"/>
                <m:ctrlPr>
                  <w:rPr>
                    <w:rFonts w:ascii="Cambria Math" w:eastAsiaTheme="minorEastAsia" w:hAnsi="Cambria Math"/>
                    <w:i/>
                    <w:lang w:val="sr-Latn-RS"/>
                  </w:rPr>
                </m:ctrlPr>
              </m:dPr>
              <m:e>
                <m:r>
                  <w:rPr>
                    <w:rFonts w:ascii="Cambria Math" w:eastAsiaTheme="minorEastAsia" w:hAnsi="Cambria Math"/>
                    <w:i/>
                    <w:lang w:val="sr-Latn-RS"/>
                  </w:rPr>
                  <w:sym w:font="Symbol" w:char="F059"/>
                </m:r>
              </m:e>
            </m:d>
          </m:e>
          <m:sup>
            <m:r>
              <w:rPr>
                <w:rFonts w:ascii="Cambria Math" w:eastAsiaTheme="minorEastAsia" w:hAnsi="Cambria Math"/>
                <w:lang w:val="sr-Latn-RS"/>
              </w:rPr>
              <m:t>2</m:t>
            </m:r>
          </m:sup>
        </m:sSup>
      </m:oMath>
      <w:r>
        <w:rPr>
          <w:rFonts w:eastAsiaTheme="minorEastAsia"/>
          <w:lang w:val="sr-Latn-RS"/>
        </w:rPr>
        <w:t xml:space="preserve"> dvoatomskog molekula. </w:t>
      </w:r>
    </w:p>
    <w:p w:rsidR="00170447" w:rsidRPr="007D53B6" w:rsidRDefault="00170447" w:rsidP="00170447">
      <w:pPr>
        <w:rPr>
          <w:lang w:val="sr-Latn-RS"/>
        </w:rPr>
      </w:pPr>
    </w:p>
    <w:p w:rsidR="00170447" w:rsidRDefault="00170447" w:rsidP="00170447">
      <w:pPr>
        <w:jc w:val="center"/>
        <w:rPr>
          <w:lang w:val="sr-Latn-RS"/>
        </w:rPr>
      </w:pPr>
      <w:r>
        <w:rPr>
          <w:noProof/>
        </w:rPr>
        <w:drawing>
          <wp:inline distT="0" distB="0" distL="0" distR="0" wp14:anchorId="46708E12" wp14:editId="670721B4">
            <wp:extent cx="3279648" cy="186557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0293" cy="1877321"/>
                    </a:xfrm>
                    <a:prstGeom prst="rect">
                      <a:avLst/>
                    </a:prstGeom>
                    <a:noFill/>
                    <a:ln>
                      <a:noFill/>
                    </a:ln>
                  </pic:spPr>
                </pic:pic>
              </a:graphicData>
            </a:graphic>
          </wp:inline>
        </w:drawing>
      </w:r>
    </w:p>
    <w:p w:rsidR="00170447" w:rsidRDefault="00170447" w:rsidP="00170447">
      <w:pPr>
        <w:jc w:val="both"/>
        <w:rPr>
          <w:lang w:val="sr-Latn-RS"/>
        </w:rPr>
      </w:pPr>
      <w:r>
        <w:rPr>
          <w:lang w:val="sr-Latn-RS"/>
        </w:rPr>
        <w:t xml:space="preserve">U pobuđenim stanjima gustina verovatnoće se uvećava blizu granica potencijalne jame što odgovara klasičnoj predstavi oscilatora u tački menjanja smera brzine. U tim tačkama elektron provodi najviše </w:t>
      </w:r>
      <w:r>
        <w:rPr>
          <w:lang w:val="sr-Latn-RS"/>
        </w:rPr>
        <w:lastRenderedPageBreak/>
        <w:t xml:space="preserve">vremena. U osnovnom vibracionom stanju, rastojanje među atomima je </w:t>
      </w:r>
      <m:oMath>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0</m:t>
            </m:r>
          </m:sub>
        </m:sSub>
      </m:oMath>
      <w:r>
        <w:rPr>
          <w:lang w:val="sr-Latn-RS"/>
        </w:rPr>
        <w:t xml:space="preserve"> sa najvećom verovatnoćom. U pobuđenim vibracionim stanjima, elektroni najveći deo vremena provode  ili pri maksimalnom ili pri minimalnom rastojanju među nukleusima.</w:t>
      </w:r>
    </w:p>
    <w:p w:rsidR="00170447" w:rsidRDefault="00170447" w:rsidP="00170447">
      <w:pPr>
        <w:jc w:val="both"/>
        <w:rPr>
          <w:lang w:val="sr-Latn-RS"/>
        </w:rPr>
      </w:pPr>
      <w:r>
        <w:rPr>
          <w:lang w:val="sr-Latn-RS"/>
        </w:rPr>
        <w:t xml:space="preserve">U skladu sa principom Franka-Kondona elektronski prelaz se izvršava pri konstantnom rastojanju među jezgrima atoma molekula. To znači da se prelaz može ostvariti samo među tim delovima vibracionih nivoa koji na šemama energetskih nivoa leže na istoj vertikalima (vidi sliku niže), a verovatnoća prelaza se određuje proizvodom verovatnoća boravka elektrona u odgovarajućim delovima vibracionih nivoa, tj, raspodelom gustine verovatnoće </w:t>
      </w:r>
      <m:oMath>
        <m:sSup>
          <m:sSupPr>
            <m:ctrlPr>
              <w:rPr>
                <w:rFonts w:ascii="Cambria Math" w:eastAsiaTheme="minorEastAsia" w:hAnsi="Cambria Math"/>
                <w:i/>
                <w:lang w:val="sr-Latn-RS"/>
              </w:rPr>
            </m:ctrlPr>
          </m:sSupPr>
          <m:e>
            <m:d>
              <m:dPr>
                <m:begChr m:val="|"/>
                <m:endChr m:val="|"/>
                <m:ctrlPr>
                  <w:rPr>
                    <w:rFonts w:ascii="Cambria Math" w:eastAsiaTheme="minorEastAsia" w:hAnsi="Cambria Math"/>
                    <w:i/>
                    <w:lang w:val="sr-Latn-RS"/>
                  </w:rPr>
                </m:ctrlPr>
              </m:dPr>
              <m:e>
                <m:r>
                  <w:rPr>
                    <w:rFonts w:ascii="Cambria Math" w:eastAsiaTheme="minorEastAsia" w:hAnsi="Cambria Math"/>
                    <w:i/>
                    <w:lang w:val="sr-Latn-RS"/>
                  </w:rPr>
                  <w:sym w:font="Symbol" w:char="F059"/>
                </m:r>
              </m:e>
            </m:d>
          </m:e>
          <m:sup>
            <m:r>
              <w:rPr>
                <w:rFonts w:ascii="Cambria Math" w:eastAsiaTheme="minorEastAsia" w:hAnsi="Cambria Math"/>
                <w:lang w:val="sr-Latn-RS"/>
              </w:rPr>
              <m:t>2</m:t>
            </m:r>
          </m:sup>
        </m:sSup>
      </m:oMath>
      <w:r>
        <w:rPr>
          <w:rFonts w:eastAsiaTheme="minorEastAsia"/>
          <w:lang w:val="sr-Latn-RS"/>
        </w:rPr>
        <w:t xml:space="preserve"> </w:t>
      </w:r>
      <w:r>
        <w:rPr>
          <w:lang w:val="sr-Latn-RS"/>
        </w:rPr>
        <w:t xml:space="preserve">u odgovarajućim stanjima. </w:t>
      </w:r>
    </w:p>
    <w:p w:rsidR="00170447" w:rsidRDefault="00170447" w:rsidP="00170447">
      <w:pPr>
        <w:jc w:val="both"/>
        <w:rPr>
          <w:lang w:val="sr-Latn-RS"/>
        </w:rPr>
      </w:pPr>
      <w:r>
        <w:rPr>
          <w:lang w:val="sr-Latn-RS"/>
        </w:rPr>
        <w:t xml:space="preserve">Praktično, to znači da se prelaz ostvaruje među tim vibracionim nivoima čiji maksimumi leže na jednoj vertikali. Na slici su prikazane tri karakteristične situacije koje ilustruju ta pravila prelaza. Donje potencijalne jame se odnose osnovnom elektronskom stanju molekula a gornje- prvom pobuđenom stanju.     </w:t>
      </w:r>
    </w:p>
    <w:p w:rsidR="00170447" w:rsidRPr="00F3115B" w:rsidRDefault="00170447" w:rsidP="00170447">
      <w:pPr>
        <w:jc w:val="center"/>
        <w:rPr>
          <w:noProof/>
          <w:lang w:val="sr-Latn-RS"/>
        </w:rPr>
      </w:pPr>
    </w:p>
    <w:p w:rsidR="00170447" w:rsidRDefault="00170447" w:rsidP="00170447">
      <w:pPr>
        <w:jc w:val="center"/>
        <w:rPr>
          <w:lang w:val="sr-Latn-RS"/>
        </w:rPr>
      </w:pPr>
      <w:r>
        <w:rPr>
          <w:noProof/>
        </w:rPr>
        <w:drawing>
          <wp:inline distT="0" distB="0" distL="0" distR="0" wp14:anchorId="17A4D614" wp14:editId="29B56F05">
            <wp:extent cx="3321882" cy="29593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135" cy="2978288"/>
                    </a:xfrm>
                    <a:prstGeom prst="rect">
                      <a:avLst/>
                    </a:prstGeom>
                    <a:noFill/>
                    <a:ln>
                      <a:noFill/>
                    </a:ln>
                  </pic:spPr>
                </pic:pic>
              </a:graphicData>
            </a:graphic>
          </wp:inline>
        </w:drawing>
      </w:r>
    </w:p>
    <w:p w:rsidR="00170447" w:rsidRDefault="00170447" w:rsidP="00170447">
      <w:pPr>
        <w:jc w:val="both"/>
        <w:rPr>
          <w:rFonts w:eastAsiaTheme="minorEastAsia"/>
          <w:lang w:val="sr-Latn-RS"/>
        </w:rPr>
      </w:pPr>
      <w:r>
        <w:rPr>
          <w:lang w:val="sr-Latn-RS"/>
        </w:rPr>
        <w:t xml:space="preserve">U slučaju </w:t>
      </w:r>
      <w:r>
        <w:rPr>
          <w:lang w:val="sr-Cyrl-RS"/>
        </w:rPr>
        <w:t xml:space="preserve">а) </w:t>
      </w:r>
      <w:r>
        <w:rPr>
          <w:lang w:val="sr-Latn-RS"/>
        </w:rPr>
        <w:t xml:space="preserve">rastojanja među jezgrima u osnovnom i pobuđenom stanju su praktično jednaka. Maksimum </w:t>
      </w:r>
      <m:oMath>
        <m:sSup>
          <m:sSupPr>
            <m:ctrlPr>
              <w:rPr>
                <w:rFonts w:ascii="Cambria Math" w:eastAsiaTheme="minorEastAsia" w:hAnsi="Cambria Math"/>
                <w:i/>
                <w:lang w:val="sr-Latn-RS"/>
              </w:rPr>
            </m:ctrlPr>
          </m:sSupPr>
          <m:e>
            <m:d>
              <m:dPr>
                <m:begChr m:val="|"/>
                <m:endChr m:val="|"/>
                <m:ctrlPr>
                  <w:rPr>
                    <w:rFonts w:ascii="Cambria Math" w:eastAsiaTheme="minorEastAsia" w:hAnsi="Cambria Math"/>
                    <w:i/>
                    <w:lang w:val="sr-Latn-RS"/>
                  </w:rPr>
                </m:ctrlPr>
              </m:dPr>
              <m:e>
                <m:r>
                  <w:rPr>
                    <w:rFonts w:ascii="Cambria Math" w:eastAsiaTheme="minorEastAsia" w:hAnsi="Cambria Math"/>
                    <w:i/>
                    <w:lang w:val="sr-Latn-RS"/>
                  </w:rPr>
                  <w:sym w:font="Symbol" w:char="F059"/>
                </m:r>
              </m:e>
            </m:d>
          </m:e>
          <m:sup>
            <m:r>
              <w:rPr>
                <w:rFonts w:ascii="Cambria Math" w:eastAsiaTheme="minorEastAsia" w:hAnsi="Cambria Math"/>
                <w:lang w:val="sr-Latn-RS"/>
              </w:rPr>
              <m:t>2</m:t>
            </m:r>
          </m:sup>
        </m:sSup>
      </m:oMath>
      <w:r>
        <w:rPr>
          <w:rFonts w:eastAsiaTheme="minorEastAsia"/>
          <w:lang w:val="sr-Latn-RS"/>
        </w:rPr>
        <w:t xml:space="preserve"> na nivou </w:t>
      </w:r>
      <m:oMath>
        <m:r>
          <w:rPr>
            <w:rFonts w:ascii="Cambria Math" w:eastAsiaTheme="minorEastAsia" w:hAnsi="Cambria Math"/>
            <w:i/>
            <w:lang w:val="sr-Latn-RS"/>
          </w:rPr>
          <w:sym w:font="Symbol" w:char="F06E"/>
        </m:r>
        <m:r>
          <w:rPr>
            <w:rFonts w:ascii="Cambria Math" w:eastAsiaTheme="minorEastAsia" w:hAnsi="Cambria Math"/>
            <w:lang w:val="sr-Latn-RS"/>
          </w:rPr>
          <m:t>=0</m:t>
        </m:r>
      </m:oMath>
      <w:r>
        <w:rPr>
          <w:rFonts w:eastAsiaTheme="minorEastAsia"/>
          <w:lang w:val="sr-Latn-RS"/>
        </w:rPr>
        <w:t xml:space="preserve"> osnovnog stanja molekula leži na, praktično, istoj vertikali sa maksimumom</w:t>
      </w:r>
      <m:oMath>
        <m:sSup>
          <m:sSupPr>
            <m:ctrlPr>
              <w:rPr>
                <w:rFonts w:ascii="Cambria Math" w:eastAsiaTheme="minorEastAsia" w:hAnsi="Cambria Math"/>
                <w:i/>
                <w:lang w:val="sr-Latn-RS"/>
              </w:rPr>
            </m:ctrlPr>
          </m:sSupPr>
          <m:e>
            <m:d>
              <m:dPr>
                <m:begChr m:val="|"/>
                <m:endChr m:val="|"/>
                <m:ctrlPr>
                  <w:rPr>
                    <w:rFonts w:ascii="Cambria Math" w:eastAsiaTheme="minorEastAsia" w:hAnsi="Cambria Math"/>
                    <w:i/>
                    <w:lang w:val="sr-Latn-RS"/>
                  </w:rPr>
                </m:ctrlPr>
              </m:dPr>
              <m:e>
                <m:r>
                  <w:rPr>
                    <w:rFonts w:ascii="Cambria Math" w:eastAsiaTheme="minorEastAsia" w:hAnsi="Cambria Math"/>
                    <w:i/>
                    <w:lang w:val="sr-Latn-RS"/>
                  </w:rPr>
                  <w:sym w:font="Symbol" w:char="F059"/>
                </m:r>
              </m:e>
            </m:d>
          </m:e>
          <m:sup>
            <m:r>
              <w:rPr>
                <w:rFonts w:ascii="Cambria Math" w:eastAsiaTheme="minorEastAsia" w:hAnsi="Cambria Math"/>
                <w:lang w:val="sr-Latn-RS"/>
              </w:rPr>
              <m:t>2</m:t>
            </m:r>
          </m:sup>
        </m:sSup>
      </m:oMath>
      <w:r>
        <w:rPr>
          <w:rFonts w:eastAsiaTheme="minorEastAsia"/>
          <w:lang w:val="sr-Latn-RS"/>
        </w:rPr>
        <w:t xml:space="preserve"> vibracionog nivoa  </w:t>
      </w:r>
      <m:oMath>
        <m:r>
          <w:rPr>
            <w:rFonts w:ascii="Cambria Math" w:eastAsiaTheme="minorEastAsia" w:hAnsi="Cambria Math"/>
            <w:i/>
            <w:lang w:val="sr-Latn-RS"/>
          </w:rPr>
          <w:sym w:font="Symbol" w:char="F06E"/>
        </m:r>
        <m:r>
          <w:rPr>
            <w:rFonts w:ascii="Cambria Math" w:eastAsiaTheme="minorEastAsia" w:hAnsi="Cambria Math"/>
            <w:lang w:val="sr-Latn-RS"/>
          </w:rPr>
          <m:t>=0</m:t>
        </m:r>
      </m:oMath>
      <w:r>
        <w:rPr>
          <w:rFonts w:eastAsiaTheme="minorEastAsia"/>
          <w:lang w:val="sr-Latn-RS"/>
        </w:rPr>
        <w:t xml:space="preserve"> pobuđenog elektronskog stanja. Zato se kao najverovatniji javlja prelaz sa </w:t>
      </w:r>
      <m:oMath>
        <m:r>
          <w:rPr>
            <w:rFonts w:ascii="Cambria Math" w:eastAsiaTheme="minorEastAsia" w:hAnsi="Cambria Math"/>
            <w:i/>
            <w:lang w:val="sr-Latn-RS"/>
          </w:rPr>
          <w:sym w:font="Symbol" w:char="F06E"/>
        </m:r>
        <m:r>
          <w:rPr>
            <w:rFonts w:ascii="Cambria Math" w:eastAsiaTheme="minorEastAsia" w:hAnsi="Cambria Math"/>
            <w:lang w:val="sr-Latn-RS"/>
          </w:rPr>
          <m:t>=0</m:t>
        </m:r>
      </m:oMath>
      <w:r>
        <w:rPr>
          <w:rFonts w:eastAsiaTheme="minorEastAsia"/>
          <w:lang w:val="sr-Latn-RS"/>
        </w:rPr>
        <w:t xml:space="preserve"> osnovnog stanja na </w:t>
      </w:r>
      <m:oMath>
        <m:r>
          <w:rPr>
            <w:rFonts w:ascii="Cambria Math" w:eastAsiaTheme="minorEastAsia" w:hAnsi="Cambria Math"/>
            <w:i/>
            <w:lang w:val="sr-Latn-RS"/>
          </w:rPr>
          <w:sym w:font="Symbol" w:char="F06E"/>
        </m:r>
        <m:r>
          <w:rPr>
            <w:rFonts w:ascii="Cambria Math" w:eastAsiaTheme="minorEastAsia" w:hAnsi="Cambria Math"/>
            <w:lang w:val="sr-Latn-RS"/>
          </w:rPr>
          <m:t>=0</m:t>
        </m:r>
      </m:oMath>
      <w:r>
        <w:rPr>
          <w:rFonts w:eastAsiaTheme="minorEastAsia"/>
          <w:lang w:val="sr-Latn-RS"/>
        </w:rPr>
        <w:t xml:space="preserve"> pobuđenog stanja. Verovatnoća prelaza na </w:t>
      </w:r>
      <m:oMath>
        <m:r>
          <w:rPr>
            <w:rFonts w:ascii="Cambria Math" w:eastAsiaTheme="minorEastAsia" w:hAnsi="Cambria Math"/>
            <w:i/>
            <w:lang w:val="sr-Latn-RS"/>
          </w:rPr>
          <w:sym w:font="Symbol" w:char="F06E"/>
        </m:r>
        <m:r>
          <w:rPr>
            <w:rFonts w:ascii="Cambria Math" w:eastAsiaTheme="minorEastAsia" w:hAnsi="Cambria Math"/>
            <w:lang w:val="sr-Latn-RS"/>
          </w:rPr>
          <m:t>=1</m:t>
        </m:r>
      </m:oMath>
      <w:r>
        <w:rPr>
          <w:rFonts w:eastAsiaTheme="minorEastAsia"/>
          <w:lang w:val="sr-Latn-RS"/>
        </w:rPr>
        <w:t xml:space="preserve">, je zanemarljivo mala, jer je na razmatranoj vertikali </w:t>
      </w:r>
      <m:oMath>
        <m:sSup>
          <m:sSupPr>
            <m:ctrlPr>
              <w:rPr>
                <w:rFonts w:ascii="Cambria Math" w:eastAsiaTheme="minorEastAsia" w:hAnsi="Cambria Math"/>
                <w:i/>
                <w:lang w:val="sr-Latn-RS"/>
              </w:rPr>
            </m:ctrlPr>
          </m:sSupPr>
          <m:e>
            <m:d>
              <m:dPr>
                <m:begChr m:val="|"/>
                <m:endChr m:val="|"/>
                <m:ctrlPr>
                  <w:rPr>
                    <w:rFonts w:ascii="Cambria Math" w:eastAsiaTheme="minorEastAsia" w:hAnsi="Cambria Math"/>
                    <w:i/>
                    <w:lang w:val="sr-Latn-RS"/>
                  </w:rPr>
                </m:ctrlPr>
              </m:dPr>
              <m:e>
                <m:r>
                  <w:rPr>
                    <w:rFonts w:ascii="Cambria Math" w:eastAsiaTheme="minorEastAsia" w:hAnsi="Cambria Math"/>
                    <w:i/>
                    <w:lang w:val="sr-Latn-RS"/>
                  </w:rPr>
                  <w:sym w:font="Symbol" w:char="F059"/>
                </m:r>
              </m:e>
            </m:d>
          </m:e>
          <m:sup>
            <m:r>
              <w:rPr>
                <w:rFonts w:ascii="Cambria Math" w:eastAsiaTheme="minorEastAsia" w:hAnsi="Cambria Math"/>
                <w:lang w:val="sr-Latn-RS"/>
              </w:rPr>
              <m:t>2</m:t>
            </m:r>
          </m:sup>
        </m:sSup>
        <m:r>
          <w:rPr>
            <w:rFonts w:ascii="Cambria Math" w:eastAsiaTheme="minorEastAsia" w:hAnsi="Cambria Math"/>
            <w:lang w:val="sr-Latn-RS"/>
          </w:rPr>
          <m:t>=0</m:t>
        </m:r>
      </m:oMath>
      <w:r>
        <w:rPr>
          <w:rFonts w:eastAsiaTheme="minorEastAsia"/>
          <w:lang w:val="sr-Latn-RS"/>
        </w:rPr>
        <w:t xml:space="preserve">. Verovatnoća prelaza na </w:t>
      </w:r>
      <m:oMath>
        <m:r>
          <w:rPr>
            <w:rFonts w:ascii="Cambria Math" w:eastAsiaTheme="minorEastAsia" w:hAnsi="Cambria Math"/>
            <w:i/>
            <w:lang w:val="sr-Latn-RS"/>
          </w:rPr>
          <w:sym w:font="Symbol" w:char="F06E"/>
        </m:r>
        <m:r>
          <w:rPr>
            <w:rFonts w:ascii="Cambria Math" w:eastAsiaTheme="minorEastAsia" w:hAnsi="Cambria Math"/>
            <w:lang w:val="sr-Latn-RS"/>
          </w:rPr>
          <m:t>=2</m:t>
        </m:r>
      </m:oMath>
      <w:r>
        <w:rPr>
          <w:rFonts w:eastAsiaTheme="minorEastAsia"/>
          <w:lang w:val="sr-Latn-RS"/>
        </w:rPr>
        <w:t xml:space="preserve"> je takođe vrlo mala itd. Zato glavnu ulogu igraju prelazi sa </w:t>
      </w:r>
      <m:oMath>
        <m:r>
          <w:rPr>
            <w:rFonts w:ascii="Cambria Math" w:eastAsiaTheme="minorEastAsia" w:hAnsi="Cambria Math"/>
            <w:i/>
            <w:lang w:val="sr-Latn-RS"/>
          </w:rPr>
          <w:sym w:font="Symbol" w:char="F06E"/>
        </m:r>
        <m:r>
          <w:rPr>
            <w:rFonts w:ascii="Cambria Math" w:eastAsiaTheme="minorEastAsia" w:hAnsi="Cambria Math"/>
            <w:lang w:val="sr-Latn-RS"/>
          </w:rPr>
          <m:t>=0</m:t>
        </m:r>
      </m:oMath>
      <w:r>
        <w:rPr>
          <w:lang w:val="sr-Latn-RS"/>
        </w:rPr>
        <w:t xml:space="preserve"> na </w:t>
      </w:r>
      <m:oMath>
        <m:r>
          <w:rPr>
            <w:rFonts w:ascii="Cambria Math" w:eastAsiaTheme="minorEastAsia" w:hAnsi="Cambria Math"/>
            <w:i/>
            <w:lang w:val="sr-Latn-RS"/>
          </w:rPr>
          <w:sym w:font="Symbol" w:char="F06E"/>
        </m:r>
        <m:r>
          <w:rPr>
            <w:rFonts w:ascii="Cambria Math" w:eastAsiaTheme="minorEastAsia" w:hAnsi="Cambria Math"/>
            <w:lang w:val="sr-Latn-RS"/>
          </w:rPr>
          <m:t>=0</m:t>
        </m:r>
      </m:oMath>
      <w:r>
        <w:rPr>
          <w:rFonts w:eastAsiaTheme="minorEastAsia"/>
          <w:lang w:val="sr-Latn-RS"/>
        </w:rPr>
        <w:t xml:space="preserve">. Prelazi na druge nivoe sa </w:t>
      </w:r>
      <m:oMath>
        <m:r>
          <w:rPr>
            <w:rFonts w:ascii="Cambria Math" w:eastAsiaTheme="minorEastAsia" w:hAnsi="Cambria Math"/>
            <w:i/>
            <w:lang w:val="sr-Latn-RS"/>
          </w:rPr>
          <w:sym w:font="Symbol" w:char="F06E"/>
        </m:r>
        <m:r>
          <w:rPr>
            <w:rFonts w:ascii="Cambria Math" w:eastAsiaTheme="minorEastAsia" w:hAnsi="Cambria Math"/>
            <w:lang w:val="sr-Latn-RS"/>
          </w:rPr>
          <m:t>=1,2,…</m:t>
        </m:r>
      </m:oMath>
      <w:r>
        <w:rPr>
          <w:rFonts w:eastAsiaTheme="minorEastAsia"/>
          <w:lang w:val="sr-Latn-RS"/>
        </w:rPr>
        <w:t xml:space="preserve"> su takođe mogući, ali se oni ostvaruju znatno ređe i daju samo slabe apsorpcione linije. </w:t>
      </w:r>
    </w:p>
    <w:p w:rsidR="00170447" w:rsidRDefault="00170447" w:rsidP="00170447">
      <w:pPr>
        <w:jc w:val="both"/>
        <w:rPr>
          <w:rFonts w:eastAsiaTheme="minorEastAsia"/>
          <w:lang w:val="sr-Latn-RS"/>
        </w:rPr>
      </w:pPr>
      <w:r>
        <w:rPr>
          <w:rFonts w:eastAsiaTheme="minorEastAsia"/>
          <w:lang w:val="sr-Latn-RS"/>
        </w:rPr>
        <w:t xml:space="preserve">U slučaju pod </w:t>
      </w:r>
      <w:r>
        <w:rPr>
          <w:rFonts w:eastAsiaTheme="minorEastAsia"/>
          <w:lang w:val="sr-Cyrl-RS"/>
        </w:rPr>
        <w:t xml:space="preserve">б) </w:t>
      </w:r>
      <w:r>
        <w:rPr>
          <w:rFonts w:eastAsiaTheme="minorEastAsia"/>
          <w:lang w:val="sr-Latn-RS"/>
        </w:rPr>
        <w:t>rastojanje među jezgrima u osnovnom i pobuđenom nivou se povećalo toliko da se gornje stanje sa</w:t>
      </w:r>
      <m:oMath>
        <m:r>
          <w:rPr>
            <w:rFonts w:ascii="Cambria Math" w:eastAsiaTheme="minorEastAsia" w:hAnsi="Cambria Math"/>
            <w:i/>
            <w:lang w:val="sr-Latn-RS"/>
          </w:rPr>
          <w:sym w:font="Symbol" w:char="F06E"/>
        </m:r>
        <m:r>
          <w:rPr>
            <w:rFonts w:ascii="Cambria Math" w:eastAsiaTheme="minorEastAsia" w:hAnsi="Cambria Math"/>
            <w:lang w:val="sr-Latn-RS"/>
          </w:rPr>
          <m:t>=0</m:t>
        </m:r>
      </m:oMath>
      <w:r>
        <w:rPr>
          <w:rFonts w:eastAsiaTheme="minorEastAsia"/>
          <w:lang w:val="sr-Latn-RS"/>
        </w:rPr>
        <w:t xml:space="preserve">  ne nalazi na vertikali sa </w:t>
      </w:r>
      <m:oMath>
        <m:r>
          <w:rPr>
            <w:rFonts w:ascii="Cambria Math" w:eastAsiaTheme="minorEastAsia" w:hAnsi="Cambria Math"/>
            <w:i/>
            <w:lang w:val="sr-Latn-RS"/>
          </w:rPr>
          <w:sym w:font="Symbol" w:char="F06E"/>
        </m:r>
        <m:r>
          <w:rPr>
            <w:rFonts w:ascii="Cambria Math" w:eastAsiaTheme="minorEastAsia" w:hAnsi="Cambria Math"/>
            <w:lang w:val="sr-Latn-RS"/>
          </w:rPr>
          <m:t>=0</m:t>
        </m:r>
      </m:oMath>
      <w:r>
        <w:rPr>
          <w:rFonts w:eastAsiaTheme="minorEastAsia"/>
          <w:lang w:val="sr-Latn-RS"/>
        </w:rPr>
        <w:t xml:space="preserve"> osnovnog stanja. Zato je prelaz </w:t>
      </w:r>
      <m:oMath>
        <m:r>
          <w:rPr>
            <w:rFonts w:ascii="Cambria Math" w:eastAsiaTheme="minorEastAsia" w:hAnsi="Cambria Math"/>
            <w:i/>
            <w:lang w:val="sr-Latn-RS"/>
          </w:rPr>
          <w:sym w:font="Symbol" w:char="F06E"/>
        </m:r>
        <m:r>
          <w:rPr>
            <w:rFonts w:ascii="Cambria Math" w:eastAsiaTheme="minorEastAsia" w:hAnsi="Cambria Math"/>
            <w:lang w:val="sr-Latn-RS"/>
          </w:rPr>
          <m:t>=0</m:t>
        </m:r>
      </m:oMath>
      <w:r>
        <w:rPr>
          <w:rFonts w:eastAsiaTheme="minorEastAsia"/>
          <w:lang w:val="sr-Latn-RS"/>
        </w:rPr>
        <w:t xml:space="preserve"> sa osnovnog stanja nemoguć na </w:t>
      </w:r>
      <m:oMath>
        <m:r>
          <w:rPr>
            <w:rFonts w:ascii="Cambria Math" w:eastAsiaTheme="minorEastAsia" w:hAnsi="Cambria Math"/>
            <w:i/>
            <w:lang w:val="sr-Latn-RS"/>
          </w:rPr>
          <w:sym w:font="Symbol" w:char="F06E"/>
        </m:r>
        <m:r>
          <w:rPr>
            <w:rFonts w:ascii="Cambria Math" w:eastAsiaTheme="minorEastAsia" w:hAnsi="Cambria Math"/>
            <w:lang w:val="sr-Latn-RS"/>
          </w:rPr>
          <m:t>=0</m:t>
        </m:r>
      </m:oMath>
      <w:r>
        <w:rPr>
          <w:rFonts w:eastAsiaTheme="minorEastAsia"/>
          <w:lang w:val="sr-Latn-RS"/>
        </w:rPr>
        <w:t xml:space="preserve"> takvog pobuđenog stanja. Takođe, na slici se vidi takav pomeraj za koji maksimum </w:t>
      </w:r>
      <m:oMath>
        <m:sSup>
          <m:sSupPr>
            <m:ctrlPr>
              <w:rPr>
                <w:rFonts w:ascii="Cambria Math" w:eastAsiaTheme="minorEastAsia" w:hAnsi="Cambria Math"/>
                <w:i/>
                <w:lang w:val="sr-Latn-RS"/>
              </w:rPr>
            </m:ctrlPr>
          </m:sSupPr>
          <m:e>
            <m:d>
              <m:dPr>
                <m:begChr m:val="|"/>
                <m:endChr m:val="|"/>
                <m:ctrlPr>
                  <w:rPr>
                    <w:rFonts w:ascii="Cambria Math" w:eastAsiaTheme="minorEastAsia" w:hAnsi="Cambria Math"/>
                    <w:i/>
                    <w:lang w:val="sr-Latn-RS"/>
                  </w:rPr>
                </m:ctrlPr>
              </m:dPr>
              <m:e>
                <m:r>
                  <w:rPr>
                    <w:rFonts w:ascii="Cambria Math" w:eastAsiaTheme="minorEastAsia" w:hAnsi="Cambria Math"/>
                    <w:i/>
                    <w:lang w:val="sr-Latn-RS"/>
                  </w:rPr>
                  <w:sym w:font="Symbol" w:char="F059"/>
                </m:r>
              </m:e>
            </m:d>
          </m:e>
          <m:sup>
            <m:r>
              <w:rPr>
                <w:rFonts w:ascii="Cambria Math" w:eastAsiaTheme="minorEastAsia" w:hAnsi="Cambria Math"/>
                <w:lang w:val="sr-Latn-RS"/>
              </w:rPr>
              <m:t>2</m:t>
            </m:r>
          </m:sup>
        </m:sSup>
      </m:oMath>
      <w:r>
        <w:rPr>
          <w:rFonts w:eastAsiaTheme="minorEastAsia"/>
          <w:lang w:val="sr-Latn-RS"/>
        </w:rPr>
        <w:t xml:space="preserve"> na nivou </w:t>
      </w:r>
      <m:oMath>
        <m:r>
          <w:rPr>
            <w:rFonts w:ascii="Cambria Math" w:eastAsiaTheme="minorEastAsia" w:hAnsi="Cambria Math"/>
            <w:i/>
            <w:lang w:val="sr-Latn-RS"/>
          </w:rPr>
          <w:sym w:font="Symbol" w:char="F06E"/>
        </m:r>
        <m:r>
          <w:rPr>
            <w:rFonts w:ascii="Cambria Math" w:eastAsiaTheme="minorEastAsia" w:hAnsi="Cambria Math"/>
            <w:lang w:val="sr-Latn-RS"/>
          </w:rPr>
          <m:t>=0</m:t>
        </m:r>
      </m:oMath>
      <w:r>
        <w:rPr>
          <w:rFonts w:eastAsiaTheme="minorEastAsia"/>
          <w:lang w:val="sr-Latn-RS"/>
        </w:rPr>
        <w:t xml:space="preserve"> osnovnog stanja leži na  vertikali sa maksimumom </w:t>
      </w:r>
      <m:oMath>
        <m:sSup>
          <m:sSupPr>
            <m:ctrlPr>
              <w:rPr>
                <w:rFonts w:ascii="Cambria Math" w:eastAsiaTheme="minorEastAsia" w:hAnsi="Cambria Math"/>
                <w:i/>
                <w:lang w:val="sr-Latn-RS"/>
              </w:rPr>
            </m:ctrlPr>
          </m:sSupPr>
          <m:e>
            <m:d>
              <m:dPr>
                <m:begChr m:val="|"/>
                <m:endChr m:val="|"/>
                <m:ctrlPr>
                  <w:rPr>
                    <w:rFonts w:ascii="Cambria Math" w:eastAsiaTheme="minorEastAsia" w:hAnsi="Cambria Math"/>
                    <w:i/>
                    <w:lang w:val="sr-Latn-RS"/>
                  </w:rPr>
                </m:ctrlPr>
              </m:dPr>
              <m:e>
                <m:r>
                  <w:rPr>
                    <w:rFonts w:ascii="Cambria Math" w:eastAsiaTheme="minorEastAsia" w:hAnsi="Cambria Math"/>
                    <w:i/>
                    <w:lang w:val="sr-Latn-RS"/>
                  </w:rPr>
                  <w:sym w:font="Symbol" w:char="F059"/>
                </m:r>
              </m:e>
            </m:d>
          </m:e>
          <m:sup>
            <m:r>
              <w:rPr>
                <w:rFonts w:ascii="Cambria Math" w:eastAsiaTheme="minorEastAsia" w:hAnsi="Cambria Math"/>
                <w:lang w:val="sr-Latn-RS"/>
              </w:rPr>
              <m:t>2</m:t>
            </m:r>
          </m:sup>
        </m:sSup>
      </m:oMath>
      <w:r>
        <w:rPr>
          <w:rFonts w:eastAsiaTheme="minorEastAsia"/>
          <w:lang w:val="sr-Latn-RS"/>
        </w:rPr>
        <w:t xml:space="preserve"> vibracionog stanja</w:t>
      </w:r>
      <m:oMath>
        <m:r>
          <w:rPr>
            <w:rFonts w:ascii="Cambria Math" w:eastAsiaTheme="minorEastAsia" w:hAnsi="Cambria Math"/>
            <w:i/>
            <w:lang w:val="sr-Latn-RS"/>
          </w:rPr>
          <w:sym w:font="Symbol" w:char="F06E"/>
        </m:r>
        <m:r>
          <w:rPr>
            <w:rFonts w:ascii="Cambria Math" w:eastAsiaTheme="minorEastAsia" w:hAnsi="Cambria Math"/>
            <w:lang w:val="sr-Latn-RS"/>
          </w:rPr>
          <m:t>=1</m:t>
        </m:r>
      </m:oMath>
      <w:r>
        <w:rPr>
          <w:rFonts w:eastAsiaTheme="minorEastAsia"/>
          <w:lang w:val="sr-Latn-RS"/>
        </w:rPr>
        <w:t xml:space="preserve"> pobuđenog elektronskog stanja molekula, koji se nalazi blizu leve granice potencijalne jame. Zato, najveća </w:t>
      </w:r>
      <w:r>
        <w:rPr>
          <w:rFonts w:eastAsiaTheme="minorEastAsia"/>
          <w:lang w:val="sr-Latn-RS"/>
        </w:rPr>
        <w:lastRenderedPageBreak/>
        <w:t xml:space="preserve">verovatnoća je za prelaz sa </w:t>
      </w:r>
      <m:oMath>
        <m:r>
          <w:rPr>
            <w:rFonts w:ascii="Cambria Math" w:eastAsiaTheme="minorEastAsia" w:hAnsi="Cambria Math"/>
            <w:i/>
            <w:lang w:val="sr-Latn-RS"/>
          </w:rPr>
          <w:sym w:font="Symbol" w:char="F06E"/>
        </m:r>
        <m:r>
          <w:rPr>
            <w:rFonts w:ascii="Cambria Math" w:eastAsiaTheme="minorEastAsia" w:hAnsi="Cambria Math"/>
            <w:lang w:val="sr-Latn-RS"/>
          </w:rPr>
          <m:t>=0</m:t>
        </m:r>
      </m:oMath>
      <w:r>
        <w:rPr>
          <w:rFonts w:eastAsiaTheme="minorEastAsia"/>
          <w:lang w:val="sr-Latn-RS"/>
        </w:rPr>
        <w:t xml:space="preserve">  na </w:t>
      </w:r>
      <m:oMath>
        <m:r>
          <w:rPr>
            <w:rFonts w:ascii="Cambria Math" w:eastAsiaTheme="minorEastAsia" w:hAnsi="Cambria Math"/>
            <w:i/>
            <w:lang w:val="sr-Latn-RS"/>
          </w:rPr>
          <w:sym w:font="Symbol" w:char="F06E"/>
        </m:r>
        <m:r>
          <w:rPr>
            <w:rFonts w:ascii="Cambria Math" w:eastAsiaTheme="minorEastAsia" w:hAnsi="Cambria Math"/>
            <w:lang w:val="sr-Latn-RS"/>
          </w:rPr>
          <m:t>=1</m:t>
        </m:r>
      </m:oMath>
      <w:r>
        <w:rPr>
          <w:rFonts w:eastAsiaTheme="minorEastAsia"/>
          <w:lang w:val="sr-Latn-RS"/>
        </w:rPr>
        <w:t xml:space="preserve">. Prelazi na nivoe sa </w:t>
      </w:r>
      <m:oMath>
        <m:r>
          <w:rPr>
            <w:rFonts w:ascii="Cambria Math" w:eastAsiaTheme="minorEastAsia" w:hAnsi="Cambria Math"/>
            <w:i/>
            <w:lang w:val="sr-Latn-RS"/>
          </w:rPr>
          <w:sym w:font="Symbol" w:char="F06E"/>
        </m:r>
        <m:r>
          <w:rPr>
            <w:rFonts w:ascii="Cambria Math" w:eastAsiaTheme="minorEastAsia" w:hAnsi="Cambria Math"/>
            <w:lang w:val="sr-Latn-RS"/>
          </w:rPr>
          <m:t>=2,3,…</m:t>
        </m:r>
      </m:oMath>
      <w:r>
        <w:rPr>
          <w:rFonts w:eastAsiaTheme="minorEastAsia"/>
          <w:lang w:val="sr-Latn-RS"/>
        </w:rPr>
        <w:t xml:space="preserve"> su takođe mogući ali oni daju slabije apsorpcione linije. U slučaju pod </w:t>
      </w:r>
      <w:r>
        <w:rPr>
          <w:rFonts w:eastAsiaTheme="minorEastAsia"/>
          <w:lang w:val="sr-Cyrl-RS"/>
        </w:rPr>
        <w:t xml:space="preserve">в) </w:t>
      </w:r>
      <w:r>
        <w:rPr>
          <w:rFonts w:eastAsiaTheme="minorEastAsia"/>
          <w:lang w:val="sr-Latn-RS"/>
        </w:rPr>
        <w:t xml:space="preserve">je pokazana situacija kada vertikalna linija iz osnovnog stanja molekula sa  </w:t>
      </w:r>
      <m:oMath>
        <m:r>
          <w:rPr>
            <w:rFonts w:ascii="Cambria Math" w:eastAsiaTheme="minorEastAsia" w:hAnsi="Cambria Math"/>
            <w:i/>
            <w:lang w:val="sr-Latn-RS"/>
          </w:rPr>
          <w:sym w:font="Symbol" w:char="F06E"/>
        </m:r>
        <m:r>
          <w:rPr>
            <w:rFonts w:ascii="Cambria Math" w:eastAsiaTheme="minorEastAsia" w:hAnsi="Cambria Math"/>
            <w:lang w:val="sr-Latn-RS"/>
          </w:rPr>
          <m:t>=0</m:t>
        </m:r>
      </m:oMath>
      <w:r>
        <w:rPr>
          <w:rFonts w:eastAsiaTheme="minorEastAsia"/>
          <w:lang w:val="sr-Latn-RS"/>
        </w:rPr>
        <w:t xml:space="preserve"> preseca potencijalnu krivu pobuđenog stanja u tački kojoj ne odgovara nijedno vezano stanje. To znači da će se takav elektronski prelaz sprovesti sa velikom verovatnoćom zajedno da disocijacijom molekula.</w:t>
      </w:r>
    </w:p>
    <w:p w:rsidR="00170447" w:rsidRPr="006C5DF6" w:rsidRDefault="00170447" w:rsidP="00170447">
      <w:pPr>
        <w:pStyle w:val="Heading6"/>
        <w:rPr>
          <w:lang w:val="sr-Latn-RS"/>
        </w:rPr>
      </w:pPr>
      <w:r>
        <w:rPr>
          <w:lang w:val="sr-Latn-RS"/>
        </w:rPr>
        <w:t>Predisocijacija</w:t>
      </w:r>
    </w:p>
    <w:p w:rsidR="00170447" w:rsidRPr="009E13D5" w:rsidRDefault="00170447" w:rsidP="00170447">
      <w:pPr>
        <w:rPr>
          <w:rFonts w:eastAsiaTheme="minorEastAsia"/>
          <w:lang w:val="sr-Latn-RS"/>
        </w:rPr>
      </w:pPr>
      <w:r w:rsidRPr="006C5DF6">
        <w:rPr>
          <w:lang w:val="sr-Latn-RS"/>
        </w:rPr>
        <w:t xml:space="preserve">Ako </w:t>
      </w:r>
      <w:r>
        <w:rPr>
          <w:lang w:val="sr-Latn-RS"/>
        </w:rPr>
        <w:t xml:space="preserve">se potencijalne krive različitih pobuđenih stanja seku, pri čemu jedna od njih ima minimum i opisuje vezano stanje, to imamo mogućnost interesantne pojave koju zovemo </w:t>
      </w:r>
      <w:r>
        <w:rPr>
          <w:b/>
          <w:i/>
          <w:lang w:val="sr-Latn-RS"/>
        </w:rPr>
        <w:t xml:space="preserve">predisocijacija. </w:t>
      </w:r>
      <w:r>
        <w:rPr>
          <w:lang w:val="sr-Latn-RS"/>
        </w:rPr>
        <w:t xml:space="preserve">(slika niže)Prelaz iz osnovnog stanja 1, sa </w:t>
      </w:r>
      <m:oMath>
        <m:r>
          <w:rPr>
            <w:rFonts w:ascii="Cambria Math" w:eastAsiaTheme="minorEastAsia" w:hAnsi="Cambria Math"/>
            <w:i/>
            <w:lang w:val="sr-Latn-RS"/>
          </w:rPr>
          <w:sym w:font="Symbol" w:char="F06E"/>
        </m:r>
        <m:r>
          <w:rPr>
            <w:rFonts w:ascii="Cambria Math" w:eastAsiaTheme="minorEastAsia" w:hAnsi="Cambria Math"/>
            <w:lang w:val="sr-Latn-RS"/>
          </w:rPr>
          <m:t xml:space="preserve">=0 </m:t>
        </m:r>
      </m:oMath>
      <w:r>
        <w:rPr>
          <w:rFonts w:eastAsiaTheme="minorEastAsia"/>
          <w:lang w:val="sr-Latn-RS"/>
        </w:rPr>
        <w:t xml:space="preserve"> na nivo </w:t>
      </w:r>
      <w:r>
        <w:rPr>
          <w:rFonts w:eastAsiaTheme="minorEastAsia"/>
          <w:i/>
          <w:lang w:val="sr-Latn-RS"/>
        </w:rPr>
        <w:t>d</w:t>
      </w:r>
      <w:r>
        <w:rPr>
          <w:rFonts w:eastAsiaTheme="minorEastAsia"/>
          <w:lang w:val="sr-Latn-RS"/>
        </w:rPr>
        <w:t xml:space="preserve"> pobuđenog elektronskog stanja 2, dovodi do prelaza molekula, bez promene energije, u nestabilno stanje disicijacije.  </w:t>
      </w:r>
    </w:p>
    <w:p w:rsidR="00170447" w:rsidRDefault="00170447" w:rsidP="00170447">
      <w:pPr>
        <w:jc w:val="center"/>
        <w:rPr>
          <w:lang w:val="sr-Latn-RS"/>
        </w:rPr>
      </w:pPr>
      <w:r>
        <w:rPr>
          <w:noProof/>
        </w:rPr>
        <w:drawing>
          <wp:inline distT="0" distB="0" distL="0" distR="0" wp14:anchorId="3070DDAC" wp14:editId="74F4D491">
            <wp:extent cx="1825863" cy="2426208"/>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4313" cy="2437436"/>
                    </a:xfrm>
                    <a:prstGeom prst="rect">
                      <a:avLst/>
                    </a:prstGeom>
                    <a:noFill/>
                    <a:ln>
                      <a:noFill/>
                    </a:ln>
                  </pic:spPr>
                </pic:pic>
              </a:graphicData>
            </a:graphic>
          </wp:inline>
        </w:drawing>
      </w:r>
    </w:p>
    <w:p w:rsidR="00170447" w:rsidRDefault="00170447" w:rsidP="00170447">
      <w:pPr>
        <w:jc w:val="both"/>
        <w:rPr>
          <w:lang w:val="sr-Latn-RS"/>
        </w:rPr>
      </w:pPr>
      <w:r>
        <w:rPr>
          <w:lang w:val="sr-Latn-RS"/>
        </w:rPr>
        <w:t xml:space="preserve">Prelaz pak molekula na više nivoe </w:t>
      </w:r>
      <w:r>
        <w:rPr>
          <w:i/>
          <w:lang w:val="sr-Latn-RS"/>
        </w:rPr>
        <w:t xml:space="preserve">e,f </w:t>
      </w:r>
      <w:r w:rsidRPr="002A22FF">
        <w:rPr>
          <w:lang w:val="sr-Latn-RS"/>
        </w:rPr>
        <w:t>itd., u većini slučajeva kada je u tačkama preseka potencijalne krive nevezanih stanja 3</w:t>
      </w:r>
      <w:r>
        <w:rPr>
          <w:lang w:val="sr-Latn-RS"/>
        </w:rPr>
        <w:t xml:space="preserve">, sa nivoima energije vezanog stanja, vrednost </w:t>
      </w:r>
      <m:oMath>
        <m:sSup>
          <m:sSupPr>
            <m:ctrlPr>
              <w:rPr>
                <w:rFonts w:ascii="Cambria Math" w:eastAsiaTheme="minorEastAsia" w:hAnsi="Cambria Math"/>
                <w:i/>
                <w:lang w:val="sr-Latn-RS"/>
              </w:rPr>
            </m:ctrlPr>
          </m:sSupPr>
          <m:e>
            <m:d>
              <m:dPr>
                <m:begChr m:val="|"/>
                <m:endChr m:val="|"/>
                <m:ctrlPr>
                  <w:rPr>
                    <w:rFonts w:ascii="Cambria Math" w:eastAsiaTheme="minorEastAsia" w:hAnsi="Cambria Math"/>
                    <w:i/>
                    <w:lang w:val="sr-Latn-RS"/>
                  </w:rPr>
                </m:ctrlPr>
              </m:dPr>
              <m:e>
                <m:r>
                  <w:rPr>
                    <w:rFonts w:ascii="Cambria Math" w:eastAsiaTheme="minorEastAsia" w:hAnsi="Cambria Math"/>
                    <w:i/>
                    <w:lang w:val="sr-Latn-RS"/>
                  </w:rPr>
                  <w:sym w:font="Symbol" w:char="F059"/>
                </m:r>
              </m:e>
            </m:d>
          </m:e>
          <m:sup>
            <m:r>
              <w:rPr>
                <w:rFonts w:ascii="Cambria Math" w:eastAsiaTheme="minorEastAsia" w:hAnsi="Cambria Math"/>
                <w:lang w:val="sr-Latn-RS"/>
              </w:rPr>
              <m:t>2</m:t>
            </m:r>
          </m:sup>
        </m:sSup>
      </m:oMath>
      <w:r>
        <w:rPr>
          <w:lang w:val="sr-Latn-RS"/>
        </w:rPr>
        <w:t xml:space="preserve"> mala, ne dovodi do disocijacije molekula. </w:t>
      </w:r>
    </w:p>
    <w:p w:rsidR="00170447" w:rsidRDefault="00170447" w:rsidP="00170447">
      <w:pPr>
        <w:pStyle w:val="Heading6"/>
        <w:rPr>
          <w:lang w:val="sr-Latn-RS"/>
        </w:rPr>
      </w:pPr>
      <w:r>
        <w:rPr>
          <w:lang w:val="sr-Latn-RS"/>
        </w:rPr>
        <w:t>Luminescencija</w:t>
      </w:r>
    </w:p>
    <w:p w:rsidR="00170447" w:rsidRDefault="00170447" w:rsidP="00170447">
      <w:pPr>
        <w:jc w:val="both"/>
        <w:rPr>
          <w:lang w:val="sr-Latn-RS"/>
        </w:rPr>
      </w:pPr>
      <w:r>
        <w:rPr>
          <w:lang w:val="sr-Latn-RS"/>
        </w:rPr>
        <w:t>Prilikom prelaska molekula iz pobuđenog stanja u osnovno, emituje se kvant svetlosti. Luminescencijom se naziva takvo zračenje pri kome je interval vremena, između apsorpcije kvanta svetlosti koja pobuđuje molekul i emisijom kvanta svetlosti kao rezultat obrnutog prelaza molekula u osnovno stanje, veći od perioda oscilovanja svetlosnog talasa.</w:t>
      </w:r>
    </w:p>
    <w:p w:rsidR="00170447" w:rsidRDefault="00170447" w:rsidP="00170447">
      <w:pPr>
        <w:jc w:val="both"/>
        <w:rPr>
          <w:lang w:val="sr-Latn-RS"/>
        </w:rPr>
      </w:pPr>
      <w:r>
        <w:rPr>
          <w:lang w:val="sr-Latn-RS"/>
        </w:rPr>
        <w:t xml:space="preserve">Između apsorpcije i emisije kvanta se odvijaji među procesi čije trajanje je veće od perioda oscilovanja svetlosnog talasa. Time se luminescencija razlikuje od različitih vidova rasejanja. </w:t>
      </w:r>
    </w:p>
    <w:p w:rsidR="00170447" w:rsidRDefault="004A3571" w:rsidP="00170447">
      <w:pPr>
        <w:jc w:val="both"/>
        <w:rPr>
          <w:lang w:val="sr-Latn-RS"/>
        </w:rPr>
      </w:pPr>
      <w:r>
        <w:rPr>
          <w:lang w:val="sr-Latn-RS"/>
        </w:rPr>
        <w:t>Luminiscencija se mož</w:t>
      </w:r>
      <w:r w:rsidR="00170447">
        <w:rPr>
          <w:lang w:val="sr-Latn-RS"/>
        </w:rPr>
        <w:t xml:space="preserve">e javiti na bilo kojoj temperaturi. Zato se često naziva i </w:t>
      </w:r>
      <w:r w:rsidR="00170447">
        <w:rPr>
          <w:b/>
          <w:i/>
          <w:lang w:val="sr-Latn-RS"/>
        </w:rPr>
        <w:t xml:space="preserve">hladno svetlo. </w:t>
      </w:r>
    </w:p>
    <w:p w:rsidR="00170447" w:rsidRDefault="00170447" w:rsidP="00170447">
      <w:pPr>
        <w:jc w:val="both"/>
        <w:rPr>
          <w:lang w:val="sr-Latn-RS"/>
        </w:rPr>
      </w:pPr>
      <w:r>
        <w:rPr>
          <w:lang w:val="sr-Latn-RS"/>
        </w:rPr>
        <w:t xml:space="preserve">Luminiscencija se klasifikuje po vremenu svetljenja, po tipu pobuđenja i po mehanizmu transformacije energije. </w:t>
      </w:r>
    </w:p>
    <w:p w:rsidR="00170447" w:rsidRDefault="00170447" w:rsidP="00170447">
      <w:pPr>
        <w:jc w:val="both"/>
        <w:rPr>
          <w:lang w:val="sr-Latn-RS"/>
        </w:rPr>
      </w:pPr>
      <w:r>
        <w:rPr>
          <w:lang w:val="sr-Latn-RS"/>
        </w:rPr>
        <w:t xml:space="preserve">Po dužini svetljenja razlikuju se brzo-gaseća luminencija koja se naziva </w:t>
      </w:r>
      <w:r>
        <w:rPr>
          <w:b/>
          <w:i/>
          <w:lang w:val="sr-Latn-RS"/>
        </w:rPr>
        <w:t xml:space="preserve">fluorescencija </w:t>
      </w:r>
      <w:r>
        <w:rPr>
          <w:lang w:val="sr-Latn-RS"/>
        </w:rPr>
        <w:t xml:space="preserve"> i luminescenciju koja duže traje- </w:t>
      </w:r>
      <w:r>
        <w:rPr>
          <w:b/>
          <w:i/>
          <w:lang w:val="sr-Latn-RS"/>
        </w:rPr>
        <w:t xml:space="preserve">fosforescencija. </w:t>
      </w:r>
      <w:r>
        <w:rPr>
          <w:lang w:val="sr-Latn-RS"/>
        </w:rPr>
        <w:t xml:space="preserve">Razlika u dužini trajanja je uslovljena dužinom trajanja procesa unutra molekula, između momenta pobuđenja molekula i emisije kvanta svetlosti. Ta podela je uslovna i stroge granice među njima ne postoji. </w:t>
      </w:r>
    </w:p>
    <w:p w:rsidR="00170447" w:rsidRDefault="00170447" w:rsidP="00170447">
      <w:pPr>
        <w:jc w:val="both"/>
        <w:rPr>
          <w:lang w:val="sr-Latn-RS"/>
        </w:rPr>
      </w:pPr>
      <w:r>
        <w:rPr>
          <w:lang w:val="sr-Latn-RS"/>
        </w:rPr>
        <w:lastRenderedPageBreak/>
        <w:t>Na slici niže pod a) je prikazana šema fluorescencije. Kao rezultat pobuđenja molekula, on prelazi na pobuđeno stanje. Za vreme života u tom stanju, molekul može, u sudaru sa drugim molekulima, da preda deo svoje vibracione energije, ostajući u pobuđenom stanju. Rezultat toga je da se molekul spušta na niži vibracioni nivo  i tek odatle vrši prelaz u niže elektronsko stanje emitujući foton. Energija emitujućeg fotona je tada niža od energije kvanta koji je izvršio pobuđenje. Razlika energija usled spuštanja po vibracionim nivoima se transformiše u toplotu. Dužina trajanja fluorescencije u tom slučaju ima red veličine vremena života molekula u pobuđenom stanju. U većini slučajeva je to vreme malo, reda veličine desitinke ili stotinke mikrosekunde.</w:t>
      </w:r>
    </w:p>
    <w:p w:rsidR="00170447" w:rsidRDefault="00170447" w:rsidP="00170447">
      <w:pPr>
        <w:jc w:val="both"/>
        <w:rPr>
          <w:lang w:val="sr-Latn-RS"/>
        </w:rPr>
      </w:pPr>
      <w:r>
        <w:rPr>
          <w:lang w:val="sr-Latn-RS"/>
        </w:rPr>
        <w:t xml:space="preserve"> Na slici b) je prikazana šema fosforescencije. U molekulima kao i u atomima, prelazi među elektronskim stanjima sa različitim vrednostima ukupnog spina su zabranjeni. </w:t>
      </w:r>
      <w:r>
        <w:t xml:space="preserve">Leva </w:t>
      </w:r>
      <w:proofErr w:type="spellStart"/>
      <w:r>
        <w:t>potencijalna</w:t>
      </w:r>
      <w:proofErr w:type="spellEnd"/>
      <w:r>
        <w:t xml:space="preserve"> </w:t>
      </w:r>
      <w:proofErr w:type="spellStart"/>
      <w:r>
        <w:t>jama</w:t>
      </w:r>
      <w:proofErr w:type="spellEnd"/>
      <w:r>
        <w:t xml:space="preserve"> </w:t>
      </w:r>
      <w:proofErr w:type="spellStart"/>
      <w:r>
        <w:t>pobu</w:t>
      </w:r>
      <w:proofErr w:type="spellEnd"/>
      <w:r>
        <w:rPr>
          <w:lang w:val="sr-Latn-RS"/>
        </w:rPr>
        <w:t xml:space="preserve">đenog stanja se odnosi ka singletnom </w:t>
      </w:r>
      <w:proofErr w:type="gramStart"/>
      <w:r>
        <w:rPr>
          <w:lang w:val="sr-Latn-RS"/>
        </w:rPr>
        <w:t xml:space="preserve">stanju </w:t>
      </w:r>
      <w:proofErr w:type="gramEnd"/>
      <m:oMath>
        <m:d>
          <m:dPr>
            <m:ctrlPr>
              <w:rPr>
                <w:rFonts w:ascii="Cambria Math" w:hAnsi="Cambria Math"/>
                <w:i/>
                <w:lang w:val="sr-Latn-RS"/>
              </w:rPr>
            </m:ctrlPr>
          </m:dPr>
          <m:e>
            <m:r>
              <w:rPr>
                <w:rFonts w:ascii="Cambria Math" w:hAnsi="Cambria Math"/>
                <w:lang w:val="sr-Latn-RS"/>
              </w:rPr>
              <m:t>S=0</m:t>
            </m:r>
          </m:e>
        </m:d>
      </m:oMath>
      <w:r>
        <w:rPr>
          <w:rFonts w:eastAsiaTheme="minorEastAsia"/>
          <w:lang w:val="sr-Latn-RS"/>
        </w:rPr>
        <w:t xml:space="preserve">, a desna tripletnom </w:t>
      </w:r>
      <m:oMath>
        <m:d>
          <m:dPr>
            <m:ctrlPr>
              <w:rPr>
                <w:rFonts w:ascii="Cambria Math" w:eastAsiaTheme="minorEastAsia" w:hAnsi="Cambria Math"/>
                <w:i/>
                <w:lang w:val="sr-Latn-RS"/>
              </w:rPr>
            </m:ctrlPr>
          </m:dPr>
          <m:e>
            <m:r>
              <w:rPr>
                <w:rFonts w:ascii="Cambria Math" w:eastAsiaTheme="minorEastAsia" w:hAnsi="Cambria Math"/>
                <w:lang w:val="sr-Latn-RS"/>
              </w:rPr>
              <m:t>S=1</m:t>
            </m:r>
          </m:e>
        </m:d>
      </m:oMath>
      <w:r>
        <w:rPr>
          <w:rFonts w:eastAsiaTheme="minorEastAsia"/>
          <w:lang w:val="sr-Latn-RS"/>
        </w:rPr>
        <w:t>. Molekul, koji se nalazi u osnovnom singletnom stanju apsorbuje foton i prelazi u pobuđeno singletno stanje.</w:t>
      </w:r>
      <w:r>
        <w:rPr>
          <w:lang w:val="sr-Latn-RS"/>
        </w:rPr>
        <w:t xml:space="preserve"> </w:t>
      </w:r>
    </w:p>
    <w:p w:rsidR="00170447" w:rsidRDefault="00170447" w:rsidP="00170447">
      <w:pPr>
        <w:jc w:val="center"/>
        <w:rPr>
          <w:lang w:val="sr-Latn-RS"/>
        </w:rPr>
      </w:pPr>
      <w:r>
        <w:rPr>
          <w:noProof/>
        </w:rPr>
        <w:drawing>
          <wp:inline distT="0" distB="0" distL="0" distR="0" wp14:anchorId="6F8BAAA5" wp14:editId="5C1E7267">
            <wp:extent cx="3596767" cy="2664186"/>
            <wp:effectExtent l="0" t="0" r="381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7385" cy="2679458"/>
                    </a:xfrm>
                    <a:prstGeom prst="rect">
                      <a:avLst/>
                    </a:prstGeom>
                    <a:noFill/>
                    <a:ln>
                      <a:noFill/>
                    </a:ln>
                  </pic:spPr>
                </pic:pic>
              </a:graphicData>
            </a:graphic>
          </wp:inline>
        </w:drawing>
      </w:r>
    </w:p>
    <w:p w:rsidR="00170447" w:rsidRDefault="00170447" w:rsidP="00170447">
      <w:pPr>
        <w:jc w:val="both"/>
        <w:rPr>
          <w:lang w:val="sr-Latn-RS"/>
        </w:rPr>
      </w:pPr>
      <w:r>
        <w:rPr>
          <w:lang w:val="sr-Latn-RS"/>
        </w:rPr>
        <w:t xml:space="preserve">Pri sudaru sa drugim molekulima on može da izgubi deo energije i da pređe na niže vibracione nivoe istog singletnog elektronskog stanja 1, čija energija može biti bliska odgovarujućem tripletnom stanju 2. Pri takoj situaciji postoji prilična verovatnoća prelaza sistema iz singletnog pobuđenog stanja u tripletno. Ostajući u tripletnom pobuđenom stanju, molekul gubi energiju kao rezultat sudara i prelazi na osnovni vibracioni nivo </w:t>
      </w:r>
      <m:oMath>
        <m:r>
          <w:rPr>
            <w:rFonts w:ascii="Cambria Math" w:hAnsi="Cambria Math"/>
            <w:i/>
            <w:lang w:val="sr-Latn-RS"/>
          </w:rPr>
          <w:sym w:font="Symbol" w:char="F06E"/>
        </m:r>
        <m:r>
          <w:rPr>
            <w:rFonts w:ascii="Cambria Math" w:hAnsi="Cambria Math"/>
            <w:lang w:val="sr-Latn-RS"/>
          </w:rPr>
          <m:t>=0</m:t>
        </m:r>
      </m:oMath>
      <w:r>
        <w:rPr>
          <w:lang w:val="sr-Latn-RS"/>
        </w:rPr>
        <w:t xml:space="preserve"> . Dalje, molekul ne može da izvrši elektronski prelaz u osnovno stanje sa emisijom fotona, zato što je osnovno stanje singletno, a elektronski prelaz sa promenom ukupnog spina je zabranjen. Zabrana, sa uračunavanjem različitih vrsta interakcije nije apsolutna. Praktično zabranjen, označava da je verovatnoća prelaza mala i zato je vreme života pobuđenog stanja vrlo veliko.</w:t>
      </w:r>
    </w:p>
    <w:p w:rsidR="00170447" w:rsidRDefault="00170447" w:rsidP="00170447">
      <w:pPr>
        <w:jc w:val="both"/>
        <w:rPr>
          <w:lang w:val="sr-Latn-RS"/>
        </w:rPr>
      </w:pPr>
      <w:r>
        <w:rPr>
          <w:lang w:val="sr-Latn-RS"/>
        </w:rPr>
        <w:t xml:space="preserve">Interval vremena između apsorpcije fotona koji pobuđuje molekul i emisije fotona kao rezultat gore opisanih procesa, može biti sekunde, minute i čak sati. Ta pojava se naziva fosforescencija. </w:t>
      </w:r>
    </w:p>
    <w:p w:rsidR="00170447" w:rsidRDefault="00170447" w:rsidP="00170447">
      <w:pPr>
        <w:jc w:val="both"/>
        <w:rPr>
          <w:lang w:val="sr-Latn-RS"/>
        </w:rPr>
      </w:pPr>
      <w:r>
        <w:rPr>
          <w:lang w:val="sr-Latn-RS"/>
        </w:rPr>
        <w:t xml:space="preserve">Po tipu pobuđenja razlikujemo </w:t>
      </w:r>
      <w:r>
        <w:rPr>
          <w:b/>
          <w:i/>
          <w:lang w:val="sr-Latn-RS"/>
        </w:rPr>
        <w:t>fotoluminescenciju</w:t>
      </w:r>
      <w:r>
        <w:rPr>
          <w:lang w:val="sr-Latn-RS"/>
        </w:rPr>
        <w:t xml:space="preserve"> (pobuđivanje svetlošću), </w:t>
      </w:r>
      <w:r>
        <w:rPr>
          <w:b/>
          <w:i/>
          <w:lang w:val="sr-Latn-RS"/>
        </w:rPr>
        <w:t xml:space="preserve">radioluminescenciju </w:t>
      </w:r>
      <w:r>
        <w:rPr>
          <w:lang w:val="sr-Latn-RS"/>
        </w:rPr>
        <w:t xml:space="preserve">(pobuđenje prodornim zračenjem), </w:t>
      </w:r>
      <w:r>
        <w:rPr>
          <w:b/>
          <w:i/>
          <w:lang w:val="sr-Latn-RS"/>
        </w:rPr>
        <w:t xml:space="preserve">elektroluminescencija </w:t>
      </w:r>
      <w:r>
        <w:rPr>
          <w:lang w:val="sr-Latn-RS"/>
        </w:rPr>
        <w:t xml:space="preserve">(pobuđenje električnim poljem), </w:t>
      </w:r>
      <w:r>
        <w:rPr>
          <w:b/>
          <w:i/>
          <w:lang w:val="sr-Latn-RS"/>
        </w:rPr>
        <w:t xml:space="preserve">triboluminescencija </w:t>
      </w:r>
      <w:r>
        <w:rPr>
          <w:lang w:val="sr-Latn-RS"/>
        </w:rPr>
        <w:t xml:space="preserve">(pobuđenje pri mehaničkom dejstvu), </w:t>
      </w:r>
      <w:r>
        <w:rPr>
          <w:b/>
          <w:i/>
          <w:lang w:val="sr-Latn-RS"/>
        </w:rPr>
        <w:t xml:space="preserve">hemiluminescencija </w:t>
      </w:r>
      <w:r>
        <w:rPr>
          <w:lang w:val="sr-Latn-RS"/>
        </w:rPr>
        <w:t xml:space="preserve">(pobuđenje pri hemijskim reakcijama). </w:t>
      </w:r>
    </w:p>
    <w:p w:rsidR="00170447" w:rsidRPr="00C43D3A" w:rsidRDefault="00170447" w:rsidP="00170447">
      <w:pPr>
        <w:jc w:val="both"/>
        <w:rPr>
          <w:lang w:val="sr-Latn-RS"/>
        </w:rPr>
      </w:pPr>
      <w:r>
        <w:rPr>
          <w:lang w:val="sr-Latn-RS"/>
        </w:rPr>
        <w:lastRenderedPageBreak/>
        <w:t xml:space="preserve">Po mehanizmu transformacije energije razlikuje se </w:t>
      </w:r>
      <w:r>
        <w:rPr>
          <w:b/>
          <w:i/>
          <w:lang w:val="sr-Latn-RS"/>
        </w:rPr>
        <w:t xml:space="preserve">rezonansna, spontana, indukovana i rekombinaciona </w:t>
      </w:r>
      <w:r>
        <w:rPr>
          <w:lang w:val="sr-Latn-RS"/>
        </w:rPr>
        <w:t xml:space="preserve">luminescencija. Ti mehanizmi se razlikuju jedan od drugog karakterom prelaza sa prvobitnog nivoa pobuđenja na nivo sa koga se vrši emitovanje kvanta. Ako početni nivo pobuđenja i nivo sa koga se emituje kvant pripadaju isom molekulu (atomu) to se luminescencija naziva </w:t>
      </w:r>
      <w:r>
        <w:rPr>
          <w:i/>
          <w:lang w:val="sr-Latn-RS"/>
        </w:rPr>
        <w:t xml:space="preserve">spontana. (slika pod a)) </w:t>
      </w:r>
      <w:r w:rsidRPr="00B64352">
        <w:rPr>
          <w:lang w:val="sr-Latn-RS"/>
        </w:rPr>
        <w:t xml:space="preserve">Ako se nivoi prvobitnog </w:t>
      </w:r>
      <w:r>
        <w:rPr>
          <w:lang w:val="sr-Latn-RS"/>
        </w:rPr>
        <w:t xml:space="preserve">pobuđenja i emisije poklapajau, tada imamo </w:t>
      </w:r>
      <w:r>
        <w:rPr>
          <w:i/>
          <w:lang w:val="sr-Latn-RS"/>
        </w:rPr>
        <w:t xml:space="preserve">rezonansnu </w:t>
      </w:r>
      <w:r>
        <w:rPr>
          <w:lang w:val="sr-Latn-RS"/>
        </w:rPr>
        <w:t xml:space="preserve">luminescenciju. Jasno je da je tada energija emitovanog kvanta jednaka energiji apsorbovanog. Pri spontanoj luminescenciji je u većini slučajeva energija emitovanog kvanta manja od energije apsorbovanog. Takva spontana luminescencija se naziva </w:t>
      </w:r>
      <w:r>
        <w:rPr>
          <w:i/>
          <w:lang w:val="sr-Latn-RS"/>
        </w:rPr>
        <w:t xml:space="preserve">Stoksova. </w:t>
      </w:r>
      <w:r>
        <w:rPr>
          <w:lang w:val="sr-Latn-RS"/>
        </w:rPr>
        <w:t xml:space="preserve">Ali, u dovoljno velikom broju slučajeva ostvaruje se i tzv, </w:t>
      </w:r>
      <w:r>
        <w:rPr>
          <w:i/>
          <w:lang w:val="sr-Latn-RS"/>
        </w:rPr>
        <w:t xml:space="preserve">Antistoksova </w:t>
      </w:r>
      <w:r>
        <w:rPr>
          <w:lang w:val="sr-Latn-RS"/>
        </w:rPr>
        <w:t>luminescencija, kada posle pobuđenja, kao rezultat sudara se uvećava vibraciona energija tj, prelazi po vibracionim nivoima idu nagore. Kao rezultat, nivo emisije je iznad prvobitnog nivoa apsorpcije i energija emitovanog kvanta je veća od energije apsorbovanog. Intenzitet Antistoksovog zračenja je mali u odnosu na S</w:t>
      </w:r>
      <w:r w:rsidR="00C15DB4">
        <w:rPr>
          <w:lang w:val="sr-Latn-RS"/>
        </w:rPr>
        <w:t>t</w:t>
      </w:r>
      <w:bookmarkStart w:id="0" w:name="_GoBack"/>
      <w:bookmarkEnd w:id="0"/>
      <w:r>
        <w:rPr>
          <w:lang w:val="sr-Latn-RS"/>
        </w:rPr>
        <w:t>oksovu emisiju jer, u skladu sa Bolcmanovom raspodelom, koncentracija molekula pada eksponencijalno sa uvećanjem njihove energije.</w:t>
      </w:r>
    </w:p>
    <w:p w:rsidR="00170447" w:rsidRPr="00764534" w:rsidRDefault="00170447" w:rsidP="00170447">
      <w:pPr>
        <w:jc w:val="both"/>
        <w:rPr>
          <w:lang w:val="sr-Latn-RS"/>
        </w:rPr>
      </w:pPr>
      <w:r w:rsidRPr="00C83E91">
        <w:rPr>
          <w:lang w:val="sr-Latn-RS"/>
        </w:rPr>
        <w:t xml:space="preserve">Ako u procesu prelaza </w:t>
      </w:r>
      <w:r>
        <w:rPr>
          <w:lang w:val="sr-Latn-RS"/>
        </w:rPr>
        <w:t xml:space="preserve">od nivoa prvobitnog pobuđenja molekul dođe na metastabilni nivo, luminescencija se oštro smanjuje. Da bi je stimulirali, potrebno je molekulu dodati neku energiju, na primer   u vidu kvanta svetlosti, čemu bi molekul prešao na nivo emisije odakle se javlja luminescencija. Takva indukcija se naziva </w:t>
      </w:r>
      <w:r>
        <w:rPr>
          <w:i/>
          <w:lang w:val="sr-Latn-RS"/>
        </w:rPr>
        <w:t xml:space="preserve">indukovana </w:t>
      </w:r>
      <w:r>
        <w:rPr>
          <w:lang w:val="sr-Latn-RS"/>
        </w:rPr>
        <w:t xml:space="preserve">ili </w:t>
      </w:r>
      <w:r>
        <w:rPr>
          <w:i/>
          <w:lang w:val="sr-Latn-RS"/>
        </w:rPr>
        <w:t>metastabilna.</w:t>
      </w:r>
    </w:p>
    <w:p w:rsidR="00B36C9B" w:rsidRDefault="00B36C9B"/>
    <w:sectPr w:rsidR="00B36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0090"/>
    <w:multiLevelType w:val="hybridMultilevel"/>
    <w:tmpl w:val="7E784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47"/>
    <w:rsid w:val="00170447"/>
    <w:rsid w:val="004A3571"/>
    <w:rsid w:val="00526EDE"/>
    <w:rsid w:val="00B36C9B"/>
    <w:rsid w:val="00C1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2E0E3-9C75-45B3-9D46-B8A69CC0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447"/>
  </w:style>
  <w:style w:type="paragraph" w:styleId="Heading3">
    <w:name w:val="heading 3"/>
    <w:basedOn w:val="Normal"/>
    <w:next w:val="Normal"/>
    <w:link w:val="Heading3Char"/>
    <w:uiPriority w:val="9"/>
    <w:unhideWhenUsed/>
    <w:qFormat/>
    <w:rsid w:val="001704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17044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7044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0447"/>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17044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70447"/>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170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2969</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Slavoljub Mijovic</dc:creator>
  <cp:keywords/>
  <dc:description/>
  <cp:lastModifiedBy>Slavoljub Mijovic</cp:lastModifiedBy>
  <cp:revision>4</cp:revision>
  <dcterms:created xsi:type="dcterms:W3CDTF">2020-12-06T07:09:00Z</dcterms:created>
  <dcterms:modified xsi:type="dcterms:W3CDTF">2020-12-13T14:17:00Z</dcterms:modified>
</cp:coreProperties>
</file>