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82" w:rsidRPr="00FE3A82" w:rsidRDefault="005F2CA1">
      <w:pPr>
        <w:rPr>
          <w:b/>
          <w:lang w:val="sr-Latn-ME"/>
        </w:rPr>
      </w:pPr>
      <w:r w:rsidRPr="00FE3A82">
        <w:rPr>
          <w:b/>
          <w:lang w:val="sr-Latn-ME"/>
        </w:rPr>
        <w:t>Seminarski rad- Studije slučaja:</w:t>
      </w:r>
    </w:p>
    <w:p w:rsidR="005F2CA1" w:rsidRDefault="005F2CA1">
      <w:pPr>
        <w:rPr>
          <w:lang w:val="sr-Latn-ME"/>
        </w:rPr>
      </w:pPr>
    </w:p>
    <w:p w:rsidR="005F2CA1" w:rsidRDefault="005F2CA1" w:rsidP="005F2CA1">
      <w:pPr>
        <w:rPr>
          <w:lang w:val="sr-Latn-ME"/>
        </w:rPr>
      </w:pPr>
      <w:r>
        <w:rPr>
          <w:lang w:val="sr-Latn-ME"/>
        </w:rPr>
        <w:t>Etička odgovornost revizora:</w:t>
      </w:r>
    </w:p>
    <w:p w:rsidR="005F2CA1" w:rsidRDefault="005F2CA1" w:rsidP="005F2CA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Cardillo Travel Systems. Inc</w:t>
      </w:r>
    </w:p>
    <w:p w:rsidR="005F2CA1" w:rsidRDefault="005F2CA1" w:rsidP="005F2CA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The PTL Club</w:t>
      </w:r>
    </w:p>
    <w:p w:rsidR="005F2CA1" w:rsidRDefault="005F2CA1" w:rsidP="005F2CA1">
      <w:pPr>
        <w:pStyle w:val="ListParagraph"/>
        <w:numPr>
          <w:ilvl w:val="0"/>
          <w:numId w:val="2"/>
        </w:numPr>
        <w:rPr>
          <w:lang w:val="sr-Latn-ME"/>
        </w:rPr>
      </w:pPr>
      <w:r>
        <w:rPr>
          <w:lang w:val="sr-Latn-ME"/>
        </w:rPr>
        <w:t>Mallon Resources Corporation</w:t>
      </w:r>
    </w:p>
    <w:p w:rsidR="005F2CA1" w:rsidRDefault="005F2CA1" w:rsidP="005F2CA1">
      <w:pPr>
        <w:pStyle w:val="ListParagraph"/>
        <w:rPr>
          <w:lang w:val="sr-Latn-ME"/>
        </w:rPr>
      </w:pPr>
    </w:p>
    <w:p w:rsidR="005F2CA1" w:rsidRDefault="005F2CA1" w:rsidP="005F2CA1">
      <w:pPr>
        <w:rPr>
          <w:lang w:val="sr-Latn-ME"/>
        </w:rPr>
      </w:pPr>
      <w:r>
        <w:rPr>
          <w:lang w:val="sr-Latn-ME"/>
        </w:rPr>
        <w:t>Profesionalna uloga</w:t>
      </w:r>
    </w:p>
    <w:p w:rsidR="00E13F6D" w:rsidRDefault="005F2CA1" w:rsidP="005F2CA1">
      <w:pPr>
        <w:pStyle w:val="ListParagraph"/>
        <w:numPr>
          <w:ilvl w:val="0"/>
          <w:numId w:val="3"/>
        </w:numPr>
        <w:rPr>
          <w:lang w:val="sr-Latn-ME"/>
        </w:rPr>
      </w:pPr>
      <w:r w:rsidRPr="00E13F6D">
        <w:rPr>
          <w:lang w:val="sr-Latn-ME"/>
        </w:rPr>
        <w:t xml:space="preserve">Sarah Rusell, Staff Accountant </w:t>
      </w:r>
    </w:p>
    <w:p w:rsidR="005F2CA1" w:rsidRPr="00E13F6D" w:rsidRDefault="005F2CA1" w:rsidP="005F2CA1">
      <w:pPr>
        <w:pStyle w:val="ListParagraph"/>
        <w:numPr>
          <w:ilvl w:val="0"/>
          <w:numId w:val="3"/>
        </w:numPr>
        <w:rPr>
          <w:lang w:val="sr-Latn-ME"/>
        </w:rPr>
      </w:pPr>
      <w:r w:rsidRPr="00E13F6D">
        <w:rPr>
          <w:lang w:val="sr-Latn-ME"/>
        </w:rPr>
        <w:t xml:space="preserve">Charles Toilison, Audit Manager and </w:t>
      </w:r>
    </w:p>
    <w:p w:rsidR="005F2CA1" w:rsidRDefault="005F2CA1" w:rsidP="005F2CA1">
      <w:pPr>
        <w:pStyle w:val="ListParagraph"/>
        <w:numPr>
          <w:ilvl w:val="0"/>
          <w:numId w:val="3"/>
        </w:numPr>
        <w:rPr>
          <w:lang w:val="sr-Latn-ME"/>
        </w:rPr>
      </w:pPr>
      <w:r>
        <w:rPr>
          <w:lang w:val="sr-Latn-ME"/>
        </w:rPr>
        <w:t>Avis Love, Staff Accountant</w:t>
      </w:r>
    </w:p>
    <w:p w:rsidR="005F2CA1" w:rsidRDefault="005F2CA1" w:rsidP="005F2CA1">
      <w:pPr>
        <w:rPr>
          <w:lang w:val="sr-Latn-ME"/>
        </w:rPr>
      </w:pPr>
      <w:r>
        <w:rPr>
          <w:lang w:val="sr-Latn-ME"/>
        </w:rPr>
        <w:t>Profesionalne dileme:</w:t>
      </w:r>
    </w:p>
    <w:p w:rsidR="005F2CA1" w:rsidRDefault="005F2CA1" w:rsidP="005F2CA1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HealthSouth Corporation</w:t>
      </w:r>
    </w:p>
    <w:p w:rsidR="005F2CA1" w:rsidRDefault="00E13F6D" w:rsidP="005F2CA1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Baan Company N.V.</w:t>
      </w:r>
    </w:p>
    <w:p w:rsidR="00E13F6D" w:rsidRDefault="00E13F6D" w:rsidP="005F2CA1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Hopkins v Price Waterhouse</w:t>
      </w:r>
    </w:p>
    <w:p w:rsidR="00E13F6D" w:rsidRDefault="00E13F6D" w:rsidP="005F2CA1">
      <w:pPr>
        <w:pStyle w:val="ListParagraph"/>
        <w:numPr>
          <w:ilvl w:val="0"/>
          <w:numId w:val="4"/>
        </w:numPr>
        <w:rPr>
          <w:lang w:val="sr-Latn-ME"/>
        </w:rPr>
      </w:pPr>
      <w:r>
        <w:rPr>
          <w:lang w:val="sr-Latn-ME"/>
        </w:rPr>
        <w:t>National Medical Transportation Network</w:t>
      </w:r>
    </w:p>
    <w:p w:rsidR="00E13F6D" w:rsidRDefault="00E13F6D" w:rsidP="00E13F6D">
      <w:pPr>
        <w:rPr>
          <w:lang w:val="sr-Latn-ME"/>
        </w:rPr>
      </w:pPr>
      <w:r>
        <w:rPr>
          <w:lang w:val="sr-Latn-ME"/>
        </w:rPr>
        <w:t>Interna kontrola</w:t>
      </w:r>
    </w:p>
    <w:p w:rsidR="00E13F6D" w:rsidRDefault="00E13F6D" w:rsidP="00E13F6D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The Trolley Dodgers</w:t>
      </w:r>
    </w:p>
    <w:p w:rsidR="00E13F6D" w:rsidRDefault="00E13F6D" w:rsidP="00E13F6D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Howard Street Jewelers, Inc</w:t>
      </w:r>
    </w:p>
    <w:p w:rsidR="00E13F6D" w:rsidRDefault="00E13F6D" w:rsidP="00E13F6D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Troberg Stores</w:t>
      </w:r>
    </w:p>
    <w:p w:rsidR="00E13F6D" w:rsidRDefault="00E13F6D" w:rsidP="00E13F6D">
      <w:pPr>
        <w:pStyle w:val="ListParagraph"/>
        <w:numPr>
          <w:ilvl w:val="0"/>
          <w:numId w:val="5"/>
        </w:numPr>
        <w:rPr>
          <w:lang w:val="sr-Latn-ME"/>
        </w:rPr>
      </w:pPr>
      <w:r>
        <w:rPr>
          <w:lang w:val="sr-Latn-ME"/>
        </w:rPr>
        <w:t>Saks Fifth Avenue</w:t>
      </w:r>
    </w:p>
    <w:p w:rsidR="00E13F6D" w:rsidRDefault="00E13F6D" w:rsidP="00E13F6D">
      <w:pPr>
        <w:rPr>
          <w:lang w:val="sr-Latn-ME"/>
        </w:rPr>
      </w:pPr>
      <w:r>
        <w:rPr>
          <w:lang w:val="sr-Latn-ME"/>
        </w:rPr>
        <w:t>Revizija visokorizičnih računa</w:t>
      </w:r>
    </w:p>
    <w:p w:rsidR="00E13F6D" w:rsidRDefault="00E13F6D" w:rsidP="00E13F6D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Flight Transportation Corporation</w:t>
      </w:r>
    </w:p>
    <w:p w:rsidR="00E13F6D" w:rsidRDefault="00E13F6D" w:rsidP="00E13F6D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Capital Banc Corporation</w:t>
      </w:r>
    </w:p>
    <w:p w:rsidR="00E13F6D" w:rsidRDefault="00E13F6D" w:rsidP="00E13F6D">
      <w:pPr>
        <w:pStyle w:val="ListParagraph"/>
        <w:numPr>
          <w:ilvl w:val="0"/>
          <w:numId w:val="6"/>
        </w:numPr>
        <w:rPr>
          <w:lang w:val="sr-Latn-ME"/>
        </w:rPr>
      </w:pPr>
      <w:r>
        <w:rPr>
          <w:lang w:val="sr-Latn-ME"/>
        </w:rPr>
        <w:t>Campell Soup Company</w:t>
      </w:r>
    </w:p>
    <w:p w:rsidR="00E13F6D" w:rsidRDefault="00E13F6D" w:rsidP="00E13F6D">
      <w:pPr>
        <w:rPr>
          <w:lang w:val="sr-Latn-ME"/>
        </w:rPr>
      </w:pPr>
      <w:r>
        <w:rPr>
          <w:lang w:val="sr-Latn-ME"/>
        </w:rPr>
        <w:t xml:space="preserve">Sveobuvatni slučajevi </w:t>
      </w:r>
    </w:p>
    <w:p w:rsidR="00E13F6D" w:rsidRDefault="00E13F6D" w:rsidP="00E13F6D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Enron Corporation</w:t>
      </w:r>
    </w:p>
    <w:p w:rsidR="00E13F6D" w:rsidRDefault="00E13F6D" w:rsidP="00E13F6D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The Lesl</w:t>
      </w:r>
      <w:r w:rsidR="005E34A1">
        <w:rPr>
          <w:lang w:val="sr-Latn-ME"/>
        </w:rPr>
        <w:t>ie Fay Companies</w:t>
      </w:r>
    </w:p>
    <w:p w:rsidR="005E34A1" w:rsidRDefault="005E34A1" w:rsidP="00E13F6D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ZZZZ Best Company. Inc</w:t>
      </w:r>
    </w:p>
    <w:p w:rsidR="005E34A1" w:rsidRDefault="005E34A1" w:rsidP="00E13F6D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OAZ  Gazprom</w:t>
      </w:r>
    </w:p>
    <w:p w:rsidR="005E34A1" w:rsidRPr="00E13F6D" w:rsidRDefault="005E34A1" w:rsidP="00E13F6D">
      <w:pPr>
        <w:pStyle w:val="ListParagraph"/>
        <w:numPr>
          <w:ilvl w:val="0"/>
          <w:numId w:val="7"/>
        </w:numPr>
        <w:rPr>
          <w:lang w:val="sr-Latn-ME"/>
        </w:rPr>
      </w:pPr>
      <w:r>
        <w:rPr>
          <w:lang w:val="sr-Latn-ME"/>
        </w:rPr>
        <w:t>Crazy Eddie, Inc.</w:t>
      </w:r>
    </w:p>
    <w:p w:rsidR="00E13F6D" w:rsidRPr="00E13F6D" w:rsidRDefault="00E13F6D" w:rsidP="00E13F6D">
      <w:pPr>
        <w:rPr>
          <w:lang w:val="sr-Latn-ME"/>
        </w:rPr>
      </w:pPr>
    </w:p>
    <w:p w:rsidR="00FE3A82" w:rsidRDefault="00FE3A82" w:rsidP="005F2CA1">
      <w:pPr>
        <w:rPr>
          <w:lang w:val="sr-Latn-ME"/>
        </w:rPr>
      </w:pPr>
      <w:r>
        <w:rPr>
          <w:lang w:val="sr-Latn-ME"/>
        </w:rPr>
        <w:t xml:space="preserve">Po dva studenta rade u grupi.  </w:t>
      </w:r>
    </w:p>
    <w:p w:rsidR="00FE3A82" w:rsidRPr="00FE3A82" w:rsidRDefault="00FE3A82" w:rsidP="005F2CA1">
      <w:r>
        <w:rPr>
          <w:lang w:val="sr-Latn-ME"/>
        </w:rPr>
        <w:t>Do ponedjeljka , 25.10. 2021. Potrebno je da studenti izaberu temu i posalju  preko studenta koordinatora na mail adresu: tanjavu</w:t>
      </w:r>
      <w:r>
        <w:t>@ucg.ac.me.</w:t>
      </w:r>
      <w:bookmarkStart w:id="0" w:name="_GoBack"/>
      <w:bookmarkEnd w:id="0"/>
    </w:p>
    <w:sectPr w:rsidR="00FE3A82" w:rsidRPr="00FE3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C92"/>
    <w:multiLevelType w:val="hybridMultilevel"/>
    <w:tmpl w:val="9BF2264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C6A50"/>
    <w:multiLevelType w:val="hybridMultilevel"/>
    <w:tmpl w:val="914CAE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E62FF"/>
    <w:multiLevelType w:val="hybridMultilevel"/>
    <w:tmpl w:val="8A8CA4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40F11"/>
    <w:multiLevelType w:val="hybridMultilevel"/>
    <w:tmpl w:val="A9384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71798"/>
    <w:multiLevelType w:val="hybridMultilevel"/>
    <w:tmpl w:val="544EB4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82D6B"/>
    <w:multiLevelType w:val="hybridMultilevel"/>
    <w:tmpl w:val="E4983AB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718C4"/>
    <w:multiLevelType w:val="hybridMultilevel"/>
    <w:tmpl w:val="EB70CD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A1"/>
    <w:rsid w:val="005E34A1"/>
    <w:rsid w:val="005F2CA1"/>
    <w:rsid w:val="00953D82"/>
    <w:rsid w:val="00E13F6D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2021-10-23T05:51:00Z</dcterms:created>
  <dcterms:modified xsi:type="dcterms:W3CDTF">2021-10-23T06:31:00Z</dcterms:modified>
</cp:coreProperties>
</file>