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157" w:rsidRDefault="00E65490" w:rsidP="00FE6565">
      <w:pPr>
        <w:spacing w:line="276" w:lineRule="auto"/>
        <w:jc w:val="both"/>
        <w:rPr>
          <w:b/>
          <w:lang w:val="sr-Latn-ME"/>
        </w:rPr>
      </w:pPr>
      <w:r>
        <w:rPr>
          <w:b/>
          <w:lang w:val="sr-Latn-ME"/>
        </w:rPr>
        <w:t>UPUTSTVA</w:t>
      </w:r>
      <w:r w:rsidR="00604D0C" w:rsidRPr="00604D0C">
        <w:rPr>
          <w:b/>
          <w:lang w:val="sr-Latn-ME"/>
        </w:rPr>
        <w:t xml:space="preserve"> </w:t>
      </w:r>
      <w:r w:rsidR="00FE6565">
        <w:rPr>
          <w:b/>
          <w:lang w:val="sr-Latn-ME"/>
        </w:rPr>
        <w:t xml:space="preserve">I KRITERIJUMI </w:t>
      </w:r>
      <w:r w:rsidR="00604D0C" w:rsidRPr="00604D0C">
        <w:rPr>
          <w:b/>
          <w:lang w:val="sr-Latn-ME"/>
        </w:rPr>
        <w:t>ZA PREVOĐENJE PRAVNE TEKOVINE EVROPSKE UNIJE</w:t>
      </w:r>
    </w:p>
    <w:p w:rsidR="00EA4676" w:rsidRPr="00EA4676" w:rsidRDefault="00EA4676" w:rsidP="00EA4676">
      <w:pPr>
        <w:jc w:val="both"/>
        <w:rPr>
          <w:b/>
          <w:lang w:val="sr-Latn-ME"/>
        </w:rPr>
      </w:pPr>
      <w:r w:rsidRPr="00EA4676">
        <w:rPr>
          <w:b/>
          <w:lang w:val="sr-Latn-ME"/>
        </w:rPr>
        <w:t xml:space="preserve">Izračunavanje broja stranica i tehnički uslovi </w:t>
      </w:r>
    </w:p>
    <w:p w:rsidR="00EA4676" w:rsidRPr="00EA4676" w:rsidRDefault="00EA4676" w:rsidP="00EA4676">
      <w:pPr>
        <w:jc w:val="both"/>
        <w:rPr>
          <w:lang w:val="sr-Latn-ME"/>
        </w:rPr>
      </w:pPr>
      <w:r w:rsidRPr="00EA4676">
        <w:rPr>
          <w:lang w:val="sr-Latn-ME"/>
        </w:rPr>
        <w:t>Jedinica koja se koristi za obračun ukupnog broja naručenih strana prevoda je međunarodno priznata standardna prevodilačka strana koja sadrži 1500 karaktera bez razmaka. Prevodilačka strana se obračunava na osnovu izvornog teksta na engleskom jeziku, a podrazumijeva 1500 karaktera bez razmaka, sa fusnotama. U konačni obračun prevodilačkih strana ne ulazi tekst koji se ne prevodi: brojevi, drugi jezici osim engleskog (pravni akti Evropske unije sadrže i tekst na drugim jezicima koji se ne prevodi), i slično.</w:t>
      </w:r>
    </w:p>
    <w:p w:rsidR="00EA4676" w:rsidRDefault="00EA4676" w:rsidP="00EA4676">
      <w:pPr>
        <w:jc w:val="both"/>
        <w:rPr>
          <w:lang w:val="sr-Latn-ME"/>
        </w:rPr>
      </w:pPr>
      <w:r w:rsidRPr="00EA4676">
        <w:rPr>
          <w:lang w:val="sr-Latn-ME"/>
        </w:rPr>
        <w:t>Ukoliko izvorni tekst poslat u elektronskom formatu sadrži grafičke komponente (npr. tabele, grafikone, dijagrame, mape, itd.) koje sadrže tekst za prevođenje, obračunava se samo broj kar</w:t>
      </w:r>
      <w:r>
        <w:rPr>
          <w:lang w:val="sr-Latn-ME"/>
        </w:rPr>
        <w:t xml:space="preserve">aktera teksta koji se prevodi. </w:t>
      </w:r>
    </w:p>
    <w:p w:rsidR="00EA4676" w:rsidRPr="00EA4676" w:rsidRDefault="00EA4676" w:rsidP="00EA4676">
      <w:pPr>
        <w:jc w:val="both"/>
        <w:rPr>
          <w:lang w:val="sr-Latn-ME"/>
        </w:rPr>
      </w:pPr>
      <w:r w:rsidRPr="00EA4676">
        <w:rPr>
          <w:lang w:val="sr-Latn-ME"/>
        </w:rPr>
        <w:t xml:space="preserve">Prihvatanje prevedenih tekstova zavisi isključivo od osiguravanja kvaliteta i poštovanja datih rokova. Isporučeni tekstovi moraju ispunjavati sljedeće kriterijume:  </w:t>
      </w:r>
    </w:p>
    <w:p w:rsidR="00EA4676" w:rsidRPr="00EA4676" w:rsidRDefault="00EA4676" w:rsidP="00EA4676">
      <w:pPr>
        <w:jc w:val="both"/>
        <w:rPr>
          <w:lang w:val="sr-Latn-ME"/>
        </w:rPr>
      </w:pPr>
      <w:r w:rsidRPr="00EA4676">
        <w:rPr>
          <w:lang w:val="sr-Latn-ME"/>
        </w:rPr>
        <w:t>•</w:t>
      </w:r>
      <w:r w:rsidRPr="00EA4676">
        <w:rPr>
          <w:lang w:val="sr-Latn-ME"/>
        </w:rPr>
        <w:tab/>
      </w:r>
      <w:r w:rsidRPr="006E018E">
        <w:rPr>
          <w:b/>
          <w:lang w:val="sr-Latn-ME"/>
        </w:rPr>
        <w:t>svi prevodi moraju biti lektorisani, ispravljeni i provjereni u smislu poštovanja gramatike i pravopisa</w:t>
      </w:r>
      <w:r w:rsidR="00F614CA" w:rsidRPr="006E018E">
        <w:rPr>
          <w:b/>
          <w:lang w:val="sr-Latn-ME"/>
        </w:rPr>
        <w:t xml:space="preserve"> crnogorskog jezika</w:t>
      </w:r>
      <w:r w:rsidR="006E018E" w:rsidRPr="006E018E">
        <w:rPr>
          <w:b/>
          <w:lang w:val="sr-Latn-ME"/>
        </w:rPr>
        <w:t xml:space="preserve"> (linkovi za Pravopis i Gramatiku crnogorskoga jezika dati su u Priručniku)</w:t>
      </w:r>
      <w:r w:rsidRPr="00EA4676">
        <w:rPr>
          <w:lang w:val="sr-Latn-ME"/>
        </w:rPr>
        <w:t xml:space="preserve">; </w:t>
      </w:r>
    </w:p>
    <w:p w:rsidR="00EA4676" w:rsidRPr="00EA4676" w:rsidRDefault="00EA4676" w:rsidP="00EA4676">
      <w:pPr>
        <w:jc w:val="both"/>
        <w:rPr>
          <w:lang w:val="sr-Latn-ME"/>
        </w:rPr>
      </w:pPr>
      <w:r w:rsidRPr="00EA4676">
        <w:rPr>
          <w:lang w:val="sr-Latn-ME"/>
        </w:rPr>
        <w:t>•</w:t>
      </w:r>
      <w:r w:rsidRPr="00EA4676">
        <w:rPr>
          <w:lang w:val="sr-Latn-ME"/>
        </w:rPr>
        <w:tab/>
        <w:t>svaki prevedeni dokument biće vjeran originalu, tj. izvornom dokumentu u najvećoj mogućoj mjeri i sadržaće (ukoliko je potrebno) sve tabele, grafikone itd. prisutne u originalnom dokumentu;</w:t>
      </w:r>
    </w:p>
    <w:p w:rsidR="00EA4676" w:rsidRPr="00EA4676" w:rsidRDefault="00EA4676" w:rsidP="00EA4676">
      <w:pPr>
        <w:jc w:val="both"/>
        <w:rPr>
          <w:lang w:val="sr-Latn-ME"/>
        </w:rPr>
      </w:pPr>
      <w:r w:rsidRPr="00EA4676">
        <w:rPr>
          <w:lang w:val="sr-Latn-ME"/>
        </w:rPr>
        <w:t>•</w:t>
      </w:r>
      <w:r w:rsidRPr="00EA4676">
        <w:rPr>
          <w:lang w:val="sr-Latn-ME"/>
        </w:rPr>
        <w:tab/>
        <w:t>svaki prevedeni dokument biće isporučen u zahtijevanom formatu;</w:t>
      </w:r>
    </w:p>
    <w:p w:rsidR="00EA4676" w:rsidRPr="00EA4676" w:rsidRDefault="00EA4676" w:rsidP="00EA4676">
      <w:pPr>
        <w:jc w:val="both"/>
        <w:rPr>
          <w:lang w:val="sr-Latn-ME"/>
        </w:rPr>
      </w:pPr>
      <w:r w:rsidRPr="00725A46">
        <w:rPr>
          <w:lang w:val="sr-Latn-ME"/>
        </w:rPr>
        <w:t>•</w:t>
      </w:r>
      <w:r w:rsidRPr="00725A46">
        <w:rPr>
          <w:lang w:val="sr-Latn-ME"/>
        </w:rPr>
        <w:tab/>
        <w:t>svaki prevedeni dokument biće postavljen na Portal za evropske integracije putem naloga koji će naručilac obezbijediti ponuđaču, uključujući i odgovarajuća uputstva i obuku za njegovo korišćenje.</w:t>
      </w:r>
      <w:r w:rsidR="00725A46">
        <w:rPr>
          <w:lang w:val="sr-Latn-ME"/>
        </w:rPr>
        <w:t xml:space="preserve">  </w:t>
      </w:r>
      <w:r w:rsidRPr="00EA4676">
        <w:rPr>
          <w:lang w:val="sr-Latn-ME"/>
        </w:rPr>
        <w:t xml:space="preserve"> </w:t>
      </w:r>
    </w:p>
    <w:p w:rsidR="00EA4676" w:rsidRPr="00EA4676" w:rsidRDefault="00EA4676" w:rsidP="00EA4676">
      <w:pPr>
        <w:jc w:val="both"/>
        <w:rPr>
          <w:lang w:val="sr-Latn-ME"/>
        </w:rPr>
      </w:pPr>
      <w:r w:rsidRPr="00EA4676">
        <w:rPr>
          <w:lang w:val="sr-Latn-ME"/>
        </w:rPr>
        <w:t>•</w:t>
      </w:r>
      <w:r w:rsidRPr="00EA4676">
        <w:rPr>
          <w:lang w:val="sr-Latn-ME"/>
        </w:rPr>
        <w:tab/>
      </w:r>
      <w:r>
        <w:rPr>
          <w:lang w:val="sr-Latn-ME"/>
        </w:rPr>
        <w:t>N</w:t>
      </w:r>
      <w:r w:rsidRPr="00EA4676">
        <w:rPr>
          <w:lang w:val="sr-Latn-ME"/>
        </w:rPr>
        <w:t>aručilac insistira na poštovanju principa terminološke jednoobraznosti, tj. da jedan dokument po mogućnosti prevodi samo jedan prevodilac (što će zavisiti od veličine zadatog dokumenta kao i roka za završetak prevoda) ili ukoliko to nije moguće, da prevodioci koji rade na istom dokumentu usklađuju terminologiju tokom rada i koriste identične termine za iste pojmove. Osim toga, prevodioci su takođe obavezni da poštuju sva pravila prevođenja data u Priručniku za prevođenje pravnih akata EU.</w:t>
      </w:r>
    </w:p>
    <w:p w:rsidR="00EA4676" w:rsidRPr="00EA4676" w:rsidRDefault="00EA4676" w:rsidP="00EA4676">
      <w:pPr>
        <w:jc w:val="both"/>
        <w:rPr>
          <w:lang w:val="sr-Latn-ME"/>
        </w:rPr>
      </w:pPr>
      <w:r w:rsidRPr="00EA4676">
        <w:rPr>
          <w:lang w:val="sr-Latn-ME"/>
        </w:rPr>
        <w:t>•</w:t>
      </w:r>
      <w:r w:rsidRPr="00EA4676">
        <w:rPr>
          <w:lang w:val="sr-Latn-ME"/>
        </w:rPr>
        <w:tab/>
        <w:t>Svaki prevedeni dokument mora da prati popunjena terminološka tabela.</w:t>
      </w:r>
    </w:p>
    <w:p w:rsidR="00EA4676" w:rsidRPr="00EA4676" w:rsidRDefault="00EA4676" w:rsidP="00EA4676">
      <w:pPr>
        <w:jc w:val="both"/>
        <w:rPr>
          <w:lang w:val="sr-Latn-ME"/>
        </w:rPr>
      </w:pPr>
      <w:r w:rsidRPr="00EA4676">
        <w:rPr>
          <w:lang w:val="sr-Latn-ME"/>
        </w:rPr>
        <w:t>•</w:t>
      </w:r>
      <w:r w:rsidRPr="00EA4676">
        <w:rPr>
          <w:lang w:val="sr-Latn-ME"/>
        </w:rPr>
        <w:tab/>
        <w:t xml:space="preserve">Termini  se  moraju  dosljedno  koristiti  u  cijelom  dokumentu  koji  se prevodi, odnosno u paketu srodnih dokumenata. Prevodilac   je   dužan   da   u   svom   prevodu   koristi   terminološka rješenja data u elektronskoj terminološkoj bazi Monterm. Prevodilac može odstupiti od rješenja iz Monterma samo ako se rješenje iz Monterma ne odnosi na oblast dokumenta koji se prevodi ili ako rješenje iz Monterma ne odgovara kontekstu u kojem se nalazi termin koji se prevodi. Svi termini u dokumentu koji odstupaju od Monterma moraju biti navedeni u terminološkoj tabeli – originalni termin na engleskom jeziku i prijedlog prevoda termina na crnogorskom.Uz sve termine koji odstupaju od Monterma, u terminološkoj tabeli mora da stoji napomena da odstupaju od Monterma i objašnjenje zašto odstupaju od Monterma. Prevodilac je dužan da za sve termine koji se pojavljuju u dokumentu, a ne nalaze se u Montermu, potraži rješenje za prevod u domaćim pravnim propisima, stručnoj literaturi i stručnoj praksi uopšte. Svi ti termini (ako ih ima) moraju biti navedeni u terminološkoj tabeli – originalni termin na engleskom jeziku i prijedlog prevoda termina na crnogorskom. Termini u terminološkoj tabeli treba da budu navedeni u osnovnom gramatičkom obliku. Prijedlog prevoda termina u terminološkoj tabeli treba da bude isti kao prevod termina u </w:t>
      </w:r>
      <w:r w:rsidRPr="00EA4676">
        <w:rPr>
          <w:lang w:val="sr-Latn-ME"/>
        </w:rPr>
        <w:lastRenderedPageBreak/>
        <w:t>dokumentu koji se prevodi. Termini u terminološkoj tabeli ne smiju imati slovne greške. Prevodilac  ne  smije  da  prepisuje  već  data  rješenja  iz  Monterma  u terminološku tabelu.</w:t>
      </w:r>
    </w:p>
    <w:p w:rsidR="00EA4676" w:rsidRPr="00EA4676" w:rsidRDefault="00EA4676" w:rsidP="00EA4676">
      <w:pPr>
        <w:jc w:val="both"/>
        <w:rPr>
          <w:lang w:val="sr-Latn-ME"/>
        </w:rPr>
      </w:pPr>
      <w:r w:rsidRPr="00EA4676">
        <w:rPr>
          <w:lang w:val="sr-Latn-ME"/>
        </w:rPr>
        <w:t>Prevodilac ne smije da navodi u terminološkoj tabeli termine koji s</w:t>
      </w:r>
      <w:r>
        <w:rPr>
          <w:lang w:val="sr-Latn-ME"/>
        </w:rPr>
        <w:t>e ne nalaze u izvornom tekstu.</w:t>
      </w:r>
      <w:r>
        <w:rPr>
          <w:lang w:val="sr-Latn-ME"/>
        </w:rPr>
        <w:tab/>
      </w:r>
    </w:p>
    <w:p w:rsidR="00EA4676" w:rsidRDefault="00EA4676" w:rsidP="009B02B5">
      <w:pPr>
        <w:jc w:val="both"/>
        <w:rPr>
          <w:lang w:val="sr-Latn-ME"/>
        </w:rPr>
      </w:pPr>
      <w:r w:rsidRPr="00EA4676">
        <w:rPr>
          <w:lang w:val="sr-Latn-ME"/>
        </w:rPr>
        <w:t>•</w:t>
      </w:r>
      <w:r w:rsidRPr="00EA4676">
        <w:rPr>
          <w:lang w:val="sr-Latn-ME"/>
        </w:rPr>
        <w:tab/>
        <w:t>Proces pripreme crnogorske verzije pravne tekovine EU podrazumijeva da svaki dokument prolazi kroz nekoliko faza, i to: prevođenje, stručnu redakturu, pravnotehničku redakturu i jezičku redakturu. Svaka faza redakture se bavi određenim aspektom kvaliteta prevoda i utvrđuje njegovu ispravnost. Da bi jedan prevod prošao sve faze redakture, potreban je određeni vremenski period, koji može trajati i nekoliko mjeseci. Stoga se propusti u prevodu mogu zapaziti i do godinu dana nakon što je prevod isplaćen. Ukoliko se u roku od godinu dana od datuma potvrđivanja prevoda tokom stručne, pravno-tehničke i jezičke redakture dokumenta utvrdi da prevod ipak ne ispunjava zahtjeve kvaliteta, Ponuđač je dužan da, na zahtjev Naručioca, ispravi i već isplaćeni prevod, bez prava na naknadu.</w:t>
      </w:r>
    </w:p>
    <w:p w:rsidR="00EA4676" w:rsidRDefault="00EA4676" w:rsidP="009B02B5">
      <w:pPr>
        <w:jc w:val="both"/>
        <w:rPr>
          <w:lang w:val="sr-Latn-ME"/>
        </w:rPr>
      </w:pPr>
      <w:bookmarkStart w:id="0" w:name="_GoBack"/>
      <w:bookmarkEnd w:id="0"/>
    </w:p>
    <w:p w:rsidR="00EB045B" w:rsidRPr="00EA4676" w:rsidRDefault="00EB045B" w:rsidP="009B02B5">
      <w:pPr>
        <w:jc w:val="both"/>
        <w:rPr>
          <w:b/>
          <w:lang w:val="sr-Latn-ME"/>
        </w:rPr>
      </w:pPr>
      <w:r w:rsidRPr="00EA4676">
        <w:rPr>
          <w:b/>
          <w:lang w:val="sr-Latn-ME"/>
        </w:rPr>
        <w:t xml:space="preserve">Rokovi za izvršenje usluga </w:t>
      </w:r>
    </w:p>
    <w:p w:rsidR="00EB045B" w:rsidRDefault="005449BF" w:rsidP="009B02B5">
      <w:pPr>
        <w:jc w:val="both"/>
        <w:rPr>
          <w:lang w:val="sr-Latn-ME"/>
        </w:rPr>
      </w:pPr>
      <w:r>
        <w:rPr>
          <w:lang w:val="sr-Latn-ME"/>
        </w:rPr>
        <w:t>Ponuđ</w:t>
      </w:r>
      <w:r w:rsidR="00EB045B" w:rsidRPr="0050243A">
        <w:rPr>
          <w:lang w:val="sr-Latn-ME"/>
        </w:rPr>
        <w:t>ač se obavezuje da predmetne usluge izvrši u roku koji odredi Naručilac za svaki konkretan posao. Rok počinje</w:t>
      </w:r>
      <w:r>
        <w:rPr>
          <w:lang w:val="sr-Latn-ME"/>
        </w:rPr>
        <w:t xml:space="preserve"> da teče od dana kada je Ponuđ</w:t>
      </w:r>
      <w:r w:rsidR="00EB045B" w:rsidRPr="0050243A">
        <w:rPr>
          <w:lang w:val="sr-Latn-ME"/>
        </w:rPr>
        <w:t>ač prihvatio zaht</w:t>
      </w:r>
      <w:r w:rsidR="00681D3F" w:rsidRPr="0050243A">
        <w:rPr>
          <w:lang w:val="sr-Latn-ME"/>
        </w:rPr>
        <w:t>j</w:t>
      </w:r>
      <w:r w:rsidR="00EB045B" w:rsidRPr="0050243A">
        <w:rPr>
          <w:lang w:val="sr-Latn-ME"/>
        </w:rPr>
        <w:t xml:space="preserve">ev za prevođenje. Naručilac se obavezuje da će rokove za prevođenje određivati </w:t>
      </w:r>
      <w:r w:rsidR="00EB045B" w:rsidRPr="00D109DF">
        <w:rPr>
          <w:lang w:val="sr-Latn-ME"/>
        </w:rPr>
        <w:t>na nivou paketa za prevođenje u</w:t>
      </w:r>
      <w:r w:rsidR="00EB045B" w:rsidRPr="0050243A">
        <w:rPr>
          <w:lang w:val="sr-Latn-ME"/>
        </w:rPr>
        <w:t xml:space="preserve"> skladu sa dnevnom normom za prevod. Dnevna norma za prevod je pet prevodilačkih strana za</w:t>
      </w:r>
      <w:r w:rsidR="00681D3F" w:rsidRPr="0050243A">
        <w:rPr>
          <w:lang w:val="sr-Latn-ME"/>
        </w:rPr>
        <w:t xml:space="preserve"> jedan radni dan po prevodiocu </w:t>
      </w:r>
      <w:r w:rsidR="00EB045B" w:rsidRPr="0050243A">
        <w:rPr>
          <w:lang w:val="sr-Latn-ME"/>
        </w:rPr>
        <w:t>(jedna prevodilačka strana podrazum</w:t>
      </w:r>
      <w:r w:rsidR="00681D3F" w:rsidRPr="0050243A">
        <w:rPr>
          <w:lang w:val="sr-Latn-ME"/>
        </w:rPr>
        <w:t>ij</w:t>
      </w:r>
      <w:r w:rsidR="00EB045B" w:rsidRPr="0050243A">
        <w:rPr>
          <w:lang w:val="sr-Latn-ME"/>
        </w:rPr>
        <w:t>eva 1500 karaktera bez razmaka, sa fusnotama). U slučaju d</w:t>
      </w:r>
      <w:r w:rsidR="00681D3F" w:rsidRPr="0050243A">
        <w:rPr>
          <w:lang w:val="sr-Latn-ME"/>
        </w:rPr>
        <w:t>ijeljenja paketa</w:t>
      </w:r>
      <w:r w:rsidR="00EB045B" w:rsidRPr="0050243A">
        <w:rPr>
          <w:lang w:val="sr-Latn-ME"/>
        </w:rPr>
        <w:t xml:space="preserve"> Naručilac će odrediti kraći rok za prevođenje, poštujući dnevnu normu. </w:t>
      </w:r>
    </w:p>
    <w:p w:rsidR="00725A46" w:rsidRPr="00725A46" w:rsidRDefault="009E31B1" w:rsidP="00725A46">
      <w:pPr>
        <w:jc w:val="both"/>
        <w:rPr>
          <w:lang w:val="sr-Latn-ME"/>
        </w:rPr>
      </w:pPr>
      <w:r>
        <w:rPr>
          <w:lang w:val="sr-Latn-ME"/>
        </w:rPr>
        <w:t>S</w:t>
      </w:r>
      <w:r w:rsidR="00725A46" w:rsidRPr="00725A46">
        <w:rPr>
          <w:lang w:val="sr-Latn-ME"/>
        </w:rPr>
        <w:t>vaki prevedeni dokument mora biti isporučen u definisanom roku. Prihvatanje zadatka podrazumijeva prihvatanje naznačenog datuma za isporuku prevoda i samim tim obaveze da se isti poštuje. Moguća odlaganja u isporuci prevoda prouzrokovana višom silom moraju biti blagovremeno prijavljena naručiocu i to najmanje 24 časa prije isteka roka za isporuku.</w:t>
      </w:r>
    </w:p>
    <w:p w:rsidR="00EB045B" w:rsidRPr="0050243A" w:rsidRDefault="00EB045B" w:rsidP="009B02B5">
      <w:pPr>
        <w:jc w:val="both"/>
        <w:rPr>
          <w:lang w:val="sr-Latn-ME"/>
        </w:rPr>
      </w:pPr>
    </w:p>
    <w:p w:rsidR="00500440" w:rsidRPr="0050243A" w:rsidRDefault="00500440" w:rsidP="009B02B5">
      <w:pPr>
        <w:jc w:val="both"/>
        <w:rPr>
          <w:b/>
          <w:lang w:val="sr-Latn-ME"/>
        </w:rPr>
      </w:pPr>
      <w:r w:rsidRPr="0050243A">
        <w:rPr>
          <w:b/>
          <w:lang w:val="sr-Latn-ME"/>
        </w:rPr>
        <w:t>Opšti zaht</w:t>
      </w:r>
      <w:r w:rsidR="00681D3F" w:rsidRPr="0050243A">
        <w:rPr>
          <w:b/>
          <w:lang w:val="sr-Latn-ME"/>
        </w:rPr>
        <w:t>j</w:t>
      </w:r>
      <w:r w:rsidRPr="0050243A">
        <w:rPr>
          <w:b/>
          <w:lang w:val="sr-Latn-ME"/>
        </w:rPr>
        <w:t xml:space="preserve">evi </w:t>
      </w:r>
    </w:p>
    <w:p w:rsidR="006B282C" w:rsidRDefault="005449BF" w:rsidP="009B02B5">
      <w:pPr>
        <w:jc w:val="both"/>
        <w:rPr>
          <w:b/>
          <w:lang w:val="sr-Latn-ME"/>
        </w:rPr>
      </w:pPr>
      <w:r>
        <w:rPr>
          <w:lang w:val="sr-Latn-ME"/>
        </w:rPr>
        <w:t>Ponuđ</w:t>
      </w:r>
      <w:r w:rsidR="006B282C" w:rsidRPr="0050243A">
        <w:rPr>
          <w:lang w:val="sr-Latn-ME"/>
        </w:rPr>
        <w:t>ač tekstove za prevod prima i vraća preko sistema za upravljanje dokumentima</w:t>
      </w:r>
      <w:r w:rsidR="0050243A" w:rsidRPr="0050243A">
        <w:rPr>
          <w:lang w:val="sr-Latn-ME"/>
        </w:rPr>
        <w:t xml:space="preserve"> (</w:t>
      </w:r>
      <w:r w:rsidR="0050243A" w:rsidRPr="00171DF5">
        <w:rPr>
          <w:b/>
          <w:lang w:val="sr-Latn-ME"/>
        </w:rPr>
        <w:t>Portal za evropske integracije</w:t>
      </w:r>
      <w:r w:rsidR="0050243A" w:rsidRPr="0050243A">
        <w:rPr>
          <w:lang w:val="sr-Latn-ME"/>
        </w:rPr>
        <w:t>)</w:t>
      </w:r>
      <w:r w:rsidR="006B282C" w:rsidRPr="0050243A">
        <w:rPr>
          <w:lang w:val="sr-Latn-ME"/>
        </w:rPr>
        <w:t xml:space="preserve"> u skladu sa uputstvima dobijenim od Naručioca. Ako Naručilac proc</w:t>
      </w:r>
      <w:r w:rsidR="00435627" w:rsidRPr="0050243A">
        <w:rPr>
          <w:lang w:val="sr-Latn-ME"/>
        </w:rPr>
        <w:t>ij</w:t>
      </w:r>
      <w:r w:rsidR="006B282C" w:rsidRPr="0050243A">
        <w:rPr>
          <w:lang w:val="sr-Latn-ME"/>
        </w:rPr>
        <w:t>eni da je to potrebno, slanje tekstova za prevođenje i prijem prevoda može se obaviti i van sistema za upravljanj</w:t>
      </w:r>
      <w:r>
        <w:rPr>
          <w:lang w:val="sr-Latn-ME"/>
        </w:rPr>
        <w:t>e dokumentima. Naručilac Ponuđ</w:t>
      </w:r>
      <w:r w:rsidR="006B282C" w:rsidRPr="0050243A">
        <w:rPr>
          <w:lang w:val="sr-Latn-ME"/>
        </w:rPr>
        <w:t>aču na prevod dostavlja or</w:t>
      </w:r>
      <w:r w:rsidR="0050243A">
        <w:rPr>
          <w:lang w:val="sr-Latn-ME"/>
        </w:rPr>
        <w:t>iginalni pdf dokument zajedno s</w:t>
      </w:r>
      <w:r w:rsidR="006B282C" w:rsidRPr="0050243A">
        <w:rPr>
          <w:lang w:val="sr-Latn-ME"/>
        </w:rPr>
        <w:t xml:space="preserve"> pratećim korigendumima u pdf formatu, ako postoje, kao i konvertovani i formatirani dokume</w:t>
      </w:r>
      <w:r>
        <w:rPr>
          <w:lang w:val="sr-Latn-ME"/>
        </w:rPr>
        <w:t>nt u doc formatu koji će Ponuđ</w:t>
      </w:r>
      <w:r w:rsidR="006B282C" w:rsidRPr="0050243A">
        <w:rPr>
          <w:lang w:val="sr-Latn-ME"/>
        </w:rPr>
        <w:t>ač koristiti za prevod u p</w:t>
      </w:r>
      <w:r>
        <w:rPr>
          <w:lang w:val="sr-Latn-ME"/>
        </w:rPr>
        <w:t>revodilačkoj aplikaciji. Ponuđ</w:t>
      </w:r>
      <w:r w:rsidR="006B282C" w:rsidRPr="0050243A">
        <w:rPr>
          <w:lang w:val="sr-Latn-ME"/>
        </w:rPr>
        <w:t>ač je dužan da u toku rada uv</w:t>
      </w:r>
      <w:r w:rsidR="00E26746" w:rsidRPr="0050243A">
        <w:rPr>
          <w:lang w:val="sr-Latn-ME"/>
        </w:rPr>
        <w:t>ij</w:t>
      </w:r>
      <w:r w:rsidR="006B282C" w:rsidRPr="0050243A">
        <w:rPr>
          <w:lang w:val="sr-Latn-ME"/>
        </w:rPr>
        <w:t xml:space="preserve">ek konsultuje originalni pdf dokument kao referentni i </w:t>
      </w:r>
      <w:r w:rsidR="006B282C" w:rsidRPr="0050243A">
        <w:rPr>
          <w:b/>
          <w:lang w:val="sr-Latn-ME"/>
        </w:rPr>
        <w:t>da obav</w:t>
      </w:r>
      <w:r w:rsidR="00E26746" w:rsidRPr="0050243A">
        <w:rPr>
          <w:b/>
          <w:lang w:val="sr-Latn-ME"/>
        </w:rPr>
        <w:t>ij</w:t>
      </w:r>
      <w:r w:rsidR="006B282C" w:rsidRPr="0050243A">
        <w:rPr>
          <w:b/>
          <w:lang w:val="sr-Latn-ME"/>
        </w:rPr>
        <w:t>esti Naručioca u slučaju da u konvertovanom i formatiranom dokumentu postoji greška u odnosu na origi</w:t>
      </w:r>
      <w:r w:rsidR="00301F97" w:rsidRPr="0050243A">
        <w:rPr>
          <w:b/>
          <w:lang w:val="sr-Latn-ME"/>
        </w:rPr>
        <w:t>nalni pdf dokument, nedostaje di</w:t>
      </w:r>
      <w:r w:rsidR="006B282C" w:rsidRPr="0050243A">
        <w:rPr>
          <w:b/>
          <w:lang w:val="sr-Latn-ME"/>
        </w:rPr>
        <w:t>o teksta, postoji višak teksta ili redosl</w:t>
      </w:r>
      <w:r w:rsidR="00301F97" w:rsidRPr="0050243A">
        <w:rPr>
          <w:b/>
          <w:lang w:val="sr-Latn-ME"/>
        </w:rPr>
        <w:t>j</w:t>
      </w:r>
      <w:r w:rsidR="006B282C" w:rsidRPr="0050243A">
        <w:rPr>
          <w:b/>
          <w:lang w:val="sr-Latn-ME"/>
        </w:rPr>
        <w:t>ed teksta nije isti u kao u originalnom pdf dokumentu.</w:t>
      </w:r>
      <w:r w:rsidR="006B282C" w:rsidRPr="0050243A">
        <w:rPr>
          <w:lang w:val="sr-Latn-ME"/>
        </w:rPr>
        <w:t xml:space="preserve"> Prevodi se rade u prev</w:t>
      </w:r>
      <w:r w:rsidR="00435627" w:rsidRPr="0050243A">
        <w:rPr>
          <w:lang w:val="sr-Latn-ME"/>
        </w:rPr>
        <w:t xml:space="preserve">odilačkoj aplikaciji </w:t>
      </w:r>
      <w:r w:rsidR="00435627" w:rsidRPr="00171DF5">
        <w:rPr>
          <w:b/>
          <w:lang w:val="sr-Latn-ME"/>
        </w:rPr>
        <w:t>Trados 2019</w:t>
      </w:r>
      <w:r w:rsidR="006B282C" w:rsidRPr="0050243A">
        <w:rPr>
          <w:lang w:val="sr-Latn-ME"/>
        </w:rPr>
        <w:t xml:space="preserve"> ili bilo kojoj drugoj prevodilačkoj aplikaciji koja može da podrži prevodilačke memorije i terminološke baze Naručioca i koja može da proizvede dvojezične </w:t>
      </w:r>
      <w:r w:rsidR="00DD1690" w:rsidRPr="00DD1690">
        <w:rPr>
          <w:lang w:val="sr-Latn-ME"/>
        </w:rPr>
        <w:t xml:space="preserve">(ENG-CG) </w:t>
      </w:r>
      <w:r w:rsidR="006B282C" w:rsidRPr="0050243A">
        <w:rPr>
          <w:lang w:val="sr-Latn-ME"/>
        </w:rPr>
        <w:t>dokumente i memorije u formatu koji je kompati</w:t>
      </w:r>
      <w:r w:rsidR="00882E6D" w:rsidRPr="0050243A">
        <w:rPr>
          <w:lang w:val="sr-Latn-ME"/>
        </w:rPr>
        <w:t>bilan s</w:t>
      </w:r>
      <w:r w:rsidR="00435627" w:rsidRPr="0050243A">
        <w:rPr>
          <w:lang w:val="sr-Latn-ME"/>
        </w:rPr>
        <w:t xml:space="preserve"> aplikacijom Trados 2019</w:t>
      </w:r>
      <w:r w:rsidR="001A0723">
        <w:rPr>
          <w:lang w:val="sr-Latn-ME"/>
        </w:rPr>
        <w:t xml:space="preserve"> (formati</w:t>
      </w:r>
      <w:r w:rsidR="001A0723" w:rsidRPr="001A0723">
        <w:rPr>
          <w:lang w:val="sr-Latn-ME"/>
        </w:rPr>
        <w:t xml:space="preserve"> </w:t>
      </w:r>
      <w:r w:rsidR="001A0723" w:rsidRPr="00171DF5">
        <w:rPr>
          <w:b/>
          <w:lang w:val="sr-Latn-ME"/>
        </w:rPr>
        <w:t>XLIFF, TMX, TBX &amp; OLIF</w:t>
      </w:r>
      <w:r w:rsidR="001A0723">
        <w:rPr>
          <w:lang w:val="sr-Latn-ME"/>
        </w:rPr>
        <w:t>)</w:t>
      </w:r>
      <w:r w:rsidR="00882E6D" w:rsidRPr="0050243A">
        <w:rPr>
          <w:lang w:val="sr-Latn-ME"/>
        </w:rPr>
        <w:t>, u skladu s</w:t>
      </w:r>
      <w:r>
        <w:rPr>
          <w:lang w:val="sr-Latn-ME"/>
        </w:rPr>
        <w:t xml:space="preserve"> uputstvima Naručioca. Ponuđ</w:t>
      </w:r>
      <w:r w:rsidR="006B282C" w:rsidRPr="0050243A">
        <w:rPr>
          <w:lang w:val="sr-Latn-ME"/>
        </w:rPr>
        <w:t>ač je dužan da koristi prevodilačke memorije i terminološke baze Naručioca</w:t>
      </w:r>
      <w:r w:rsidR="00882E6D" w:rsidRPr="0050243A">
        <w:rPr>
          <w:lang w:val="sr-Latn-ME"/>
        </w:rPr>
        <w:t xml:space="preserve"> kada mu iste budu dostavljene</w:t>
      </w:r>
      <w:r w:rsidR="006B282C" w:rsidRPr="0050243A">
        <w:rPr>
          <w:lang w:val="sr-Latn-ME"/>
        </w:rPr>
        <w:t xml:space="preserve">. </w:t>
      </w:r>
      <w:r>
        <w:rPr>
          <w:b/>
          <w:lang w:val="sr-Latn-ME"/>
        </w:rPr>
        <w:t>Ponuđ</w:t>
      </w:r>
      <w:r w:rsidR="006B282C" w:rsidRPr="0050243A">
        <w:rPr>
          <w:b/>
          <w:lang w:val="sr-Latn-ME"/>
        </w:rPr>
        <w:t xml:space="preserve">ač je dužan da dostavi </w:t>
      </w:r>
      <w:r w:rsidR="00882E6D" w:rsidRPr="0050243A">
        <w:rPr>
          <w:b/>
          <w:lang w:val="sr-Latn-ME"/>
        </w:rPr>
        <w:t>prevod u dvojezičnom formatu</w:t>
      </w:r>
      <w:r w:rsidR="00DD1690">
        <w:rPr>
          <w:b/>
          <w:lang w:val="sr-Latn-ME"/>
        </w:rPr>
        <w:t xml:space="preserve"> (ENG-CG)</w:t>
      </w:r>
      <w:r w:rsidR="006B282C" w:rsidRPr="0050243A">
        <w:rPr>
          <w:b/>
          <w:lang w:val="sr-Latn-ME"/>
        </w:rPr>
        <w:t xml:space="preserve"> kompatib</w:t>
      </w:r>
      <w:r w:rsidR="00B934A5">
        <w:rPr>
          <w:b/>
          <w:lang w:val="sr-Latn-ME"/>
        </w:rPr>
        <w:t>ilnom s</w:t>
      </w:r>
      <w:r w:rsidR="00E26746" w:rsidRPr="0050243A">
        <w:rPr>
          <w:b/>
          <w:lang w:val="sr-Latn-ME"/>
        </w:rPr>
        <w:t xml:space="preserve"> aplikacijom Trados 2019</w:t>
      </w:r>
      <w:r w:rsidR="006B282C" w:rsidRPr="0050243A">
        <w:rPr>
          <w:b/>
          <w:lang w:val="sr-Latn-ME"/>
        </w:rPr>
        <w:t>.</w:t>
      </w:r>
      <w:r w:rsidR="006B282C" w:rsidRPr="0050243A">
        <w:rPr>
          <w:lang w:val="sr-Latn-ME"/>
        </w:rPr>
        <w:t xml:space="preserve"> </w:t>
      </w:r>
      <w:r>
        <w:rPr>
          <w:b/>
          <w:lang w:val="sr-Latn-ME"/>
        </w:rPr>
        <w:t>Ponuđ</w:t>
      </w:r>
      <w:r w:rsidR="006B282C" w:rsidRPr="0050243A">
        <w:rPr>
          <w:b/>
          <w:lang w:val="sr-Latn-ME"/>
        </w:rPr>
        <w:t>ač je dužan da za svaki prevedeni dokument dostavi i konačnu (jednojezičnu) ve</w:t>
      </w:r>
      <w:r w:rsidR="0035750B">
        <w:rPr>
          <w:b/>
          <w:lang w:val="sr-Latn-ME"/>
        </w:rPr>
        <w:t>rziju revidiranog prevoda na crnogor</w:t>
      </w:r>
      <w:r w:rsidR="006B282C" w:rsidRPr="0050243A">
        <w:rPr>
          <w:b/>
          <w:lang w:val="sr-Latn-ME"/>
        </w:rPr>
        <w:t>skom jeziku, kao i terminološku tabelu</w:t>
      </w:r>
      <w:r w:rsidR="0035750B">
        <w:rPr>
          <w:b/>
          <w:lang w:val="sr-Latn-ME"/>
        </w:rPr>
        <w:t xml:space="preserve"> koju će popunjavati u skladu </w:t>
      </w:r>
      <w:r w:rsidR="0035750B">
        <w:rPr>
          <w:b/>
          <w:lang w:val="sr-Latn-ME"/>
        </w:rPr>
        <w:lastRenderedPageBreak/>
        <w:t>s</w:t>
      </w:r>
      <w:r w:rsidR="006B282C" w:rsidRPr="0050243A">
        <w:rPr>
          <w:b/>
          <w:lang w:val="sr-Latn-ME"/>
        </w:rPr>
        <w:t xml:space="preserve"> terminološkim zaht</w:t>
      </w:r>
      <w:r w:rsidR="0035750B">
        <w:rPr>
          <w:b/>
          <w:lang w:val="sr-Latn-ME"/>
        </w:rPr>
        <w:t>j</w:t>
      </w:r>
      <w:r w:rsidR="006B282C" w:rsidRPr="0050243A">
        <w:rPr>
          <w:b/>
          <w:lang w:val="sr-Latn-ME"/>
        </w:rPr>
        <w:t>evima kvaliteta i posebnim instrukcijama koje će dobiti od Naručioca.</w:t>
      </w:r>
      <w:r>
        <w:rPr>
          <w:lang w:val="sr-Latn-ME"/>
        </w:rPr>
        <w:t xml:space="preserve"> </w:t>
      </w:r>
      <w:r w:rsidR="00BF1582" w:rsidRPr="00BF1582">
        <w:rPr>
          <w:lang w:val="sr-Latn-ME"/>
        </w:rPr>
        <w:t>Tekst prevoda treba da bude na latinici iz razloga tehničke prirode i softverske podrške.</w:t>
      </w:r>
      <w:r w:rsidR="00BF1582">
        <w:rPr>
          <w:lang w:val="sr-Latn-ME"/>
        </w:rPr>
        <w:t xml:space="preserve"> </w:t>
      </w:r>
      <w:r>
        <w:rPr>
          <w:lang w:val="sr-Latn-ME"/>
        </w:rPr>
        <w:t>Kao pomoć u prevođenju, Ponuđ</w:t>
      </w:r>
      <w:r w:rsidR="006B282C" w:rsidRPr="0050243A">
        <w:rPr>
          <w:lang w:val="sr-Latn-ME"/>
        </w:rPr>
        <w:t xml:space="preserve">ač može koristiti druge jezičke verzije pravnih akata Evropske unije, koje može naći u elektronskoj bazi EUR-lex (http://eurlex.europa.eu/homepage.html), </w:t>
      </w:r>
      <w:r w:rsidR="006B282C" w:rsidRPr="00F119CE">
        <w:rPr>
          <w:b/>
          <w:lang w:val="sr-Latn-ME"/>
        </w:rPr>
        <w:t>s tim da ih ne sm</w:t>
      </w:r>
      <w:r w:rsidR="0035750B" w:rsidRPr="00F119CE">
        <w:rPr>
          <w:b/>
          <w:lang w:val="sr-Latn-ME"/>
        </w:rPr>
        <w:t>ij</w:t>
      </w:r>
      <w:r w:rsidR="006B282C" w:rsidRPr="00F119CE">
        <w:rPr>
          <w:b/>
          <w:lang w:val="sr-Latn-ME"/>
        </w:rPr>
        <w:t>e neadekvatno kori</w:t>
      </w:r>
      <w:r w:rsidRPr="00F119CE">
        <w:rPr>
          <w:b/>
          <w:lang w:val="sr-Latn-ME"/>
        </w:rPr>
        <w:t>stiti i nekritički preuzimati</w:t>
      </w:r>
      <w:r>
        <w:rPr>
          <w:lang w:val="sr-Latn-ME"/>
        </w:rPr>
        <w:t xml:space="preserve">. </w:t>
      </w:r>
      <w:r w:rsidRPr="00B934A5">
        <w:rPr>
          <w:b/>
          <w:lang w:val="sr-Latn-ME"/>
        </w:rPr>
        <w:t>Ponuđ</w:t>
      </w:r>
      <w:r w:rsidR="0035750B" w:rsidRPr="00B934A5">
        <w:rPr>
          <w:b/>
          <w:lang w:val="sr-Latn-ME"/>
        </w:rPr>
        <w:t xml:space="preserve">ač je dužan da unese ime prevodioca </w:t>
      </w:r>
      <w:r w:rsidR="006B282C" w:rsidRPr="00B934A5">
        <w:rPr>
          <w:b/>
          <w:lang w:val="sr-Latn-ME"/>
        </w:rPr>
        <w:t>i datum dostavljanja prevoda u zaglavlje svake strane prevoda.</w:t>
      </w:r>
    </w:p>
    <w:tbl>
      <w:tblPr>
        <w:tblStyle w:val="TableGrid"/>
        <w:tblW w:w="0" w:type="auto"/>
        <w:tblLook w:val="04A0" w:firstRow="1" w:lastRow="0" w:firstColumn="1" w:lastColumn="0" w:noHBand="0" w:noVBand="1"/>
      </w:tblPr>
      <w:tblGrid>
        <w:gridCol w:w="9016"/>
      </w:tblGrid>
      <w:tr w:rsidR="00FE6565" w:rsidTr="00FE6565">
        <w:tc>
          <w:tcPr>
            <w:tcW w:w="9016" w:type="dxa"/>
            <w:shd w:val="clear" w:color="auto" w:fill="C5E0B3" w:themeFill="accent6" w:themeFillTint="66"/>
          </w:tcPr>
          <w:p w:rsidR="00FE6565" w:rsidRPr="00B85B2E" w:rsidRDefault="00FE6565" w:rsidP="00FE6565">
            <w:pPr>
              <w:spacing w:before="240" w:after="120" w:line="276" w:lineRule="auto"/>
              <w:jc w:val="both"/>
              <w:rPr>
                <w:b/>
                <w:lang w:val="sr-Latn-ME"/>
              </w:rPr>
            </w:pPr>
            <w:r>
              <w:rPr>
                <w:lang w:val="sr-Latn-ME"/>
              </w:rPr>
              <w:t>Naziv svakog jednojezičnog prevoda u formatu Word</w:t>
            </w:r>
            <w:r w:rsidRPr="00B85B2E">
              <w:rPr>
                <w:lang w:val="sr-Latn-ME"/>
              </w:rPr>
              <w:t xml:space="preserve"> treba da sadrži:</w:t>
            </w:r>
            <w:r w:rsidRPr="00B85B2E">
              <w:rPr>
                <w:b/>
                <w:lang w:val="sr-Latn-ME"/>
              </w:rPr>
              <w:t xml:space="preserve"> CELEX oznaku </w:t>
            </w:r>
            <w:r w:rsidRPr="00B85B2E">
              <w:rPr>
                <w:lang w:val="sr-Latn-ME"/>
              </w:rPr>
              <w:t>akta koji se prevodi (identičan kao u nazivu Word dokumenta</w:t>
            </w:r>
            <w:r>
              <w:rPr>
                <w:lang w:val="sr-Latn-ME"/>
              </w:rPr>
              <w:t xml:space="preserve"> na engleskom</w:t>
            </w:r>
            <w:r w:rsidRPr="00B85B2E">
              <w:rPr>
                <w:lang w:val="sr-Latn-ME"/>
              </w:rPr>
              <w:t>)</w:t>
            </w:r>
            <w:r w:rsidRPr="00B85B2E">
              <w:rPr>
                <w:b/>
                <w:lang w:val="sr-Latn-ME"/>
              </w:rPr>
              <w:t xml:space="preserve"> </w:t>
            </w:r>
            <w:r w:rsidRPr="00B85B2E">
              <w:rPr>
                <w:lang w:val="sr-Latn-ME"/>
              </w:rPr>
              <w:t>na što se dodaje nastavak</w:t>
            </w:r>
            <w:r>
              <w:rPr>
                <w:b/>
                <w:lang w:val="sr-Latn-ME"/>
              </w:rPr>
              <w:t xml:space="preserve"> _LP</w:t>
            </w:r>
            <w:r w:rsidRPr="00B85B2E">
              <w:rPr>
                <w:b/>
                <w:lang w:val="sr-Latn-ME"/>
              </w:rPr>
              <w:t xml:space="preserve">. </w:t>
            </w:r>
          </w:p>
          <w:p w:rsidR="00FE6565" w:rsidRPr="00B934A5" w:rsidRDefault="00FE6565" w:rsidP="00FE6565">
            <w:pPr>
              <w:jc w:val="both"/>
              <w:rPr>
                <w:b/>
                <w:lang w:val="sr-Latn-ME"/>
              </w:rPr>
            </w:pPr>
            <w:r w:rsidRPr="00604D0C">
              <w:rPr>
                <w:lang w:val="sr-Latn-ME"/>
              </w:rPr>
              <w:t xml:space="preserve">Primjer: za dokument </w:t>
            </w:r>
            <w:r>
              <w:rPr>
                <w:lang w:val="sr-Latn-ME"/>
              </w:rPr>
              <w:t xml:space="preserve">na engleskom </w:t>
            </w:r>
            <w:r w:rsidRPr="00604D0C">
              <w:rPr>
                <w:lang w:val="sr-Latn-ME"/>
              </w:rPr>
              <w:t xml:space="preserve">nazvan </w:t>
            </w:r>
            <w:r w:rsidRPr="00604D0C">
              <w:rPr>
                <w:b/>
                <w:lang w:val="sr-Latn-ME"/>
              </w:rPr>
              <w:t>32019R0474,</w:t>
            </w:r>
            <w:r w:rsidRPr="00604D0C">
              <w:rPr>
                <w:lang w:val="sr-Latn-ME"/>
              </w:rPr>
              <w:t xml:space="preserve"> </w:t>
            </w:r>
            <w:r w:rsidR="00645CB6">
              <w:rPr>
                <w:lang w:val="sr-Latn-ME"/>
              </w:rPr>
              <w:t>prev</w:t>
            </w:r>
            <w:r>
              <w:rPr>
                <w:lang w:val="sr-Latn-ME"/>
              </w:rPr>
              <w:t xml:space="preserve">od </w:t>
            </w:r>
            <w:r w:rsidRPr="00604D0C">
              <w:rPr>
                <w:lang w:val="sr-Latn-ME"/>
              </w:rPr>
              <w:t xml:space="preserve">se imenuje sa </w:t>
            </w:r>
            <w:r w:rsidRPr="00604D0C">
              <w:rPr>
                <w:b/>
                <w:lang w:val="sr-Latn-ME"/>
              </w:rPr>
              <w:t>32019R0474</w:t>
            </w:r>
            <w:r>
              <w:rPr>
                <w:b/>
                <w:lang w:val="sr-Latn-ME"/>
              </w:rPr>
              <w:t>_LP</w:t>
            </w:r>
            <w:r w:rsidRPr="00604D0C">
              <w:rPr>
                <w:lang w:val="sr-Latn-ME"/>
              </w:rPr>
              <w:t>.</w:t>
            </w:r>
          </w:p>
          <w:p w:rsidR="00FE6565" w:rsidRDefault="00FE6565" w:rsidP="009B02B5">
            <w:pPr>
              <w:jc w:val="both"/>
              <w:rPr>
                <w:b/>
                <w:lang w:val="sr-Latn-ME"/>
              </w:rPr>
            </w:pPr>
          </w:p>
        </w:tc>
      </w:tr>
    </w:tbl>
    <w:p w:rsidR="00FE6565" w:rsidRDefault="00FE6565" w:rsidP="009B02B5">
      <w:pPr>
        <w:jc w:val="both"/>
        <w:rPr>
          <w:b/>
          <w:lang w:val="sr-Latn-ME"/>
        </w:rPr>
      </w:pPr>
    </w:p>
    <w:p w:rsidR="00A3655B" w:rsidRPr="00604D0C" w:rsidRDefault="00A3655B" w:rsidP="00A3655B">
      <w:pPr>
        <w:spacing w:after="360" w:line="276" w:lineRule="auto"/>
        <w:jc w:val="both"/>
        <w:rPr>
          <w:b/>
          <w:lang w:val="sr-Latn-ME"/>
        </w:rPr>
      </w:pPr>
      <w:r w:rsidRPr="00604D0C">
        <w:rPr>
          <w:b/>
          <w:lang w:val="sr-Latn-ME"/>
        </w:rPr>
        <w:t>Terminol</w:t>
      </w:r>
      <w:r>
        <w:rPr>
          <w:b/>
          <w:lang w:val="sr-Latn-ME"/>
        </w:rPr>
        <w:t>oška tabela</w:t>
      </w:r>
    </w:p>
    <w:p w:rsidR="00A3655B" w:rsidRPr="00604D0C" w:rsidRDefault="00A3655B" w:rsidP="00A3655B">
      <w:pPr>
        <w:pStyle w:val="ListParagraph"/>
        <w:numPr>
          <w:ilvl w:val="0"/>
          <w:numId w:val="2"/>
        </w:numPr>
        <w:spacing w:after="120" w:line="276" w:lineRule="auto"/>
        <w:jc w:val="both"/>
        <w:rPr>
          <w:b/>
          <w:lang w:val="sr-Latn-ME"/>
        </w:rPr>
      </w:pPr>
      <w:r w:rsidRPr="00604D0C">
        <w:rPr>
          <w:b/>
          <w:lang w:val="sr-Latn-ME"/>
        </w:rPr>
        <w:t xml:space="preserve">Uz svaki dokument poslat na prevođenje, prevoditeljica/prevodilac dobija terminološku tabelu koju je dužna/dužan da popuni. </w:t>
      </w:r>
    </w:p>
    <w:p w:rsidR="00A3655B" w:rsidRPr="00604D0C" w:rsidRDefault="00A3655B" w:rsidP="00A3655B">
      <w:pPr>
        <w:pStyle w:val="ListParagraph"/>
        <w:numPr>
          <w:ilvl w:val="0"/>
          <w:numId w:val="2"/>
        </w:numPr>
        <w:spacing w:after="120" w:line="276" w:lineRule="auto"/>
        <w:jc w:val="both"/>
        <w:rPr>
          <w:b/>
          <w:lang w:val="sr-Latn-ME"/>
        </w:rPr>
      </w:pPr>
      <w:r w:rsidRPr="00604D0C">
        <w:rPr>
          <w:b/>
          <w:lang w:val="sr-Latn-ME"/>
        </w:rPr>
        <w:t xml:space="preserve">Prevoditeljice/prevodioci popunjavaju samo rubrike koje su za njih predviđenje (prva, druga i sedma kolona). Kolona „napomene prevoditeljice/prevodioca“ nije obavezna za svaki termin. </w:t>
      </w:r>
    </w:p>
    <w:p w:rsidR="00A3655B" w:rsidRPr="00604D0C" w:rsidRDefault="00A3655B" w:rsidP="00A3655B">
      <w:pPr>
        <w:pStyle w:val="ListParagraph"/>
        <w:numPr>
          <w:ilvl w:val="0"/>
          <w:numId w:val="2"/>
        </w:numPr>
        <w:spacing w:after="120" w:line="276" w:lineRule="auto"/>
        <w:jc w:val="both"/>
        <w:rPr>
          <w:b/>
          <w:lang w:val="sr-Latn-ME"/>
        </w:rPr>
      </w:pPr>
      <w:r w:rsidRPr="00604D0C">
        <w:rPr>
          <w:lang w:val="sr-Latn-ME"/>
        </w:rPr>
        <w:t>Termini se moraju dosljedno koristiti u cijelom dokumentu koji se prevodi, odnosno u paketu srodnih dokumenata.</w:t>
      </w:r>
    </w:p>
    <w:p w:rsidR="00A3655B" w:rsidRPr="00604D0C" w:rsidRDefault="00A3655B" w:rsidP="00A3655B">
      <w:pPr>
        <w:pStyle w:val="ListParagraph"/>
        <w:numPr>
          <w:ilvl w:val="0"/>
          <w:numId w:val="2"/>
        </w:numPr>
        <w:spacing w:line="276" w:lineRule="auto"/>
        <w:jc w:val="both"/>
        <w:rPr>
          <w:b/>
          <w:i/>
          <w:lang w:val="sr-Latn-ME"/>
        </w:rPr>
      </w:pPr>
      <w:r w:rsidRPr="00604D0C">
        <w:rPr>
          <w:lang w:val="sr-Latn-ME"/>
        </w:rPr>
        <w:t>Prevoditeljica/prevodilac je dužan da za sve termine koji se pojavljuju u dokumentu potraži rješenje za prevod u domaćim pravnim propisima, stručnoj literaturi i stručnoj praksi uopšte. Svi ti termini moraju biti navedeni u terminološkoj tabeli – originalni termin na engleskom jeziku i prijedlog prevoda termina na crnogorskom.</w:t>
      </w:r>
    </w:p>
    <w:p w:rsidR="00A3655B" w:rsidRPr="00604D0C" w:rsidRDefault="00A3655B" w:rsidP="00A3655B">
      <w:pPr>
        <w:pStyle w:val="ListParagraph"/>
        <w:numPr>
          <w:ilvl w:val="0"/>
          <w:numId w:val="2"/>
        </w:numPr>
        <w:spacing w:line="276" w:lineRule="auto"/>
        <w:jc w:val="both"/>
        <w:rPr>
          <w:b/>
          <w:i/>
          <w:lang w:val="sr-Latn-ME"/>
        </w:rPr>
      </w:pPr>
      <w:r w:rsidRPr="00604D0C">
        <w:rPr>
          <w:lang w:val="sr-Latn-ME"/>
        </w:rPr>
        <w:t>Termini u terminološkoj tabeli treba da budu navedeni u osnovnom gramatičkom obliku.</w:t>
      </w:r>
    </w:p>
    <w:p w:rsidR="00A3655B" w:rsidRPr="00604D0C" w:rsidRDefault="00A3655B" w:rsidP="00A3655B">
      <w:pPr>
        <w:pStyle w:val="ListParagraph"/>
        <w:numPr>
          <w:ilvl w:val="0"/>
          <w:numId w:val="2"/>
        </w:numPr>
        <w:spacing w:line="276" w:lineRule="auto"/>
        <w:jc w:val="both"/>
        <w:rPr>
          <w:b/>
          <w:i/>
          <w:lang w:val="sr-Latn-ME"/>
        </w:rPr>
      </w:pPr>
      <w:r w:rsidRPr="00604D0C">
        <w:rPr>
          <w:lang w:val="sr-Latn-ME"/>
        </w:rPr>
        <w:t xml:space="preserve">Prijedlog prevoda termina u terminološkoj tabeli treba da bude isti kao prevod termina u aktu koji se prevodi. </w:t>
      </w:r>
    </w:p>
    <w:p w:rsidR="00A3655B" w:rsidRPr="00604D0C" w:rsidRDefault="00A3655B" w:rsidP="00A3655B">
      <w:pPr>
        <w:pStyle w:val="ListParagraph"/>
        <w:numPr>
          <w:ilvl w:val="0"/>
          <w:numId w:val="2"/>
        </w:numPr>
        <w:spacing w:line="276" w:lineRule="auto"/>
        <w:jc w:val="both"/>
        <w:rPr>
          <w:b/>
          <w:i/>
          <w:lang w:val="sr-Latn-ME"/>
        </w:rPr>
      </w:pPr>
      <w:r w:rsidRPr="00604D0C">
        <w:rPr>
          <w:lang w:val="sr-Latn-ME"/>
        </w:rPr>
        <w:t xml:space="preserve">Termini u terminološkoj tabeli ne smiju imati slovne greške. </w:t>
      </w:r>
    </w:p>
    <w:p w:rsidR="00A3655B" w:rsidRPr="00827157" w:rsidRDefault="00A3655B" w:rsidP="00A3655B">
      <w:pPr>
        <w:pStyle w:val="ListParagraph"/>
        <w:numPr>
          <w:ilvl w:val="0"/>
          <w:numId w:val="2"/>
        </w:numPr>
        <w:spacing w:line="276" w:lineRule="auto"/>
        <w:jc w:val="both"/>
        <w:rPr>
          <w:b/>
          <w:i/>
          <w:lang w:val="sr-Latn-ME"/>
        </w:rPr>
      </w:pPr>
      <w:r w:rsidRPr="00604D0C">
        <w:rPr>
          <w:lang w:val="sr-Latn-ME"/>
        </w:rPr>
        <w:t xml:space="preserve">Prevoditeljica/prevodilac ne smije da navodi u terminološkoj tabeli za dati akt termine koji se ne nalaze u tekstu toga akta. </w:t>
      </w:r>
    </w:p>
    <w:tbl>
      <w:tblPr>
        <w:tblStyle w:val="TableGrid"/>
        <w:tblW w:w="0" w:type="auto"/>
        <w:tblLook w:val="04A0" w:firstRow="1" w:lastRow="0" w:firstColumn="1" w:lastColumn="0" w:noHBand="0" w:noVBand="1"/>
      </w:tblPr>
      <w:tblGrid>
        <w:gridCol w:w="9016"/>
      </w:tblGrid>
      <w:tr w:rsidR="00FE6565" w:rsidTr="00FE6565">
        <w:tc>
          <w:tcPr>
            <w:tcW w:w="9016" w:type="dxa"/>
            <w:shd w:val="clear" w:color="auto" w:fill="C5E0B3" w:themeFill="accent6" w:themeFillTint="66"/>
          </w:tcPr>
          <w:p w:rsidR="00FE6565" w:rsidRPr="00FE6565" w:rsidRDefault="00FE6565" w:rsidP="00FE6565">
            <w:pPr>
              <w:spacing w:before="240" w:after="120" w:line="276" w:lineRule="auto"/>
              <w:jc w:val="both"/>
              <w:rPr>
                <w:b/>
                <w:lang w:val="sr-Latn-ME"/>
              </w:rPr>
            </w:pPr>
            <w:r w:rsidRPr="00FE6565">
              <w:rPr>
                <w:lang w:val="sr-Latn-ME"/>
              </w:rPr>
              <w:t>Naziv svake terminološke tabele treba da sadrži:</w:t>
            </w:r>
            <w:r w:rsidRPr="00FE6565">
              <w:rPr>
                <w:b/>
                <w:lang w:val="sr-Latn-ME"/>
              </w:rPr>
              <w:t xml:space="preserve"> CELEX oznaku </w:t>
            </w:r>
            <w:r w:rsidRPr="00FE6565">
              <w:rPr>
                <w:lang w:val="sr-Latn-ME"/>
              </w:rPr>
              <w:t>akta koji se prevodi (identičan kao u nazivu Word dokumenta)</w:t>
            </w:r>
            <w:r w:rsidRPr="00FE6565">
              <w:rPr>
                <w:b/>
                <w:lang w:val="sr-Latn-ME"/>
              </w:rPr>
              <w:t xml:space="preserve"> </w:t>
            </w:r>
            <w:r w:rsidRPr="00FE6565">
              <w:rPr>
                <w:lang w:val="sr-Latn-ME"/>
              </w:rPr>
              <w:t>na što se dodaje nastavak</w:t>
            </w:r>
            <w:r w:rsidRPr="00FE6565">
              <w:rPr>
                <w:b/>
                <w:lang w:val="sr-Latn-ME"/>
              </w:rPr>
              <w:t xml:space="preserve"> _TT. </w:t>
            </w:r>
          </w:p>
          <w:p w:rsidR="00FE6565" w:rsidRPr="00FE6565" w:rsidRDefault="00FE6565" w:rsidP="00FE6565">
            <w:pPr>
              <w:spacing w:after="120" w:line="276" w:lineRule="auto"/>
              <w:jc w:val="both"/>
              <w:rPr>
                <w:lang w:val="sr-Latn-ME"/>
              </w:rPr>
            </w:pPr>
            <w:r w:rsidRPr="00FE6565">
              <w:rPr>
                <w:lang w:val="sr-Latn-ME"/>
              </w:rPr>
              <w:t xml:space="preserve">Primjer: za dokument nazvan </w:t>
            </w:r>
            <w:r w:rsidRPr="00FE6565">
              <w:rPr>
                <w:b/>
                <w:lang w:val="sr-Latn-ME"/>
              </w:rPr>
              <w:t>32019R0474,</w:t>
            </w:r>
            <w:r w:rsidRPr="00FE6565">
              <w:rPr>
                <w:lang w:val="sr-Latn-ME"/>
              </w:rPr>
              <w:t xml:space="preserve"> terminološka tabela se imenuje sa </w:t>
            </w:r>
            <w:r w:rsidRPr="00FE6565">
              <w:rPr>
                <w:b/>
                <w:lang w:val="sr-Latn-ME"/>
              </w:rPr>
              <w:t>32019R0474_TT</w:t>
            </w:r>
            <w:r w:rsidRPr="00FE6565">
              <w:rPr>
                <w:lang w:val="sr-Latn-ME"/>
              </w:rPr>
              <w:t>.</w:t>
            </w:r>
          </w:p>
          <w:p w:rsidR="00FE6565" w:rsidRDefault="00FE6565" w:rsidP="009B02B5">
            <w:pPr>
              <w:jc w:val="both"/>
              <w:rPr>
                <w:b/>
                <w:lang w:val="sr-Latn-ME"/>
              </w:rPr>
            </w:pPr>
          </w:p>
        </w:tc>
      </w:tr>
    </w:tbl>
    <w:p w:rsidR="00A3655B" w:rsidRDefault="00A3655B" w:rsidP="009B02B5">
      <w:pPr>
        <w:jc w:val="both"/>
        <w:rPr>
          <w:b/>
          <w:lang w:val="sr-Latn-ME"/>
        </w:rPr>
      </w:pPr>
    </w:p>
    <w:p w:rsidR="00500440" w:rsidRPr="00EA4676" w:rsidRDefault="00500440" w:rsidP="009B02B5">
      <w:pPr>
        <w:jc w:val="both"/>
        <w:rPr>
          <w:b/>
          <w:lang w:val="sr-Latn-ME"/>
        </w:rPr>
      </w:pPr>
      <w:r w:rsidRPr="00EA4676">
        <w:rPr>
          <w:b/>
          <w:lang w:val="sr-Latn-ME"/>
        </w:rPr>
        <w:t>Zaht</w:t>
      </w:r>
      <w:r w:rsidR="00351DBE" w:rsidRPr="00EA4676">
        <w:rPr>
          <w:b/>
          <w:lang w:val="sr-Latn-ME"/>
        </w:rPr>
        <w:t>j</w:t>
      </w:r>
      <w:r w:rsidRPr="00EA4676">
        <w:rPr>
          <w:b/>
          <w:lang w:val="sr-Latn-ME"/>
        </w:rPr>
        <w:t xml:space="preserve">evi kvaliteta i kontrola kvaliteta prevoda </w:t>
      </w:r>
    </w:p>
    <w:p w:rsidR="00500440" w:rsidRPr="0050243A" w:rsidRDefault="005449BF" w:rsidP="009B02B5">
      <w:pPr>
        <w:jc w:val="both"/>
        <w:rPr>
          <w:lang w:val="sr-Latn-ME"/>
        </w:rPr>
      </w:pPr>
      <w:r>
        <w:rPr>
          <w:lang w:val="sr-Latn-ME"/>
        </w:rPr>
        <w:t>Ponuđ</w:t>
      </w:r>
      <w:r w:rsidR="00500440" w:rsidRPr="0050243A">
        <w:rPr>
          <w:lang w:val="sr-Latn-ME"/>
        </w:rPr>
        <w:t>ač je dužan da temeljno prevede i revidira c</w:t>
      </w:r>
      <w:r w:rsidR="00F911B8">
        <w:rPr>
          <w:lang w:val="sr-Latn-ME"/>
        </w:rPr>
        <w:t>j</w:t>
      </w:r>
      <w:r w:rsidR="00500440" w:rsidRPr="0050243A">
        <w:rPr>
          <w:lang w:val="sr-Latn-ME"/>
        </w:rPr>
        <w:t>elokupni te</w:t>
      </w:r>
      <w:r w:rsidR="00F911B8">
        <w:rPr>
          <w:lang w:val="sr-Latn-ME"/>
        </w:rPr>
        <w:t>kst koji je predmet narudžbe</w:t>
      </w:r>
      <w:r w:rsidR="00500440" w:rsidRPr="0050243A">
        <w:rPr>
          <w:lang w:val="sr-Latn-ME"/>
        </w:rPr>
        <w:t xml:space="preserve"> kako bi obezb</w:t>
      </w:r>
      <w:r w:rsidR="00F911B8">
        <w:rPr>
          <w:lang w:val="sr-Latn-ME"/>
        </w:rPr>
        <w:t>ij</w:t>
      </w:r>
      <w:r w:rsidR="00500440" w:rsidRPr="0050243A">
        <w:rPr>
          <w:lang w:val="sr-Latn-ME"/>
        </w:rPr>
        <w:t>edio ispunjenost zaht</w:t>
      </w:r>
      <w:r w:rsidR="00F911B8">
        <w:rPr>
          <w:lang w:val="sr-Latn-ME"/>
        </w:rPr>
        <w:t>j</w:t>
      </w:r>
      <w:r w:rsidR="00500440" w:rsidRPr="0050243A">
        <w:rPr>
          <w:lang w:val="sr-Latn-ME"/>
        </w:rPr>
        <w:t>eva kvaliteta navedenih u ovom članu. Tokom kontrole kvaliteta prevoda, Naručilac prov</w:t>
      </w:r>
      <w:r w:rsidR="00F911B8">
        <w:rPr>
          <w:lang w:val="sr-Latn-ME"/>
        </w:rPr>
        <w:t>j</w:t>
      </w:r>
      <w:r w:rsidR="00500440" w:rsidRPr="0050243A">
        <w:rPr>
          <w:lang w:val="sr-Latn-ME"/>
        </w:rPr>
        <w:t>erava ispunjenost zaht</w:t>
      </w:r>
      <w:r w:rsidR="00F911B8">
        <w:rPr>
          <w:lang w:val="sr-Latn-ME"/>
        </w:rPr>
        <w:t>j</w:t>
      </w:r>
      <w:r w:rsidR="00500440" w:rsidRPr="0050243A">
        <w:rPr>
          <w:lang w:val="sr-Latn-ME"/>
        </w:rPr>
        <w:t>eva kvaliteta i za uočene neispunjene zaht</w:t>
      </w:r>
      <w:r w:rsidR="00F911B8">
        <w:rPr>
          <w:lang w:val="sr-Latn-ME"/>
        </w:rPr>
        <w:t>j</w:t>
      </w:r>
      <w:r w:rsidR="00500440" w:rsidRPr="0050243A">
        <w:rPr>
          <w:lang w:val="sr-Latn-ME"/>
        </w:rPr>
        <w:t>eve kvaliteta dod</w:t>
      </w:r>
      <w:r w:rsidR="00F911B8">
        <w:rPr>
          <w:lang w:val="sr-Latn-ME"/>
        </w:rPr>
        <w:t>j</w:t>
      </w:r>
      <w:r w:rsidR="00500440" w:rsidRPr="0050243A">
        <w:rPr>
          <w:lang w:val="sr-Latn-ME"/>
        </w:rPr>
        <w:t xml:space="preserve">eljuje </w:t>
      </w:r>
      <w:r w:rsidR="00500440" w:rsidRPr="00F911B8">
        <w:rPr>
          <w:lang w:val="sr-Latn-ME"/>
        </w:rPr>
        <w:t>negativne poene</w:t>
      </w:r>
      <w:r w:rsidR="00500440" w:rsidRPr="0050243A">
        <w:rPr>
          <w:lang w:val="sr-Latn-ME"/>
        </w:rPr>
        <w:t xml:space="preserve">. </w:t>
      </w:r>
      <w:r w:rsidR="00500440" w:rsidRPr="009646F6">
        <w:rPr>
          <w:b/>
          <w:lang w:val="sr-Latn-ME"/>
        </w:rPr>
        <w:t>Prevod u potpunosti ispunjava zaht</w:t>
      </w:r>
      <w:r w:rsidR="00F911B8" w:rsidRPr="009646F6">
        <w:rPr>
          <w:b/>
          <w:lang w:val="sr-Latn-ME"/>
        </w:rPr>
        <w:t>j</w:t>
      </w:r>
      <w:r w:rsidR="00500440" w:rsidRPr="009646F6">
        <w:rPr>
          <w:b/>
          <w:lang w:val="sr-Latn-ME"/>
        </w:rPr>
        <w:t>e</w:t>
      </w:r>
      <w:r w:rsidR="009646F6">
        <w:rPr>
          <w:b/>
          <w:lang w:val="sr-Latn-ME"/>
        </w:rPr>
        <w:t xml:space="preserve">ve kvaliteta ako nema </w:t>
      </w:r>
      <w:r w:rsidR="009646F6">
        <w:rPr>
          <w:b/>
          <w:lang w:val="sr-Latn-ME"/>
        </w:rPr>
        <w:lastRenderedPageBreak/>
        <w:t>više od 30</w:t>
      </w:r>
      <w:r w:rsidR="00500440" w:rsidRPr="009646F6">
        <w:rPr>
          <w:b/>
          <w:lang w:val="sr-Latn-ME"/>
        </w:rPr>
        <w:t xml:space="preserve"> negativnih poena. Prevod d</w:t>
      </w:r>
      <w:r w:rsidR="00F911B8" w:rsidRPr="009646F6">
        <w:rPr>
          <w:b/>
          <w:lang w:val="sr-Latn-ME"/>
        </w:rPr>
        <w:t>j</w:t>
      </w:r>
      <w:r w:rsidR="00500440" w:rsidRPr="009646F6">
        <w:rPr>
          <w:b/>
          <w:lang w:val="sr-Latn-ME"/>
        </w:rPr>
        <w:t>elimično ispunjava zaht</w:t>
      </w:r>
      <w:r w:rsidR="00F911B8" w:rsidRPr="009646F6">
        <w:rPr>
          <w:b/>
          <w:lang w:val="sr-Latn-ME"/>
        </w:rPr>
        <w:t>j</w:t>
      </w:r>
      <w:r w:rsidR="00500440" w:rsidRPr="009646F6">
        <w:rPr>
          <w:b/>
          <w:lang w:val="sr-Latn-ME"/>
        </w:rPr>
        <w:t>e</w:t>
      </w:r>
      <w:r w:rsidR="00163284" w:rsidRPr="009646F6">
        <w:rPr>
          <w:b/>
          <w:lang w:val="sr-Latn-ME"/>
        </w:rPr>
        <w:t>ve kvaliteta ako</w:t>
      </w:r>
      <w:r w:rsidR="009646F6">
        <w:rPr>
          <w:b/>
          <w:lang w:val="sr-Latn-ME"/>
        </w:rPr>
        <w:t xml:space="preserve"> ima najmanje 30, a ne više od 60</w:t>
      </w:r>
      <w:r w:rsidR="00500440" w:rsidRPr="009646F6">
        <w:rPr>
          <w:b/>
          <w:lang w:val="sr-Latn-ME"/>
        </w:rPr>
        <w:t xml:space="preserve"> negativnih poena. Prevod ne ispunjava zaht</w:t>
      </w:r>
      <w:r w:rsidR="00F911B8" w:rsidRPr="009646F6">
        <w:rPr>
          <w:b/>
          <w:lang w:val="sr-Latn-ME"/>
        </w:rPr>
        <w:t>j</w:t>
      </w:r>
      <w:r w:rsidR="009646F6">
        <w:rPr>
          <w:b/>
          <w:lang w:val="sr-Latn-ME"/>
        </w:rPr>
        <w:t>eve kvaliteta ako ima 6</w:t>
      </w:r>
      <w:r w:rsidR="00500440" w:rsidRPr="009646F6">
        <w:rPr>
          <w:b/>
          <w:lang w:val="sr-Latn-ME"/>
        </w:rPr>
        <w:t>0 i više negativnih poena.</w:t>
      </w:r>
      <w:r w:rsidR="00500440" w:rsidRPr="0050243A">
        <w:rPr>
          <w:lang w:val="sr-Latn-ME"/>
        </w:rPr>
        <w:t xml:space="preserve"> Zaht</w:t>
      </w:r>
      <w:r w:rsidR="00B86277">
        <w:rPr>
          <w:lang w:val="sr-Latn-ME"/>
        </w:rPr>
        <w:t>j</w:t>
      </w:r>
      <w:r w:rsidR="00500440" w:rsidRPr="0050243A">
        <w:rPr>
          <w:lang w:val="sr-Latn-ME"/>
        </w:rPr>
        <w:t>evi kvaliteta su pod</w:t>
      </w:r>
      <w:r w:rsidR="003E7121">
        <w:rPr>
          <w:lang w:val="sr-Latn-ME"/>
        </w:rPr>
        <w:t>ij</w:t>
      </w:r>
      <w:r w:rsidR="00500440" w:rsidRPr="0050243A">
        <w:rPr>
          <w:lang w:val="sr-Latn-ME"/>
        </w:rPr>
        <w:t>eljeni u tri kategorije: prevodni i jezički zaht</w:t>
      </w:r>
      <w:r w:rsidR="00F96E5F">
        <w:rPr>
          <w:lang w:val="sr-Latn-ME"/>
        </w:rPr>
        <w:t>j</w:t>
      </w:r>
      <w:r w:rsidR="00500440" w:rsidRPr="0050243A">
        <w:rPr>
          <w:lang w:val="sr-Latn-ME"/>
        </w:rPr>
        <w:t>evi kvaliteta, terminološki zaht</w:t>
      </w:r>
      <w:r w:rsidR="00F96E5F">
        <w:rPr>
          <w:lang w:val="sr-Latn-ME"/>
        </w:rPr>
        <w:t>j</w:t>
      </w:r>
      <w:r w:rsidR="00500440" w:rsidRPr="0050243A">
        <w:rPr>
          <w:lang w:val="sr-Latn-ME"/>
        </w:rPr>
        <w:t>evi kvaliteta i tehnički zaht</w:t>
      </w:r>
      <w:r w:rsidR="00F96E5F">
        <w:rPr>
          <w:lang w:val="sr-Latn-ME"/>
        </w:rPr>
        <w:t>j</w:t>
      </w:r>
      <w:r w:rsidR="00500440" w:rsidRPr="0050243A">
        <w:rPr>
          <w:lang w:val="sr-Latn-ME"/>
        </w:rPr>
        <w:t>evi kvaliteta.</w:t>
      </w:r>
    </w:p>
    <w:p w:rsidR="00500440" w:rsidRPr="0050243A" w:rsidRDefault="00500440" w:rsidP="009B02B5">
      <w:pPr>
        <w:jc w:val="both"/>
        <w:rPr>
          <w:lang w:val="sr-Latn-ME"/>
        </w:rPr>
      </w:pPr>
    </w:p>
    <w:p w:rsidR="006B282C" w:rsidRPr="0050243A" w:rsidRDefault="006B282C" w:rsidP="009B02B5">
      <w:pPr>
        <w:jc w:val="both"/>
        <w:rPr>
          <w:b/>
          <w:lang w:val="sr-Latn-ME"/>
        </w:rPr>
      </w:pPr>
      <w:r w:rsidRPr="0050243A">
        <w:rPr>
          <w:b/>
          <w:lang w:val="sr-Latn-ME"/>
        </w:rPr>
        <w:t>I Prevodni i jezički zaht</w:t>
      </w:r>
      <w:r w:rsidR="00F96E5F">
        <w:rPr>
          <w:b/>
          <w:lang w:val="sr-Latn-ME"/>
        </w:rPr>
        <w:t>j</w:t>
      </w:r>
      <w:r w:rsidRPr="0050243A">
        <w:rPr>
          <w:b/>
          <w:lang w:val="sr-Latn-ME"/>
        </w:rPr>
        <w:t xml:space="preserve">evi kvaliteta </w:t>
      </w:r>
    </w:p>
    <w:p w:rsidR="00D93372" w:rsidRDefault="006B282C" w:rsidP="009B02B5">
      <w:pPr>
        <w:jc w:val="both"/>
        <w:rPr>
          <w:lang w:val="sr-Latn-ME"/>
        </w:rPr>
      </w:pPr>
      <w:r w:rsidRPr="0050243A">
        <w:rPr>
          <w:lang w:val="sr-Latn-ME"/>
        </w:rPr>
        <w:t>Prevodni i jezički zahtevi kvaliteta i negativni poeni u slučaju neispunjavanja tih zaht</w:t>
      </w:r>
      <w:r w:rsidR="003E7121">
        <w:rPr>
          <w:lang w:val="sr-Latn-ME"/>
        </w:rPr>
        <w:t>j</w:t>
      </w:r>
      <w:r w:rsidRPr="0050243A">
        <w:rPr>
          <w:lang w:val="sr-Latn-ME"/>
        </w:rPr>
        <w:t xml:space="preserve">eva utvrđeni su u tabeli u nastavku. </w:t>
      </w:r>
      <w:r w:rsidRPr="009646F6">
        <w:rPr>
          <w:b/>
          <w:lang w:val="sr-Latn-ME"/>
        </w:rPr>
        <w:t>Negativni poeni u slučaju neispunjavanja prevodnih i jezičkih zaht</w:t>
      </w:r>
      <w:r w:rsidR="003E7121" w:rsidRPr="009646F6">
        <w:rPr>
          <w:b/>
          <w:lang w:val="sr-Latn-ME"/>
        </w:rPr>
        <w:t>j</w:t>
      </w:r>
      <w:r w:rsidRPr="009646F6">
        <w:rPr>
          <w:b/>
          <w:lang w:val="sr-Latn-ME"/>
        </w:rPr>
        <w:t>eva kvaliteta dod</w:t>
      </w:r>
      <w:r w:rsidR="003E7121" w:rsidRPr="009646F6">
        <w:rPr>
          <w:b/>
          <w:lang w:val="sr-Latn-ME"/>
        </w:rPr>
        <w:t>j</w:t>
      </w:r>
      <w:r w:rsidRPr="009646F6">
        <w:rPr>
          <w:b/>
          <w:lang w:val="sr-Latn-ME"/>
        </w:rPr>
        <w:t>eljuju se za svaku pojedinačnu grešku, na nivou rečeničnog konstituenta.</w:t>
      </w:r>
      <w:r w:rsidRPr="0050243A">
        <w:rPr>
          <w:lang w:val="sr-Latn-ME"/>
        </w:rPr>
        <w:t xml:space="preserve"> Ista greška ponovljena više puta računa se kao jedna greška (npr. pogrešan prevod određene fraze koji se ponavlja više puta računa se kao jedna greška). </w:t>
      </w:r>
      <w:r w:rsidRPr="00D6485A">
        <w:rPr>
          <w:b/>
          <w:lang w:val="sr-Latn-ME"/>
        </w:rPr>
        <w:t xml:space="preserve">Negativni poeni se računaju na bilo kojih deset vezanih prevodilačkih strana dokumenta. </w:t>
      </w:r>
      <w:r w:rsidRPr="0050243A">
        <w:rPr>
          <w:lang w:val="sr-Latn-ME"/>
        </w:rPr>
        <w:t>Ako dokument ima manje od deset, a više od pet ili tačno pet prevodilačkih strana, poeni se računaju kao da dokument ima deset prevodilačkih strana. Ako dokument ima manje od pet prevodilačkih strana, negativni poeni se dupliraju.</w:t>
      </w:r>
    </w:p>
    <w:p w:rsidR="009D7F8B" w:rsidRPr="00C1055A" w:rsidRDefault="009D7F8B" w:rsidP="009B02B5">
      <w:pPr>
        <w:jc w:val="both"/>
        <w:rPr>
          <w:lang w:val="sr-Latn-ME"/>
        </w:rPr>
      </w:pPr>
    </w:p>
    <w:tbl>
      <w:tblPr>
        <w:tblStyle w:val="TableGrid"/>
        <w:tblW w:w="0" w:type="auto"/>
        <w:tblLook w:val="04A0" w:firstRow="1" w:lastRow="0" w:firstColumn="1" w:lastColumn="0" w:noHBand="0" w:noVBand="1"/>
      </w:tblPr>
      <w:tblGrid>
        <w:gridCol w:w="7366"/>
        <w:gridCol w:w="1650"/>
      </w:tblGrid>
      <w:tr w:rsidR="00C1055A" w:rsidTr="00C1055A">
        <w:tc>
          <w:tcPr>
            <w:tcW w:w="7366" w:type="dxa"/>
          </w:tcPr>
          <w:p w:rsidR="00C1055A" w:rsidRPr="00C1055A" w:rsidRDefault="00C1055A" w:rsidP="009B02B5">
            <w:pPr>
              <w:jc w:val="both"/>
              <w:rPr>
                <w:i/>
                <w:lang w:val="sr-Latn-ME"/>
              </w:rPr>
            </w:pPr>
            <w:r w:rsidRPr="00DE68F9">
              <w:rPr>
                <w:i/>
                <w:lang w:val="sr-Latn-ME"/>
              </w:rPr>
              <w:t>Prevodni i jezički zahtjevi kvaliteta</w:t>
            </w:r>
          </w:p>
        </w:tc>
        <w:tc>
          <w:tcPr>
            <w:tcW w:w="1650" w:type="dxa"/>
          </w:tcPr>
          <w:p w:rsidR="00C1055A" w:rsidRDefault="00C1055A" w:rsidP="009B02B5">
            <w:pPr>
              <w:jc w:val="both"/>
              <w:rPr>
                <w:lang w:val="sr-Latn-ME"/>
              </w:rPr>
            </w:pPr>
            <w:r>
              <w:rPr>
                <w:i/>
                <w:lang w:val="sr-Latn-ME"/>
              </w:rPr>
              <w:t xml:space="preserve">Negativni </w:t>
            </w:r>
            <w:r w:rsidRPr="00DE68F9">
              <w:rPr>
                <w:i/>
                <w:lang w:val="sr-Latn-ME"/>
              </w:rPr>
              <w:t>poeni</w:t>
            </w:r>
          </w:p>
        </w:tc>
      </w:tr>
      <w:tr w:rsidR="00C1055A" w:rsidTr="00C1055A">
        <w:tc>
          <w:tcPr>
            <w:tcW w:w="7366" w:type="dxa"/>
          </w:tcPr>
          <w:p w:rsidR="00C1055A" w:rsidRDefault="00C1055A" w:rsidP="009B02B5">
            <w:pPr>
              <w:jc w:val="both"/>
              <w:rPr>
                <w:lang w:val="sr-Latn-ME"/>
              </w:rPr>
            </w:pPr>
            <w:r w:rsidRPr="0050243A">
              <w:rPr>
                <w:lang w:val="sr-Latn-ME"/>
              </w:rPr>
              <w:t>Prevod mora biti značenjski ekvivalentan izvornom tekstu (ne sm</w:t>
            </w:r>
            <w:r>
              <w:rPr>
                <w:lang w:val="sr-Latn-ME"/>
              </w:rPr>
              <w:t>ij</w:t>
            </w:r>
            <w:r w:rsidRPr="0050243A">
              <w:rPr>
                <w:lang w:val="sr-Latn-ME"/>
              </w:rPr>
              <w:t>e sadržati materijalne i/ili prevodne greške).</w:t>
            </w:r>
          </w:p>
        </w:tc>
        <w:tc>
          <w:tcPr>
            <w:tcW w:w="1650" w:type="dxa"/>
          </w:tcPr>
          <w:p w:rsidR="00C1055A" w:rsidRPr="007B5B44" w:rsidRDefault="00D109DF" w:rsidP="00C1055A">
            <w:pPr>
              <w:jc w:val="both"/>
              <w:rPr>
                <w:lang w:val="sr-Latn-ME"/>
              </w:rPr>
            </w:pPr>
            <w:r>
              <w:rPr>
                <w:lang w:val="sr-Latn-ME"/>
              </w:rPr>
              <w:t>5</w:t>
            </w:r>
            <w:r w:rsidR="00C1055A" w:rsidRPr="007B5B44">
              <w:rPr>
                <w:lang w:val="sr-Latn-ME"/>
              </w:rPr>
              <w:t xml:space="preserve"> </w:t>
            </w:r>
          </w:p>
          <w:p w:rsidR="00C1055A" w:rsidRPr="007B5B44" w:rsidRDefault="00C1055A" w:rsidP="009B02B5">
            <w:pPr>
              <w:jc w:val="both"/>
              <w:rPr>
                <w:lang w:val="sr-Latn-ME"/>
              </w:rPr>
            </w:pPr>
          </w:p>
        </w:tc>
      </w:tr>
      <w:tr w:rsidR="00E967A8" w:rsidTr="00C1055A">
        <w:tc>
          <w:tcPr>
            <w:tcW w:w="7366" w:type="dxa"/>
          </w:tcPr>
          <w:p w:rsidR="00E967A8" w:rsidRPr="0050243A" w:rsidRDefault="00E967A8" w:rsidP="00E967A8">
            <w:pPr>
              <w:jc w:val="both"/>
              <w:rPr>
                <w:lang w:val="sr-Latn-ME"/>
              </w:rPr>
            </w:pPr>
            <w:r w:rsidRPr="00E967A8">
              <w:rPr>
                <w:lang w:val="sr-Latn-ME"/>
              </w:rPr>
              <w:t>Ponuđač ne smije neadekvatno koristiti i nekritički preuz</w:t>
            </w:r>
            <w:r>
              <w:rPr>
                <w:lang w:val="sr-Latn-ME"/>
              </w:rPr>
              <w:t>imati</w:t>
            </w:r>
            <w:r w:rsidRPr="00E967A8">
              <w:rPr>
                <w:lang w:val="sr-Latn-ME"/>
              </w:rPr>
              <w:t xml:space="preserve"> druge jezičke verzi</w:t>
            </w:r>
            <w:r>
              <w:rPr>
                <w:lang w:val="sr-Latn-ME"/>
              </w:rPr>
              <w:t>je pravnih a</w:t>
            </w:r>
            <w:r w:rsidR="00E42A94">
              <w:rPr>
                <w:lang w:val="sr-Latn-ME"/>
              </w:rPr>
              <w:t>kata Evropske unije (uglavnom</w:t>
            </w:r>
            <w:r>
              <w:rPr>
                <w:lang w:val="sr-Latn-ME"/>
              </w:rPr>
              <w:t xml:space="preserve"> hrvatsku verziju)</w:t>
            </w:r>
          </w:p>
        </w:tc>
        <w:tc>
          <w:tcPr>
            <w:tcW w:w="1650" w:type="dxa"/>
          </w:tcPr>
          <w:p w:rsidR="00E967A8" w:rsidRPr="007B5B44" w:rsidRDefault="009646F6" w:rsidP="00C1055A">
            <w:pPr>
              <w:jc w:val="both"/>
              <w:rPr>
                <w:lang w:val="sr-Latn-ME"/>
              </w:rPr>
            </w:pPr>
            <w:r w:rsidRPr="007B5B44">
              <w:rPr>
                <w:lang w:val="sr-Latn-ME"/>
              </w:rPr>
              <w:t>4</w:t>
            </w:r>
          </w:p>
        </w:tc>
      </w:tr>
      <w:tr w:rsidR="00C1055A" w:rsidTr="00C1055A">
        <w:tc>
          <w:tcPr>
            <w:tcW w:w="7366" w:type="dxa"/>
          </w:tcPr>
          <w:p w:rsidR="00C1055A" w:rsidRDefault="00C1055A" w:rsidP="009B02B5">
            <w:pPr>
              <w:jc w:val="both"/>
              <w:rPr>
                <w:lang w:val="sr-Latn-ME"/>
              </w:rPr>
            </w:pPr>
            <w:r w:rsidRPr="0050243A">
              <w:rPr>
                <w:lang w:val="sr-Latn-ME"/>
              </w:rPr>
              <w:t>Prevod mora biti dosl</w:t>
            </w:r>
            <w:r>
              <w:rPr>
                <w:lang w:val="sr-Latn-ME"/>
              </w:rPr>
              <w:t>j</w:t>
            </w:r>
            <w:r w:rsidRPr="0050243A">
              <w:rPr>
                <w:lang w:val="sr-Latn-ME"/>
              </w:rPr>
              <w:t>edan (tekst koji se ponavlja u izvornom tekstu</w:t>
            </w:r>
            <w:r>
              <w:rPr>
                <w:lang w:val="sr-Latn-ME"/>
              </w:rPr>
              <w:t xml:space="preserve"> na engleskom</w:t>
            </w:r>
            <w:r w:rsidRPr="0050243A">
              <w:rPr>
                <w:lang w:val="sr-Latn-ME"/>
              </w:rPr>
              <w:t>, kako u samom dokumentu, tako i u paketu srodnih dokumenata, uv</w:t>
            </w:r>
            <w:r>
              <w:rPr>
                <w:lang w:val="sr-Latn-ME"/>
              </w:rPr>
              <w:t>ij</w:t>
            </w:r>
            <w:r w:rsidRPr="0050243A">
              <w:rPr>
                <w:lang w:val="sr-Latn-ME"/>
              </w:rPr>
              <w:t>ek treba prevoditi na isti način).</w:t>
            </w:r>
          </w:p>
        </w:tc>
        <w:tc>
          <w:tcPr>
            <w:tcW w:w="1650" w:type="dxa"/>
          </w:tcPr>
          <w:p w:rsidR="00C1055A" w:rsidRPr="007B5B44" w:rsidRDefault="00C1055A" w:rsidP="00C1055A">
            <w:pPr>
              <w:jc w:val="both"/>
              <w:rPr>
                <w:lang w:val="sr-Latn-ME"/>
              </w:rPr>
            </w:pPr>
            <w:r w:rsidRPr="007B5B44">
              <w:rPr>
                <w:lang w:val="sr-Latn-ME"/>
              </w:rPr>
              <w:t xml:space="preserve">3 </w:t>
            </w:r>
          </w:p>
          <w:p w:rsidR="00C1055A" w:rsidRPr="007B5B44" w:rsidRDefault="00C1055A" w:rsidP="009B02B5">
            <w:pPr>
              <w:jc w:val="both"/>
              <w:rPr>
                <w:lang w:val="sr-Latn-ME"/>
              </w:rPr>
            </w:pPr>
          </w:p>
        </w:tc>
      </w:tr>
      <w:tr w:rsidR="00C1055A" w:rsidTr="00C1055A">
        <w:tc>
          <w:tcPr>
            <w:tcW w:w="7366" w:type="dxa"/>
          </w:tcPr>
          <w:p w:rsidR="00C1055A" w:rsidRDefault="00C1055A" w:rsidP="009B02B5">
            <w:pPr>
              <w:jc w:val="both"/>
              <w:rPr>
                <w:lang w:val="sr-Latn-ME"/>
              </w:rPr>
            </w:pPr>
            <w:r w:rsidRPr="0050243A">
              <w:rPr>
                <w:lang w:val="sr-Latn-ME"/>
              </w:rPr>
              <w:t>Prevod ne sm</w:t>
            </w:r>
            <w:r>
              <w:rPr>
                <w:lang w:val="sr-Latn-ME"/>
              </w:rPr>
              <w:t>ij</w:t>
            </w:r>
            <w:r w:rsidRPr="0050243A">
              <w:rPr>
                <w:lang w:val="sr-Latn-ME"/>
              </w:rPr>
              <w:t>e imati izostavljene ili neprevedene d</w:t>
            </w:r>
            <w:r>
              <w:rPr>
                <w:lang w:val="sr-Latn-ME"/>
              </w:rPr>
              <w:t>j</w:t>
            </w:r>
            <w:r w:rsidRPr="0050243A">
              <w:rPr>
                <w:lang w:val="sr-Latn-ME"/>
              </w:rPr>
              <w:t>elove.</w:t>
            </w:r>
          </w:p>
        </w:tc>
        <w:tc>
          <w:tcPr>
            <w:tcW w:w="1650" w:type="dxa"/>
          </w:tcPr>
          <w:p w:rsidR="00C1055A" w:rsidRPr="007B5B44" w:rsidRDefault="00E42A94" w:rsidP="009B02B5">
            <w:pPr>
              <w:jc w:val="both"/>
              <w:rPr>
                <w:lang w:val="sr-Latn-ME"/>
              </w:rPr>
            </w:pPr>
            <w:r w:rsidRPr="007B5B44">
              <w:rPr>
                <w:lang w:val="sr-Latn-ME"/>
              </w:rPr>
              <w:t>5</w:t>
            </w:r>
          </w:p>
        </w:tc>
      </w:tr>
      <w:tr w:rsidR="00C1055A" w:rsidTr="00C1055A">
        <w:tc>
          <w:tcPr>
            <w:tcW w:w="7366" w:type="dxa"/>
          </w:tcPr>
          <w:p w:rsidR="00C1055A" w:rsidRDefault="00C1055A" w:rsidP="009B02B5">
            <w:pPr>
              <w:jc w:val="both"/>
              <w:rPr>
                <w:lang w:val="sr-Latn-ME"/>
              </w:rPr>
            </w:pPr>
            <w:r w:rsidRPr="0050243A">
              <w:rPr>
                <w:lang w:val="sr-Latn-ME"/>
              </w:rPr>
              <w:t>Prevod ne sm</w:t>
            </w:r>
            <w:r>
              <w:rPr>
                <w:lang w:val="sr-Latn-ME"/>
              </w:rPr>
              <w:t>ij</w:t>
            </w:r>
            <w:r w:rsidRPr="0050243A">
              <w:rPr>
                <w:lang w:val="sr-Latn-ME"/>
              </w:rPr>
              <w:t>e sadržati dodati tekst kojeg nema u izvornom tekstu ili ponovljeni tekst koji nije ponovljen u izvornom tekstu.</w:t>
            </w:r>
          </w:p>
        </w:tc>
        <w:tc>
          <w:tcPr>
            <w:tcW w:w="1650" w:type="dxa"/>
          </w:tcPr>
          <w:p w:rsidR="00C1055A" w:rsidRPr="007B5B44" w:rsidRDefault="00C1055A" w:rsidP="009B02B5">
            <w:pPr>
              <w:jc w:val="both"/>
              <w:rPr>
                <w:lang w:val="sr-Latn-ME"/>
              </w:rPr>
            </w:pPr>
            <w:r w:rsidRPr="007B5B44">
              <w:rPr>
                <w:lang w:val="sr-Latn-ME"/>
              </w:rPr>
              <w:t>3</w:t>
            </w:r>
          </w:p>
        </w:tc>
      </w:tr>
      <w:tr w:rsidR="00C1055A" w:rsidTr="00C1055A">
        <w:tc>
          <w:tcPr>
            <w:tcW w:w="7366" w:type="dxa"/>
          </w:tcPr>
          <w:p w:rsidR="00C1055A" w:rsidRDefault="00C1055A" w:rsidP="009B02B5">
            <w:pPr>
              <w:jc w:val="both"/>
              <w:rPr>
                <w:lang w:val="sr-Latn-ME"/>
              </w:rPr>
            </w:pPr>
            <w:r w:rsidRPr="0050243A">
              <w:rPr>
                <w:lang w:val="sr-Latn-ME"/>
              </w:rPr>
              <w:t>Izvorni tekst ne sm</w:t>
            </w:r>
            <w:r>
              <w:rPr>
                <w:lang w:val="sr-Latn-ME"/>
              </w:rPr>
              <w:t>ij</w:t>
            </w:r>
            <w:r w:rsidRPr="0050243A">
              <w:rPr>
                <w:lang w:val="sr-Latn-ME"/>
              </w:rPr>
              <w:t>e biti prepričan ili slobodno tumačen.</w:t>
            </w:r>
          </w:p>
        </w:tc>
        <w:tc>
          <w:tcPr>
            <w:tcW w:w="1650" w:type="dxa"/>
          </w:tcPr>
          <w:p w:rsidR="00C1055A" w:rsidRPr="007B5B44" w:rsidRDefault="00C1055A" w:rsidP="009B02B5">
            <w:pPr>
              <w:jc w:val="both"/>
              <w:rPr>
                <w:lang w:val="sr-Latn-ME"/>
              </w:rPr>
            </w:pPr>
            <w:r w:rsidRPr="007B5B44">
              <w:rPr>
                <w:lang w:val="sr-Latn-ME"/>
              </w:rPr>
              <w:t>3</w:t>
            </w:r>
          </w:p>
        </w:tc>
      </w:tr>
      <w:tr w:rsidR="00C1055A" w:rsidTr="00E967A8">
        <w:trPr>
          <w:trHeight w:val="339"/>
        </w:trPr>
        <w:tc>
          <w:tcPr>
            <w:tcW w:w="7366" w:type="dxa"/>
          </w:tcPr>
          <w:p w:rsidR="00C1055A" w:rsidRDefault="00C1055A" w:rsidP="009B02B5">
            <w:pPr>
              <w:jc w:val="both"/>
              <w:rPr>
                <w:lang w:val="sr-Latn-ME"/>
              </w:rPr>
            </w:pPr>
            <w:r w:rsidRPr="0050243A">
              <w:rPr>
                <w:lang w:val="sr-Latn-ME"/>
              </w:rPr>
              <w:t>Izvorni tekst ne sm</w:t>
            </w:r>
            <w:r>
              <w:rPr>
                <w:lang w:val="sr-Latn-ME"/>
              </w:rPr>
              <w:t>ij</w:t>
            </w:r>
            <w:r w:rsidRPr="0050243A">
              <w:rPr>
                <w:lang w:val="sr-Latn-ME"/>
              </w:rPr>
              <w:t>e biti doslovno preveden.</w:t>
            </w:r>
          </w:p>
        </w:tc>
        <w:tc>
          <w:tcPr>
            <w:tcW w:w="1650" w:type="dxa"/>
          </w:tcPr>
          <w:p w:rsidR="00C1055A" w:rsidRPr="007B5B44" w:rsidRDefault="00C1055A" w:rsidP="009B02B5">
            <w:pPr>
              <w:jc w:val="both"/>
              <w:rPr>
                <w:lang w:val="sr-Latn-ME"/>
              </w:rPr>
            </w:pPr>
            <w:r w:rsidRPr="007B5B44">
              <w:rPr>
                <w:lang w:val="sr-Latn-ME"/>
              </w:rPr>
              <w:t xml:space="preserve">3 </w:t>
            </w:r>
          </w:p>
        </w:tc>
      </w:tr>
      <w:tr w:rsidR="00C1055A" w:rsidTr="00C1055A">
        <w:tc>
          <w:tcPr>
            <w:tcW w:w="7366" w:type="dxa"/>
          </w:tcPr>
          <w:p w:rsidR="00C1055A" w:rsidRDefault="00C1055A" w:rsidP="009B02B5">
            <w:pPr>
              <w:jc w:val="both"/>
              <w:rPr>
                <w:lang w:val="sr-Latn-ME"/>
              </w:rPr>
            </w:pPr>
            <w:r w:rsidRPr="0050243A">
              <w:rPr>
                <w:lang w:val="sr-Latn-ME"/>
              </w:rPr>
              <w:t>Prevod mora biti urađen u skladu sa posl</w:t>
            </w:r>
            <w:r>
              <w:rPr>
                <w:lang w:val="sr-Latn-ME"/>
              </w:rPr>
              <w:t>j</w:t>
            </w:r>
            <w:r w:rsidR="00D109DF">
              <w:rPr>
                <w:lang w:val="sr-Latn-ME"/>
              </w:rPr>
              <w:t>ednjim izdanjem</w:t>
            </w:r>
            <w:r w:rsidRPr="0050243A">
              <w:rPr>
                <w:lang w:val="sr-Latn-ME"/>
              </w:rPr>
              <w:t xml:space="preserve"> Priručnika za prevođenje pravnih akata Evropske unije.</w:t>
            </w:r>
          </w:p>
        </w:tc>
        <w:tc>
          <w:tcPr>
            <w:tcW w:w="1650" w:type="dxa"/>
          </w:tcPr>
          <w:p w:rsidR="00C1055A" w:rsidRPr="007B5B44" w:rsidRDefault="00C1055A" w:rsidP="00C1055A">
            <w:pPr>
              <w:jc w:val="both"/>
              <w:rPr>
                <w:lang w:val="sr-Latn-ME"/>
              </w:rPr>
            </w:pPr>
            <w:r w:rsidRPr="007B5B44">
              <w:rPr>
                <w:lang w:val="sr-Latn-ME"/>
              </w:rPr>
              <w:t xml:space="preserve">5 </w:t>
            </w:r>
          </w:p>
          <w:p w:rsidR="00C1055A" w:rsidRPr="007B5B44" w:rsidRDefault="00C1055A" w:rsidP="009B02B5">
            <w:pPr>
              <w:jc w:val="both"/>
              <w:rPr>
                <w:lang w:val="sr-Latn-ME"/>
              </w:rPr>
            </w:pPr>
          </w:p>
        </w:tc>
      </w:tr>
      <w:tr w:rsidR="00C1055A" w:rsidTr="00C1055A">
        <w:tc>
          <w:tcPr>
            <w:tcW w:w="7366" w:type="dxa"/>
          </w:tcPr>
          <w:p w:rsidR="00C1055A" w:rsidRDefault="00C1055A" w:rsidP="009B02B5">
            <w:pPr>
              <w:jc w:val="both"/>
              <w:rPr>
                <w:lang w:val="sr-Latn-ME"/>
              </w:rPr>
            </w:pPr>
            <w:r w:rsidRPr="0050243A">
              <w:rPr>
                <w:lang w:val="sr-Latn-ME"/>
              </w:rPr>
              <w:t>Prevod mora da poštuje opšta gramatička, l</w:t>
            </w:r>
            <w:r>
              <w:rPr>
                <w:lang w:val="sr-Latn-ME"/>
              </w:rPr>
              <w:t>eksička i pravopisna pravila crnogor</w:t>
            </w:r>
            <w:r w:rsidRPr="0050243A">
              <w:rPr>
                <w:lang w:val="sr-Latn-ME"/>
              </w:rPr>
              <w:t>skog jezika.</w:t>
            </w:r>
          </w:p>
        </w:tc>
        <w:tc>
          <w:tcPr>
            <w:tcW w:w="1650" w:type="dxa"/>
          </w:tcPr>
          <w:p w:rsidR="00C1055A" w:rsidRPr="007B5B44" w:rsidRDefault="00C1055A" w:rsidP="009B02B5">
            <w:pPr>
              <w:jc w:val="both"/>
              <w:rPr>
                <w:lang w:val="sr-Latn-ME"/>
              </w:rPr>
            </w:pPr>
            <w:r w:rsidRPr="007B5B44">
              <w:rPr>
                <w:lang w:val="sr-Latn-ME"/>
              </w:rPr>
              <w:t>4</w:t>
            </w:r>
          </w:p>
        </w:tc>
      </w:tr>
      <w:tr w:rsidR="00C1055A" w:rsidTr="00C1055A">
        <w:tc>
          <w:tcPr>
            <w:tcW w:w="7366" w:type="dxa"/>
          </w:tcPr>
          <w:p w:rsidR="00C1055A" w:rsidRDefault="00C1055A" w:rsidP="009B02B5">
            <w:pPr>
              <w:jc w:val="both"/>
              <w:rPr>
                <w:lang w:val="sr-Latn-ME"/>
              </w:rPr>
            </w:pPr>
            <w:r w:rsidRPr="0050243A">
              <w:rPr>
                <w:lang w:val="sr-Latn-ME"/>
              </w:rPr>
              <w:t>Prevod mora da poštuje konvencije u pogledu kucanja teksta (između r</w:t>
            </w:r>
            <w:r>
              <w:rPr>
                <w:lang w:val="sr-Latn-ME"/>
              </w:rPr>
              <w:t>ij</w:t>
            </w:r>
            <w:r w:rsidRPr="0050243A">
              <w:rPr>
                <w:lang w:val="sr-Latn-ME"/>
              </w:rPr>
              <w:t>eči se stavlja razmak od samo jednog slovnog m</w:t>
            </w:r>
            <w:r>
              <w:rPr>
                <w:lang w:val="sr-Latn-ME"/>
              </w:rPr>
              <w:t>j</w:t>
            </w:r>
            <w:r w:rsidRPr="0050243A">
              <w:rPr>
                <w:lang w:val="sr-Latn-ME"/>
              </w:rPr>
              <w:t>esta, znaci interpunkcije se pišu neposredno uz prethodnu r</w:t>
            </w:r>
            <w:r>
              <w:rPr>
                <w:lang w:val="sr-Latn-ME"/>
              </w:rPr>
              <w:t>ij</w:t>
            </w:r>
            <w:r w:rsidRPr="0050243A">
              <w:rPr>
                <w:lang w:val="sr-Latn-ME"/>
              </w:rPr>
              <w:t>eč, i sl).</w:t>
            </w:r>
          </w:p>
        </w:tc>
        <w:tc>
          <w:tcPr>
            <w:tcW w:w="1650" w:type="dxa"/>
          </w:tcPr>
          <w:p w:rsidR="00C1055A" w:rsidRPr="007B5B44" w:rsidRDefault="00C1055A" w:rsidP="00C1055A">
            <w:pPr>
              <w:jc w:val="both"/>
              <w:rPr>
                <w:lang w:val="sr-Latn-ME"/>
              </w:rPr>
            </w:pPr>
            <w:r w:rsidRPr="007B5B44">
              <w:rPr>
                <w:lang w:val="sr-Latn-ME"/>
              </w:rPr>
              <w:t xml:space="preserve">1 </w:t>
            </w:r>
          </w:p>
          <w:p w:rsidR="00C1055A" w:rsidRPr="007B5B44" w:rsidRDefault="00C1055A" w:rsidP="009B02B5">
            <w:pPr>
              <w:jc w:val="both"/>
              <w:rPr>
                <w:lang w:val="sr-Latn-ME"/>
              </w:rPr>
            </w:pPr>
          </w:p>
        </w:tc>
      </w:tr>
      <w:tr w:rsidR="00C1055A" w:rsidTr="00C1055A">
        <w:tc>
          <w:tcPr>
            <w:tcW w:w="7366" w:type="dxa"/>
          </w:tcPr>
          <w:p w:rsidR="00C1055A" w:rsidRDefault="00C1055A" w:rsidP="009B02B5">
            <w:pPr>
              <w:jc w:val="both"/>
              <w:rPr>
                <w:lang w:val="sr-Latn-ME"/>
              </w:rPr>
            </w:pPr>
            <w:r w:rsidRPr="0050243A">
              <w:rPr>
                <w:lang w:val="sr-Latn-ME"/>
              </w:rPr>
              <w:t>Prevod ne sm</w:t>
            </w:r>
            <w:r>
              <w:rPr>
                <w:lang w:val="sr-Latn-ME"/>
              </w:rPr>
              <w:t>ij</w:t>
            </w:r>
            <w:r w:rsidRPr="0050243A">
              <w:rPr>
                <w:lang w:val="sr-Latn-ME"/>
              </w:rPr>
              <w:t>e sadržati slovne i/ili štamparske greške.</w:t>
            </w:r>
          </w:p>
        </w:tc>
        <w:tc>
          <w:tcPr>
            <w:tcW w:w="1650" w:type="dxa"/>
          </w:tcPr>
          <w:p w:rsidR="00C1055A" w:rsidRPr="007B5B44" w:rsidRDefault="00C1055A" w:rsidP="009B02B5">
            <w:pPr>
              <w:jc w:val="both"/>
              <w:rPr>
                <w:lang w:val="sr-Latn-ME"/>
              </w:rPr>
            </w:pPr>
            <w:r w:rsidRPr="007B5B44">
              <w:rPr>
                <w:lang w:val="sr-Latn-ME"/>
              </w:rPr>
              <w:t>1</w:t>
            </w:r>
          </w:p>
        </w:tc>
      </w:tr>
    </w:tbl>
    <w:p w:rsidR="009D7F8B" w:rsidRPr="0050243A" w:rsidRDefault="009D7F8B" w:rsidP="009B02B5">
      <w:pPr>
        <w:jc w:val="both"/>
        <w:rPr>
          <w:lang w:val="sr-Latn-ME"/>
        </w:rPr>
      </w:pPr>
    </w:p>
    <w:p w:rsidR="009D7EAD" w:rsidRPr="0050243A" w:rsidRDefault="009D7EAD" w:rsidP="009B02B5">
      <w:pPr>
        <w:jc w:val="both"/>
        <w:rPr>
          <w:b/>
          <w:lang w:val="sr-Latn-ME"/>
        </w:rPr>
      </w:pPr>
      <w:r w:rsidRPr="0050243A">
        <w:rPr>
          <w:b/>
          <w:lang w:val="sr-Latn-ME"/>
        </w:rPr>
        <w:t>II Terminološki zaht</w:t>
      </w:r>
      <w:r w:rsidR="00DC0594">
        <w:rPr>
          <w:b/>
          <w:lang w:val="sr-Latn-ME"/>
        </w:rPr>
        <w:t>j</w:t>
      </w:r>
      <w:r w:rsidRPr="0050243A">
        <w:rPr>
          <w:b/>
          <w:lang w:val="sr-Latn-ME"/>
        </w:rPr>
        <w:t xml:space="preserve">evi kvaliteta </w:t>
      </w:r>
    </w:p>
    <w:p w:rsidR="0056307F" w:rsidRPr="0050243A" w:rsidRDefault="009D7EAD" w:rsidP="009B02B5">
      <w:pPr>
        <w:jc w:val="both"/>
        <w:rPr>
          <w:lang w:val="sr-Latn-ME"/>
        </w:rPr>
      </w:pPr>
      <w:r w:rsidRPr="0050243A">
        <w:rPr>
          <w:lang w:val="sr-Latn-ME"/>
        </w:rPr>
        <w:t>Terminološki zaht</w:t>
      </w:r>
      <w:r w:rsidR="00DE68F9">
        <w:rPr>
          <w:lang w:val="sr-Latn-ME"/>
        </w:rPr>
        <w:t>j</w:t>
      </w:r>
      <w:r w:rsidRPr="0050243A">
        <w:rPr>
          <w:lang w:val="sr-Latn-ME"/>
        </w:rPr>
        <w:t>evi kvaliteta i negativni poeni u slučaju neispunjavanja tih zaht</w:t>
      </w:r>
      <w:r w:rsidR="00DE68F9">
        <w:rPr>
          <w:lang w:val="sr-Latn-ME"/>
        </w:rPr>
        <w:t>j</w:t>
      </w:r>
      <w:r w:rsidRPr="0050243A">
        <w:rPr>
          <w:lang w:val="sr-Latn-ME"/>
        </w:rPr>
        <w:t>eva utvrđeni su u tabeli u nastavku. Negativni poeni u slučaju neispunjavanja terminoloških zaht</w:t>
      </w:r>
      <w:r w:rsidR="00DE68F9">
        <w:rPr>
          <w:lang w:val="sr-Latn-ME"/>
        </w:rPr>
        <w:t>j</w:t>
      </w:r>
      <w:r w:rsidRPr="0050243A">
        <w:rPr>
          <w:lang w:val="sr-Latn-ME"/>
        </w:rPr>
        <w:t>eva kvaliteta dod</w:t>
      </w:r>
      <w:r w:rsidR="00DE68F9">
        <w:rPr>
          <w:lang w:val="sr-Latn-ME"/>
        </w:rPr>
        <w:t>j</w:t>
      </w:r>
      <w:r w:rsidRPr="0050243A">
        <w:rPr>
          <w:lang w:val="sr-Latn-ME"/>
        </w:rPr>
        <w:t>eljuju se po terminu posebno za svaki zaht</w:t>
      </w:r>
      <w:r w:rsidR="00DE68F9">
        <w:rPr>
          <w:lang w:val="sr-Latn-ME"/>
        </w:rPr>
        <w:t>j</w:t>
      </w:r>
      <w:r w:rsidRPr="0050243A">
        <w:rPr>
          <w:lang w:val="sr-Latn-ME"/>
        </w:rPr>
        <w:t xml:space="preserve">ev kvaliteta koji nije ispunjen. </w:t>
      </w:r>
    </w:p>
    <w:tbl>
      <w:tblPr>
        <w:tblStyle w:val="TableGrid"/>
        <w:tblW w:w="0" w:type="auto"/>
        <w:tblLook w:val="04A0" w:firstRow="1" w:lastRow="0" w:firstColumn="1" w:lastColumn="0" w:noHBand="0" w:noVBand="1"/>
      </w:tblPr>
      <w:tblGrid>
        <w:gridCol w:w="7366"/>
        <w:gridCol w:w="1650"/>
      </w:tblGrid>
      <w:tr w:rsidR="00D93372" w:rsidTr="00D93372">
        <w:tc>
          <w:tcPr>
            <w:tcW w:w="7366" w:type="dxa"/>
          </w:tcPr>
          <w:p w:rsidR="00D93372" w:rsidRDefault="00D93372" w:rsidP="009B02B5">
            <w:pPr>
              <w:jc w:val="both"/>
              <w:rPr>
                <w:lang w:val="sr-Latn-ME"/>
              </w:rPr>
            </w:pPr>
            <w:r w:rsidRPr="00DE68F9">
              <w:rPr>
                <w:i/>
                <w:lang w:val="sr-Latn-ME"/>
              </w:rPr>
              <w:t>Terminološki zaht</w:t>
            </w:r>
            <w:r>
              <w:rPr>
                <w:i/>
                <w:lang w:val="sr-Latn-ME"/>
              </w:rPr>
              <w:t>j</w:t>
            </w:r>
            <w:r w:rsidRPr="00DE68F9">
              <w:rPr>
                <w:i/>
                <w:lang w:val="sr-Latn-ME"/>
              </w:rPr>
              <w:t>evi kvaliteta</w:t>
            </w:r>
          </w:p>
        </w:tc>
        <w:tc>
          <w:tcPr>
            <w:tcW w:w="1650" w:type="dxa"/>
          </w:tcPr>
          <w:p w:rsidR="00D93372" w:rsidRDefault="00D93372" w:rsidP="009B02B5">
            <w:pPr>
              <w:jc w:val="both"/>
              <w:rPr>
                <w:lang w:val="sr-Latn-ME"/>
              </w:rPr>
            </w:pPr>
            <w:r w:rsidRPr="00DE68F9">
              <w:rPr>
                <w:i/>
                <w:lang w:val="sr-Latn-ME"/>
              </w:rPr>
              <w:t>Negativni poeni</w:t>
            </w:r>
          </w:p>
        </w:tc>
      </w:tr>
      <w:tr w:rsidR="00D93372" w:rsidTr="00D93372">
        <w:tc>
          <w:tcPr>
            <w:tcW w:w="7366" w:type="dxa"/>
          </w:tcPr>
          <w:p w:rsidR="00D93372" w:rsidRDefault="00D93372" w:rsidP="009B02B5">
            <w:pPr>
              <w:jc w:val="both"/>
              <w:rPr>
                <w:lang w:val="sr-Latn-ME"/>
              </w:rPr>
            </w:pPr>
            <w:r w:rsidRPr="0050243A">
              <w:rPr>
                <w:lang w:val="sr-Latn-ME"/>
              </w:rPr>
              <w:t>Termini se moraju dosl</w:t>
            </w:r>
            <w:r>
              <w:rPr>
                <w:lang w:val="sr-Latn-ME"/>
              </w:rPr>
              <w:t>j</w:t>
            </w:r>
            <w:r w:rsidRPr="0050243A">
              <w:rPr>
                <w:lang w:val="sr-Latn-ME"/>
              </w:rPr>
              <w:t>edno koristiti u c</w:t>
            </w:r>
            <w:r>
              <w:rPr>
                <w:lang w:val="sr-Latn-ME"/>
              </w:rPr>
              <w:t>ij</w:t>
            </w:r>
            <w:r w:rsidRPr="0050243A">
              <w:rPr>
                <w:lang w:val="sr-Latn-ME"/>
              </w:rPr>
              <w:t>elom dokumentu koji se prevodi, odnosno u paketu srodnih dokumenata.</w:t>
            </w:r>
          </w:p>
        </w:tc>
        <w:tc>
          <w:tcPr>
            <w:tcW w:w="1650" w:type="dxa"/>
          </w:tcPr>
          <w:p w:rsidR="00D93372" w:rsidRPr="00C05045" w:rsidRDefault="00D93372" w:rsidP="00D93372">
            <w:pPr>
              <w:jc w:val="both"/>
              <w:rPr>
                <w:lang w:val="sr-Latn-ME"/>
              </w:rPr>
            </w:pPr>
            <w:r w:rsidRPr="00C05045">
              <w:rPr>
                <w:lang w:val="sr-Latn-ME"/>
              </w:rPr>
              <w:t xml:space="preserve">3 </w:t>
            </w:r>
          </w:p>
          <w:p w:rsidR="00D93372" w:rsidRPr="00C05045" w:rsidRDefault="00D93372" w:rsidP="009B02B5">
            <w:pPr>
              <w:jc w:val="both"/>
              <w:rPr>
                <w:lang w:val="sr-Latn-ME"/>
              </w:rPr>
            </w:pPr>
          </w:p>
        </w:tc>
      </w:tr>
      <w:tr w:rsidR="00D93372" w:rsidTr="00D93372">
        <w:tc>
          <w:tcPr>
            <w:tcW w:w="7366" w:type="dxa"/>
          </w:tcPr>
          <w:p w:rsidR="00F517A4" w:rsidRDefault="00D93372" w:rsidP="009B02B5">
            <w:pPr>
              <w:jc w:val="both"/>
              <w:rPr>
                <w:lang w:val="sr-Latn-ME"/>
              </w:rPr>
            </w:pPr>
            <w:r w:rsidRPr="0050243A">
              <w:rPr>
                <w:lang w:val="sr-Latn-ME"/>
              </w:rPr>
              <w:lastRenderedPageBreak/>
              <w:t>Prevodilac je dužan da u svom prevodu koristi terminološka  r</w:t>
            </w:r>
            <w:r>
              <w:rPr>
                <w:lang w:val="sr-Latn-ME"/>
              </w:rPr>
              <w:t>j</w:t>
            </w:r>
            <w:r w:rsidRPr="0050243A">
              <w:rPr>
                <w:lang w:val="sr-Latn-ME"/>
              </w:rPr>
              <w:t>ešenja data u elektro</w:t>
            </w:r>
            <w:r>
              <w:rPr>
                <w:lang w:val="sr-Latn-ME"/>
              </w:rPr>
              <w:t>nskoj terminološkoj bazi Monterm</w:t>
            </w:r>
            <w:r w:rsidRPr="0050243A">
              <w:rPr>
                <w:lang w:val="sr-Latn-ME"/>
              </w:rPr>
              <w:t xml:space="preserve"> (</w:t>
            </w:r>
            <w:hyperlink r:id="rId5" w:history="1">
              <w:r w:rsidR="00F517A4" w:rsidRPr="0030284F">
                <w:rPr>
                  <w:rStyle w:val="Hyperlink"/>
                  <w:lang w:val="sr-Latn-ME"/>
                </w:rPr>
                <w:t>http://www.eiprevod.gov.me</w:t>
              </w:r>
            </w:hyperlink>
            <w:r w:rsidR="00F517A4">
              <w:rPr>
                <w:lang w:val="sr-Latn-ME"/>
              </w:rPr>
              <w:t>).</w:t>
            </w:r>
          </w:p>
          <w:p w:rsidR="00D93372" w:rsidRDefault="00D93372" w:rsidP="009B02B5">
            <w:pPr>
              <w:jc w:val="both"/>
              <w:rPr>
                <w:lang w:val="sr-Latn-ME"/>
              </w:rPr>
            </w:pPr>
            <w:r w:rsidRPr="0050243A">
              <w:rPr>
                <w:lang w:val="sr-Latn-ME"/>
              </w:rPr>
              <w:t>Prevodilac može odstupiti od r</w:t>
            </w:r>
            <w:r>
              <w:rPr>
                <w:lang w:val="sr-Latn-ME"/>
              </w:rPr>
              <w:t>ješenja iz Monterma</w:t>
            </w:r>
            <w:r w:rsidRPr="0050243A">
              <w:rPr>
                <w:lang w:val="sr-Latn-ME"/>
              </w:rPr>
              <w:t xml:space="preserve"> samo ako se r</w:t>
            </w:r>
            <w:r>
              <w:rPr>
                <w:lang w:val="sr-Latn-ME"/>
              </w:rPr>
              <w:t>ješenje iz Monterma</w:t>
            </w:r>
            <w:r w:rsidRPr="0050243A">
              <w:rPr>
                <w:lang w:val="sr-Latn-ME"/>
              </w:rPr>
              <w:t xml:space="preserve"> ne odnosi na oblast dokumenta koji se prevodi ili ako r</w:t>
            </w:r>
            <w:r>
              <w:rPr>
                <w:lang w:val="sr-Latn-ME"/>
              </w:rPr>
              <w:t>ješenje iz Monterma</w:t>
            </w:r>
            <w:r w:rsidRPr="0050243A">
              <w:rPr>
                <w:lang w:val="sr-Latn-ME"/>
              </w:rPr>
              <w:t xml:space="preserve"> ne odgovara kontekstu u kojem se nalazi termin koji se prevodi. Svi termini u doku</w:t>
            </w:r>
            <w:r>
              <w:rPr>
                <w:lang w:val="sr-Latn-ME"/>
              </w:rPr>
              <w:t>mentu koji odstupaju od Monterma</w:t>
            </w:r>
            <w:r w:rsidRPr="0050243A">
              <w:rPr>
                <w:lang w:val="sr-Latn-ME"/>
              </w:rPr>
              <w:t xml:space="preserve"> moraju biti navedeni u terminološkoj tabeli – originalni termin na engleskom jeziku i pr</w:t>
            </w:r>
            <w:r>
              <w:rPr>
                <w:lang w:val="sr-Latn-ME"/>
              </w:rPr>
              <w:t>ijedlog prevoda termina na crnogorskom</w:t>
            </w:r>
            <w:r w:rsidRPr="0050243A">
              <w:rPr>
                <w:lang w:val="sr-Latn-ME"/>
              </w:rPr>
              <w:t>.</w:t>
            </w:r>
          </w:p>
        </w:tc>
        <w:tc>
          <w:tcPr>
            <w:tcW w:w="1650" w:type="dxa"/>
          </w:tcPr>
          <w:p w:rsidR="00D93372" w:rsidRPr="00C05045" w:rsidRDefault="00D93372" w:rsidP="00D93372">
            <w:pPr>
              <w:jc w:val="both"/>
              <w:rPr>
                <w:lang w:val="sr-Latn-ME"/>
              </w:rPr>
            </w:pPr>
            <w:r w:rsidRPr="00C05045">
              <w:rPr>
                <w:lang w:val="sr-Latn-ME"/>
              </w:rPr>
              <w:t xml:space="preserve">3 </w:t>
            </w:r>
          </w:p>
          <w:p w:rsidR="00D93372" w:rsidRPr="00C05045" w:rsidRDefault="00D93372" w:rsidP="009B02B5">
            <w:pPr>
              <w:jc w:val="both"/>
              <w:rPr>
                <w:lang w:val="sr-Latn-ME"/>
              </w:rPr>
            </w:pPr>
          </w:p>
        </w:tc>
      </w:tr>
      <w:tr w:rsidR="00D93372" w:rsidTr="00D93372">
        <w:tc>
          <w:tcPr>
            <w:tcW w:w="7366" w:type="dxa"/>
          </w:tcPr>
          <w:p w:rsidR="00D93372" w:rsidRDefault="00D93372" w:rsidP="009B02B5">
            <w:pPr>
              <w:jc w:val="both"/>
              <w:rPr>
                <w:lang w:val="sr-Latn-ME"/>
              </w:rPr>
            </w:pPr>
            <w:r w:rsidRPr="0050243A">
              <w:rPr>
                <w:lang w:val="sr-Latn-ME"/>
              </w:rPr>
              <w:t>Uz sve te</w:t>
            </w:r>
            <w:r>
              <w:rPr>
                <w:lang w:val="sr-Latn-ME"/>
              </w:rPr>
              <w:t>rmine koji odstupaju od Monterma</w:t>
            </w:r>
            <w:r w:rsidRPr="0050243A">
              <w:rPr>
                <w:lang w:val="sr-Latn-ME"/>
              </w:rPr>
              <w:t>, u terminološkoj tabeli mora da stoji n</w:t>
            </w:r>
            <w:r>
              <w:rPr>
                <w:lang w:val="sr-Latn-ME"/>
              </w:rPr>
              <w:t>apomena da odstupaju od Monterma</w:t>
            </w:r>
            <w:r w:rsidRPr="0050243A">
              <w:rPr>
                <w:lang w:val="sr-Latn-ME"/>
              </w:rPr>
              <w:t xml:space="preserve"> i objašnj</w:t>
            </w:r>
            <w:r>
              <w:rPr>
                <w:lang w:val="sr-Latn-ME"/>
              </w:rPr>
              <w:t>enje zašto odstupaju od Monterma</w:t>
            </w:r>
            <w:r w:rsidRPr="0050243A">
              <w:rPr>
                <w:lang w:val="sr-Latn-ME"/>
              </w:rPr>
              <w:t>.</w:t>
            </w:r>
          </w:p>
        </w:tc>
        <w:tc>
          <w:tcPr>
            <w:tcW w:w="1650" w:type="dxa"/>
          </w:tcPr>
          <w:p w:rsidR="00D93372" w:rsidRPr="00C05045" w:rsidRDefault="00D93372" w:rsidP="00D93372">
            <w:pPr>
              <w:jc w:val="both"/>
              <w:rPr>
                <w:lang w:val="sr-Latn-ME"/>
              </w:rPr>
            </w:pPr>
            <w:r w:rsidRPr="00C05045">
              <w:rPr>
                <w:lang w:val="sr-Latn-ME"/>
              </w:rPr>
              <w:t xml:space="preserve">1 </w:t>
            </w:r>
          </w:p>
          <w:p w:rsidR="00D93372" w:rsidRPr="00C05045" w:rsidRDefault="00D93372" w:rsidP="009B02B5">
            <w:pPr>
              <w:jc w:val="both"/>
              <w:rPr>
                <w:lang w:val="sr-Latn-ME"/>
              </w:rPr>
            </w:pPr>
          </w:p>
        </w:tc>
      </w:tr>
      <w:tr w:rsidR="00D93372" w:rsidTr="00D93372">
        <w:tc>
          <w:tcPr>
            <w:tcW w:w="7366" w:type="dxa"/>
          </w:tcPr>
          <w:p w:rsidR="00D93372" w:rsidRDefault="00D93372" w:rsidP="009B02B5">
            <w:pPr>
              <w:jc w:val="both"/>
              <w:rPr>
                <w:lang w:val="sr-Latn-ME"/>
              </w:rPr>
            </w:pPr>
            <w:r w:rsidRPr="0050243A">
              <w:rPr>
                <w:lang w:val="sr-Latn-ME"/>
              </w:rPr>
              <w:t>Prevodilac je dužan da za sve termine koji se pojavljuju u dokumentu, a ne nalaze se u</w:t>
            </w:r>
            <w:r>
              <w:rPr>
                <w:lang w:val="sr-Latn-ME"/>
              </w:rPr>
              <w:t xml:space="preserve"> Montermu</w:t>
            </w:r>
            <w:r w:rsidRPr="0050243A">
              <w:rPr>
                <w:lang w:val="sr-Latn-ME"/>
              </w:rPr>
              <w:t>, potraži r</w:t>
            </w:r>
            <w:r>
              <w:rPr>
                <w:lang w:val="sr-Latn-ME"/>
              </w:rPr>
              <w:t>j</w:t>
            </w:r>
            <w:r w:rsidRPr="0050243A">
              <w:rPr>
                <w:lang w:val="sr-Latn-ME"/>
              </w:rPr>
              <w:t>ešenje za prevod u domaćim pravnim propisima, stručnoj literaturi i stručnoj praksi uopšte. Svi ti termini (ako ih ima) moraju biti navedeni u terminološkoj tabeli – originalni termin na engleskom jeziku i pr</w:t>
            </w:r>
            <w:r>
              <w:rPr>
                <w:lang w:val="sr-Latn-ME"/>
              </w:rPr>
              <w:t>ijedlog prevoda termina na crnogorskom.</w:t>
            </w:r>
          </w:p>
        </w:tc>
        <w:tc>
          <w:tcPr>
            <w:tcW w:w="1650" w:type="dxa"/>
          </w:tcPr>
          <w:p w:rsidR="00D93372" w:rsidRPr="00C05045" w:rsidRDefault="00D93372" w:rsidP="00D93372">
            <w:pPr>
              <w:jc w:val="both"/>
              <w:rPr>
                <w:lang w:val="sr-Latn-ME"/>
              </w:rPr>
            </w:pPr>
            <w:r w:rsidRPr="00C05045">
              <w:rPr>
                <w:lang w:val="sr-Latn-ME"/>
              </w:rPr>
              <w:t xml:space="preserve">3 </w:t>
            </w:r>
          </w:p>
          <w:p w:rsidR="00D93372" w:rsidRPr="00C05045" w:rsidRDefault="00D93372" w:rsidP="009B02B5">
            <w:pPr>
              <w:jc w:val="both"/>
              <w:rPr>
                <w:lang w:val="sr-Latn-ME"/>
              </w:rPr>
            </w:pPr>
          </w:p>
        </w:tc>
      </w:tr>
      <w:tr w:rsidR="00D93372" w:rsidTr="00D93372">
        <w:tc>
          <w:tcPr>
            <w:tcW w:w="7366" w:type="dxa"/>
          </w:tcPr>
          <w:p w:rsidR="00D93372" w:rsidRDefault="00D93372" w:rsidP="009B02B5">
            <w:pPr>
              <w:jc w:val="both"/>
              <w:rPr>
                <w:lang w:val="sr-Latn-ME"/>
              </w:rPr>
            </w:pPr>
            <w:r w:rsidRPr="0050243A">
              <w:rPr>
                <w:lang w:val="sr-Latn-ME"/>
              </w:rPr>
              <w:t>Termini u terminološkoj tabeli treba da budu navedeni u osnovnom gramatičkom obliku.</w:t>
            </w:r>
          </w:p>
        </w:tc>
        <w:tc>
          <w:tcPr>
            <w:tcW w:w="1650" w:type="dxa"/>
          </w:tcPr>
          <w:p w:rsidR="00D93372" w:rsidRPr="00C05045" w:rsidRDefault="00D93372" w:rsidP="009B02B5">
            <w:pPr>
              <w:jc w:val="both"/>
              <w:rPr>
                <w:lang w:val="sr-Latn-ME"/>
              </w:rPr>
            </w:pPr>
            <w:r w:rsidRPr="00C05045">
              <w:rPr>
                <w:lang w:val="sr-Latn-ME"/>
              </w:rPr>
              <w:t>1</w:t>
            </w:r>
          </w:p>
        </w:tc>
      </w:tr>
      <w:tr w:rsidR="00D93372" w:rsidTr="00D93372">
        <w:tc>
          <w:tcPr>
            <w:tcW w:w="7366" w:type="dxa"/>
          </w:tcPr>
          <w:p w:rsidR="00D93372" w:rsidRDefault="00D93372" w:rsidP="009B02B5">
            <w:pPr>
              <w:jc w:val="both"/>
              <w:rPr>
                <w:lang w:val="sr-Latn-ME"/>
              </w:rPr>
            </w:pPr>
            <w:r w:rsidRPr="0050243A">
              <w:rPr>
                <w:lang w:val="sr-Latn-ME"/>
              </w:rPr>
              <w:t>Pr</w:t>
            </w:r>
            <w:r>
              <w:rPr>
                <w:lang w:val="sr-Latn-ME"/>
              </w:rPr>
              <w:t>ij</w:t>
            </w:r>
            <w:r w:rsidRPr="0050243A">
              <w:rPr>
                <w:lang w:val="sr-Latn-ME"/>
              </w:rPr>
              <w:t>edlog prevoda termina u terminološkoj tabeli treba da bude isti kao prevod termina u dokumentu koji se prevodi.</w:t>
            </w:r>
          </w:p>
        </w:tc>
        <w:tc>
          <w:tcPr>
            <w:tcW w:w="1650" w:type="dxa"/>
          </w:tcPr>
          <w:p w:rsidR="00D93372" w:rsidRPr="00C05045" w:rsidRDefault="00D93372" w:rsidP="009B02B5">
            <w:pPr>
              <w:jc w:val="both"/>
              <w:rPr>
                <w:lang w:val="sr-Latn-ME"/>
              </w:rPr>
            </w:pPr>
            <w:r w:rsidRPr="00C05045">
              <w:rPr>
                <w:lang w:val="sr-Latn-ME"/>
              </w:rPr>
              <w:t>2</w:t>
            </w:r>
          </w:p>
        </w:tc>
      </w:tr>
      <w:tr w:rsidR="00D93372" w:rsidTr="00D93372">
        <w:tc>
          <w:tcPr>
            <w:tcW w:w="7366" w:type="dxa"/>
          </w:tcPr>
          <w:p w:rsidR="00D93372" w:rsidRDefault="00D93372" w:rsidP="009B02B5">
            <w:pPr>
              <w:jc w:val="both"/>
              <w:rPr>
                <w:lang w:val="sr-Latn-ME"/>
              </w:rPr>
            </w:pPr>
            <w:r w:rsidRPr="0050243A">
              <w:rPr>
                <w:lang w:val="sr-Latn-ME"/>
              </w:rPr>
              <w:t>Termi</w:t>
            </w:r>
            <w:r>
              <w:rPr>
                <w:lang w:val="sr-Latn-ME"/>
              </w:rPr>
              <w:t>ni u terminološkoj tabeli ne smi</w:t>
            </w:r>
            <w:r w:rsidRPr="0050243A">
              <w:rPr>
                <w:lang w:val="sr-Latn-ME"/>
              </w:rPr>
              <w:t>ju imati slovne greške.</w:t>
            </w:r>
          </w:p>
        </w:tc>
        <w:tc>
          <w:tcPr>
            <w:tcW w:w="1650" w:type="dxa"/>
          </w:tcPr>
          <w:p w:rsidR="00D93372" w:rsidRPr="00C05045" w:rsidRDefault="00D93372" w:rsidP="009B02B5">
            <w:pPr>
              <w:jc w:val="both"/>
              <w:rPr>
                <w:lang w:val="sr-Latn-ME"/>
              </w:rPr>
            </w:pPr>
            <w:r w:rsidRPr="00C05045">
              <w:rPr>
                <w:lang w:val="sr-Latn-ME"/>
              </w:rPr>
              <w:t>1</w:t>
            </w:r>
          </w:p>
        </w:tc>
      </w:tr>
      <w:tr w:rsidR="00D93372" w:rsidTr="00D93372">
        <w:tc>
          <w:tcPr>
            <w:tcW w:w="7366" w:type="dxa"/>
          </w:tcPr>
          <w:p w:rsidR="00D93372" w:rsidRDefault="00D93372" w:rsidP="009B02B5">
            <w:pPr>
              <w:jc w:val="both"/>
              <w:rPr>
                <w:lang w:val="sr-Latn-ME"/>
              </w:rPr>
            </w:pPr>
            <w:r w:rsidRPr="0050243A">
              <w:rPr>
                <w:lang w:val="sr-Latn-ME"/>
              </w:rPr>
              <w:t>Prevodilac ne sm</w:t>
            </w:r>
            <w:r>
              <w:rPr>
                <w:lang w:val="sr-Latn-ME"/>
              </w:rPr>
              <w:t>ij</w:t>
            </w:r>
            <w:r w:rsidRPr="0050243A">
              <w:rPr>
                <w:lang w:val="sr-Latn-ME"/>
              </w:rPr>
              <w:t>e da prepisuje već data r</w:t>
            </w:r>
            <w:r>
              <w:rPr>
                <w:lang w:val="sr-Latn-ME"/>
              </w:rPr>
              <w:t>ješenja iz Monterma</w:t>
            </w:r>
            <w:r w:rsidRPr="0050243A">
              <w:rPr>
                <w:lang w:val="sr-Latn-ME"/>
              </w:rPr>
              <w:t xml:space="preserve"> u terminološku tabelu.</w:t>
            </w:r>
          </w:p>
        </w:tc>
        <w:tc>
          <w:tcPr>
            <w:tcW w:w="1650" w:type="dxa"/>
          </w:tcPr>
          <w:p w:rsidR="00D93372" w:rsidRPr="00C05045" w:rsidRDefault="00D93372" w:rsidP="00D93372">
            <w:pPr>
              <w:jc w:val="both"/>
              <w:rPr>
                <w:lang w:val="sr-Latn-ME"/>
              </w:rPr>
            </w:pPr>
            <w:r w:rsidRPr="00C05045">
              <w:rPr>
                <w:lang w:val="sr-Latn-ME"/>
              </w:rPr>
              <w:t xml:space="preserve">1 </w:t>
            </w:r>
          </w:p>
          <w:p w:rsidR="00D93372" w:rsidRPr="00C05045" w:rsidRDefault="00D93372" w:rsidP="009B02B5">
            <w:pPr>
              <w:jc w:val="both"/>
              <w:rPr>
                <w:lang w:val="sr-Latn-ME"/>
              </w:rPr>
            </w:pPr>
          </w:p>
        </w:tc>
      </w:tr>
      <w:tr w:rsidR="00D93372" w:rsidTr="00D93372">
        <w:tc>
          <w:tcPr>
            <w:tcW w:w="7366" w:type="dxa"/>
          </w:tcPr>
          <w:p w:rsidR="00D93372" w:rsidRDefault="00D93372" w:rsidP="009B02B5">
            <w:pPr>
              <w:jc w:val="both"/>
              <w:rPr>
                <w:lang w:val="sr-Latn-ME"/>
              </w:rPr>
            </w:pPr>
            <w:r w:rsidRPr="0050243A">
              <w:rPr>
                <w:lang w:val="sr-Latn-ME"/>
              </w:rPr>
              <w:t>Prevodilac ne sm</w:t>
            </w:r>
            <w:r>
              <w:rPr>
                <w:lang w:val="sr-Latn-ME"/>
              </w:rPr>
              <w:t>ij</w:t>
            </w:r>
            <w:r w:rsidRPr="0050243A">
              <w:rPr>
                <w:lang w:val="sr-Latn-ME"/>
              </w:rPr>
              <w:t>e da navodi u terminološkoj tabeli termine koji se ne nalaze u izvornom tekstu.</w:t>
            </w:r>
          </w:p>
        </w:tc>
        <w:tc>
          <w:tcPr>
            <w:tcW w:w="1650" w:type="dxa"/>
          </w:tcPr>
          <w:p w:rsidR="00D93372" w:rsidRPr="00C05045" w:rsidRDefault="00D93372" w:rsidP="00D93372">
            <w:pPr>
              <w:jc w:val="both"/>
              <w:rPr>
                <w:lang w:val="sr-Latn-ME"/>
              </w:rPr>
            </w:pPr>
            <w:r w:rsidRPr="00C05045">
              <w:rPr>
                <w:lang w:val="sr-Latn-ME"/>
              </w:rPr>
              <w:t>1</w:t>
            </w:r>
          </w:p>
          <w:p w:rsidR="00D93372" w:rsidRPr="00C05045" w:rsidRDefault="00D93372" w:rsidP="009B02B5">
            <w:pPr>
              <w:jc w:val="both"/>
              <w:rPr>
                <w:lang w:val="sr-Latn-ME"/>
              </w:rPr>
            </w:pPr>
          </w:p>
        </w:tc>
      </w:tr>
    </w:tbl>
    <w:p w:rsidR="00F72526" w:rsidRDefault="00F72526" w:rsidP="009B02B5">
      <w:pPr>
        <w:jc w:val="both"/>
        <w:rPr>
          <w:lang w:val="sr-Latn-ME"/>
        </w:rPr>
      </w:pPr>
    </w:p>
    <w:p w:rsidR="009D7F8B" w:rsidRPr="0050243A" w:rsidRDefault="009D7F8B" w:rsidP="009B02B5">
      <w:pPr>
        <w:jc w:val="both"/>
        <w:rPr>
          <w:lang w:val="sr-Latn-ME"/>
        </w:rPr>
      </w:pPr>
    </w:p>
    <w:p w:rsidR="00F72526" w:rsidRPr="0050243A" w:rsidRDefault="00F72526" w:rsidP="009B02B5">
      <w:pPr>
        <w:jc w:val="both"/>
        <w:rPr>
          <w:b/>
          <w:lang w:val="sr-Latn-ME"/>
        </w:rPr>
      </w:pPr>
      <w:r w:rsidRPr="0050243A">
        <w:rPr>
          <w:b/>
          <w:lang w:val="sr-Latn-ME"/>
        </w:rPr>
        <w:t>III Tehnički zaht</w:t>
      </w:r>
      <w:r w:rsidR="006667BB">
        <w:rPr>
          <w:b/>
          <w:lang w:val="sr-Latn-ME"/>
        </w:rPr>
        <w:t>j</w:t>
      </w:r>
      <w:r w:rsidRPr="0050243A">
        <w:rPr>
          <w:b/>
          <w:lang w:val="sr-Latn-ME"/>
        </w:rPr>
        <w:t xml:space="preserve">evi kvaliteta </w:t>
      </w:r>
    </w:p>
    <w:p w:rsidR="00F72526" w:rsidRPr="0050243A" w:rsidRDefault="00F72526" w:rsidP="009B02B5">
      <w:pPr>
        <w:jc w:val="both"/>
        <w:rPr>
          <w:lang w:val="sr-Latn-ME"/>
        </w:rPr>
      </w:pPr>
      <w:r w:rsidRPr="0050243A">
        <w:rPr>
          <w:lang w:val="sr-Latn-ME"/>
        </w:rPr>
        <w:t>Tehnički zaht</w:t>
      </w:r>
      <w:r w:rsidR="002D45E4">
        <w:rPr>
          <w:lang w:val="sr-Latn-ME"/>
        </w:rPr>
        <w:t>j</w:t>
      </w:r>
      <w:r w:rsidRPr="0050243A">
        <w:rPr>
          <w:lang w:val="sr-Latn-ME"/>
        </w:rPr>
        <w:t>evi kvaliteta i negativni poeni u slučaju neispunjavanja tih zaht</w:t>
      </w:r>
      <w:r w:rsidR="00D102BB">
        <w:rPr>
          <w:lang w:val="sr-Latn-ME"/>
        </w:rPr>
        <w:t>j</w:t>
      </w:r>
      <w:r w:rsidRPr="0050243A">
        <w:rPr>
          <w:lang w:val="sr-Latn-ME"/>
        </w:rPr>
        <w:t>eva utvrđeni su u tabeli u nastavku. Negativni poeni u slučaju neispunjavanja tehničkih zaht</w:t>
      </w:r>
      <w:r w:rsidR="00D102BB">
        <w:rPr>
          <w:lang w:val="sr-Latn-ME"/>
        </w:rPr>
        <w:t>j</w:t>
      </w:r>
      <w:r w:rsidRPr="0050243A">
        <w:rPr>
          <w:lang w:val="sr-Latn-ME"/>
        </w:rPr>
        <w:t>eva kvaliteta dod</w:t>
      </w:r>
      <w:r w:rsidR="00D102BB">
        <w:rPr>
          <w:lang w:val="sr-Latn-ME"/>
        </w:rPr>
        <w:t>j</w:t>
      </w:r>
      <w:r w:rsidRPr="0050243A">
        <w:rPr>
          <w:lang w:val="sr-Latn-ME"/>
        </w:rPr>
        <w:t xml:space="preserve">eljuju se </w:t>
      </w:r>
      <w:r w:rsidR="00D102BB">
        <w:rPr>
          <w:lang w:val="sr-Latn-ME"/>
        </w:rPr>
        <w:t>jednom za ci</w:t>
      </w:r>
      <w:r w:rsidRPr="0050243A">
        <w:rPr>
          <w:lang w:val="sr-Latn-ME"/>
        </w:rPr>
        <w:t>o dokument za svaki zaht</w:t>
      </w:r>
      <w:r w:rsidR="00D102BB">
        <w:rPr>
          <w:lang w:val="sr-Latn-ME"/>
        </w:rPr>
        <w:t>j</w:t>
      </w:r>
      <w:r w:rsidRPr="0050243A">
        <w:rPr>
          <w:lang w:val="sr-Latn-ME"/>
        </w:rPr>
        <w:t xml:space="preserve">ev kvaliteta koji nije ispunjen. </w:t>
      </w:r>
    </w:p>
    <w:tbl>
      <w:tblPr>
        <w:tblStyle w:val="TableGrid"/>
        <w:tblW w:w="0" w:type="auto"/>
        <w:tblLook w:val="04A0" w:firstRow="1" w:lastRow="0" w:firstColumn="1" w:lastColumn="0" w:noHBand="0" w:noVBand="1"/>
      </w:tblPr>
      <w:tblGrid>
        <w:gridCol w:w="7366"/>
        <w:gridCol w:w="1650"/>
      </w:tblGrid>
      <w:tr w:rsidR="0056307F" w:rsidTr="00CF410B">
        <w:tc>
          <w:tcPr>
            <w:tcW w:w="7366" w:type="dxa"/>
          </w:tcPr>
          <w:p w:rsidR="0056307F" w:rsidRDefault="0056307F" w:rsidP="009B02B5">
            <w:pPr>
              <w:jc w:val="both"/>
              <w:rPr>
                <w:lang w:val="sr-Latn-ME"/>
              </w:rPr>
            </w:pPr>
            <w:r w:rsidRPr="006667BB">
              <w:rPr>
                <w:i/>
                <w:lang w:val="sr-Latn-ME"/>
              </w:rPr>
              <w:t>Tehnički zaht</w:t>
            </w:r>
            <w:r>
              <w:rPr>
                <w:i/>
                <w:lang w:val="sr-Latn-ME"/>
              </w:rPr>
              <w:t>j</w:t>
            </w:r>
            <w:r w:rsidRPr="006667BB">
              <w:rPr>
                <w:i/>
                <w:lang w:val="sr-Latn-ME"/>
              </w:rPr>
              <w:t>evi kvaliteta</w:t>
            </w:r>
          </w:p>
        </w:tc>
        <w:tc>
          <w:tcPr>
            <w:tcW w:w="1650" w:type="dxa"/>
          </w:tcPr>
          <w:p w:rsidR="0056307F" w:rsidRDefault="0056307F" w:rsidP="009B02B5">
            <w:pPr>
              <w:jc w:val="both"/>
              <w:rPr>
                <w:lang w:val="sr-Latn-ME"/>
              </w:rPr>
            </w:pPr>
            <w:r w:rsidRPr="006667BB">
              <w:rPr>
                <w:i/>
                <w:lang w:val="sr-Latn-ME"/>
              </w:rPr>
              <w:t>Negativni poeni</w:t>
            </w:r>
          </w:p>
        </w:tc>
      </w:tr>
      <w:tr w:rsidR="0056307F" w:rsidTr="00CF410B">
        <w:tc>
          <w:tcPr>
            <w:tcW w:w="7366" w:type="dxa"/>
          </w:tcPr>
          <w:p w:rsidR="0056307F" w:rsidRDefault="00CF410B" w:rsidP="009B02B5">
            <w:pPr>
              <w:jc w:val="both"/>
              <w:rPr>
                <w:lang w:val="sr-Latn-ME"/>
              </w:rPr>
            </w:pPr>
            <w:r w:rsidRPr="002B1F2A">
              <w:rPr>
                <w:lang w:val="sr-Latn-ME"/>
              </w:rPr>
              <w:t>Veličina stranice u cijelom dokumentu treba da bude A4.</w:t>
            </w:r>
          </w:p>
        </w:tc>
        <w:tc>
          <w:tcPr>
            <w:tcW w:w="1650" w:type="dxa"/>
          </w:tcPr>
          <w:p w:rsidR="0056307F" w:rsidRPr="00BF1582" w:rsidRDefault="00CF410B" w:rsidP="009B02B5">
            <w:pPr>
              <w:jc w:val="both"/>
              <w:rPr>
                <w:lang w:val="sr-Latn-ME"/>
              </w:rPr>
            </w:pPr>
            <w:r w:rsidRPr="00BF1582">
              <w:rPr>
                <w:lang w:val="sr-Latn-ME"/>
              </w:rPr>
              <w:t>1</w:t>
            </w:r>
          </w:p>
        </w:tc>
      </w:tr>
      <w:tr w:rsidR="0056307F" w:rsidTr="00CF410B">
        <w:tc>
          <w:tcPr>
            <w:tcW w:w="7366" w:type="dxa"/>
          </w:tcPr>
          <w:p w:rsidR="0056307F" w:rsidRDefault="00CF410B" w:rsidP="009B02B5">
            <w:pPr>
              <w:jc w:val="both"/>
              <w:rPr>
                <w:lang w:val="sr-Latn-ME"/>
              </w:rPr>
            </w:pPr>
            <w:r w:rsidRPr="0050243A">
              <w:rPr>
                <w:lang w:val="sr-Latn-ME"/>
              </w:rPr>
              <w:t>Položaj stranice, uspravni i položeni, (Orientation: Portrait, Landscape) treba da prati originalni dokument.</w:t>
            </w:r>
          </w:p>
        </w:tc>
        <w:tc>
          <w:tcPr>
            <w:tcW w:w="1650" w:type="dxa"/>
          </w:tcPr>
          <w:p w:rsidR="0056307F" w:rsidRPr="00BF1582" w:rsidRDefault="00CF410B" w:rsidP="009B02B5">
            <w:pPr>
              <w:jc w:val="both"/>
              <w:rPr>
                <w:lang w:val="sr-Latn-ME"/>
              </w:rPr>
            </w:pPr>
            <w:r w:rsidRPr="00BF1582">
              <w:rPr>
                <w:lang w:val="sr-Latn-ME"/>
              </w:rPr>
              <w:t>2</w:t>
            </w:r>
          </w:p>
        </w:tc>
      </w:tr>
      <w:tr w:rsidR="0056307F" w:rsidTr="00CF410B">
        <w:tc>
          <w:tcPr>
            <w:tcW w:w="7366" w:type="dxa"/>
          </w:tcPr>
          <w:p w:rsidR="0056307F" w:rsidRDefault="00CF410B" w:rsidP="009B02B5">
            <w:pPr>
              <w:jc w:val="both"/>
              <w:rPr>
                <w:lang w:val="sr-Latn-ME"/>
              </w:rPr>
            </w:pPr>
            <w:r>
              <w:rPr>
                <w:lang w:val="sr-Latn-ME"/>
              </w:rPr>
              <w:t>Margine teksta treba da prate originalni dokument na engleskom u doc. formatu</w:t>
            </w:r>
            <w:r w:rsidRPr="0050243A">
              <w:rPr>
                <w:lang w:val="sr-Latn-ME"/>
              </w:rPr>
              <w:t>.</w:t>
            </w:r>
          </w:p>
        </w:tc>
        <w:tc>
          <w:tcPr>
            <w:tcW w:w="1650" w:type="dxa"/>
          </w:tcPr>
          <w:p w:rsidR="0056307F" w:rsidRPr="00BF1582" w:rsidRDefault="00CF410B" w:rsidP="009B02B5">
            <w:pPr>
              <w:jc w:val="both"/>
              <w:rPr>
                <w:lang w:val="sr-Latn-ME"/>
              </w:rPr>
            </w:pPr>
            <w:r w:rsidRPr="00BF1582">
              <w:rPr>
                <w:lang w:val="sr-Latn-ME"/>
              </w:rPr>
              <w:t>1</w:t>
            </w:r>
          </w:p>
        </w:tc>
      </w:tr>
      <w:tr w:rsidR="0056307F" w:rsidTr="00CF410B">
        <w:tc>
          <w:tcPr>
            <w:tcW w:w="7366" w:type="dxa"/>
          </w:tcPr>
          <w:p w:rsidR="0056307F" w:rsidRDefault="00CF410B" w:rsidP="009B02B5">
            <w:pPr>
              <w:jc w:val="both"/>
              <w:rPr>
                <w:lang w:val="sr-Latn-ME"/>
              </w:rPr>
            </w:pPr>
            <w:r w:rsidRPr="0050243A">
              <w:rPr>
                <w:lang w:val="sr-Latn-ME"/>
              </w:rPr>
              <w:t>Font u c</w:t>
            </w:r>
            <w:r>
              <w:rPr>
                <w:lang w:val="sr-Latn-ME"/>
              </w:rPr>
              <w:t>ij</w:t>
            </w:r>
            <w:r w:rsidRPr="0050243A">
              <w:rPr>
                <w:lang w:val="sr-Latn-ME"/>
              </w:rPr>
              <w:t>elom dokumentu treba da bude Times New Roman, veličina teksta 12. Dozvoljen je manji font u nekim tabelama i obrascima zbog preglednosti.</w:t>
            </w:r>
          </w:p>
        </w:tc>
        <w:tc>
          <w:tcPr>
            <w:tcW w:w="1650" w:type="dxa"/>
          </w:tcPr>
          <w:p w:rsidR="00CF410B" w:rsidRPr="00BF1582" w:rsidRDefault="00CF410B" w:rsidP="00CF410B">
            <w:pPr>
              <w:jc w:val="both"/>
              <w:rPr>
                <w:lang w:val="sr-Latn-ME"/>
              </w:rPr>
            </w:pPr>
            <w:r w:rsidRPr="00BF1582">
              <w:rPr>
                <w:lang w:val="sr-Latn-ME"/>
              </w:rPr>
              <w:t>1</w:t>
            </w:r>
          </w:p>
          <w:p w:rsidR="0056307F" w:rsidRPr="00BF1582" w:rsidRDefault="0056307F" w:rsidP="009B02B5">
            <w:pPr>
              <w:jc w:val="both"/>
              <w:rPr>
                <w:lang w:val="sr-Latn-ME"/>
              </w:rPr>
            </w:pPr>
          </w:p>
        </w:tc>
      </w:tr>
      <w:tr w:rsidR="0056307F" w:rsidTr="00CF410B">
        <w:tc>
          <w:tcPr>
            <w:tcW w:w="7366" w:type="dxa"/>
          </w:tcPr>
          <w:p w:rsidR="0056307F" w:rsidRDefault="00CF410B" w:rsidP="009B02B5">
            <w:pPr>
              <w:jc w:val="both"/>
              <w:rPr>
                <w:lang w:val="sr-Latn-ME"/>
              </w:rPr>
            </w:pPr>
            <w:r w:rsidRPr="0050243A">
              <w:rPr>
                <w:lang w:val="sr-Latn-ME"/>
              </w:rPr>
              <w:t>Prored između pasusa treba da</w:t>
            </w:r>
            <w:r w:rsidRPr="007B4737">
              <w:t xml:space="preserve"> </w:t>
            </w:r>
            <w:r>
              <w:rPr>
                <w:lang w:val="sr-Latn-ME"/>
              </w:rPr>
              <w:t>prati</w:t>
            </w:r>
            <w:r w:rsidRPr="007B4737">
              <w:rPr>
                <w:lang w:val="sr-Latn-ME"/>
              </w:rPr>
              <w:t xml:space="preserve"> originalni dokument na engleskom u doc. formatu</w:t>
            </w:r>
            <w:r w:rsidRPr="0050243A">
              <w:rPr>
                <w:lang w:val="sr-Latn-ME"/>
              </w:rPr>
              <w:t>. Dozvoljeno je da prored u nekim tabelama i obrascima bude smanjen ili sklonjen zbog preglednosti.</w:t>
            </w:r>
          </w:p>
        </w:tc>
        <w:tc>
          <w:tcPr>
            <w:tcW w:w="1650" w:type="dxa"/>
          </w:tcPr>
          <w:p w:rsidR="0056307F" w:rsidRPr="00BF1582" w:rsidRDefault="00CF410B" w:rsidP="009B02B5">
            <w:pPr>
              <w:jc w:val="both"/>
              <w:rPr>
                <w:lang w:val="sr-Latn-ME"/>
              </w:rPr>
            </w:pPr>
            <w:r w:rsidRPr="00BF1582">
              <w:rPr>
                <w:lang w:val="sr-Latn-ME"/>
              </w:rPr>
              <w:t>1</w:t>
            </w:r>
          </w:p>
        </w:tc>
      </w:tr>
      <w:tr w:rsidR="0056307F" w:rsidTr="00CF410B">
        <w:tc>
          <w:tcPr>
            <w:tcW w:w="7366" w:type="dxa"/>
          </w:tcPr>
          <w:p w:rsidR="0056307F" w:rsidRDefault="00CF410B" w:rsidP="009B02B5">
            <w:pPr>
              <w:jc w:val="both"/>
              <w:rPr>
                <w:lang w:val="sr-Latn-ME"/>
              </w:rPr>
            </w:pPr>
            <w:r w:rsidRPr="0050243A">
              <w:rPr>
                <w:lang w:val="sr-Latn-ME"/>
              </w:rPr>
              <w:t>Ne treba da postoji prored između redova (Line Spacing: Single).</w:t>
            </w:r>
          </w:p>
        </w:tc>
        <w:tc>
          <w:tcPr>
            <w:tcW w:w="1650" w:type="dxa"/>
          </w:tcPr>
          <w:p w:rsidR="00CF410B" w:rsidRPr="00BF1582" w:rsidRDefault="00CF410B" w:rsidP="00CF410B">
            <w:pPr>
              <w:jc w:val="both"/>
              <w:rPr>
                <w:lang w:val="sr-Latn-ME"/>
              </w:rPr>
            </w:pPr>
            <w:r w:rsidRPr="00BF1582">
              <w:rPr>
                <w:lang w:val="sr-Latn-ME"/>
              </w:rPr>
              <w:t xml:space="preserve">1 </w:t>
            </w:r>
          </w:p>
          <w:p w:rsidR="0056307F" w:rsidRPr="00BF1582" w:rsidRDefault="0056307F" w:rsidP="009B02B5">
            <w:pPr>
              <w:jc w:val="both"/>
              <w:rPr>
                <w:lang w:val="sr-Latn-ME"/>
              </w:rPr>
            </w:pPr>
          </w:p>
        </w:tc>
      </w:tr>
      <w:tr w:rsidR="0056307F" w:rsidTr="00CF410B">
        <w:tc>
          <w:tcPr>
            <w:tcW w:w="7366" w:type="dxa"/>
          </w:tcPr>
          <w:p w:rsidR="0056307F" w:rsidRDefault="00CF410B" w:rsidP="009B02B5">
            <w:pPr>
              <w:jc w:val="both"/>
              <w:rPr>
                <w:lang w:val="sr-Latn-ME"/>
              </w:rPr>
            </w:pPr>
            <w:r w:rsidRPr="0050243A">
              <w:rPr>
                <w:lang w:val="sr-Latn-ME"/>
              </w:rPr>
              <w:t>Stilovi fonta (Font style: Bold/Italic/Unerline) i poravnanje (Alignment: Left/Right/Justified/Centered) treba da prate originalni dokument</w:t>
            </w:r>
            <w:r w:rsidRPr="000E6C6C">
              <w:rPr>
                <w:lang w:val="sr-Latn-ME"/>
              </w:rPr>
              <w:t>.</w:t>
            </w:r>
          </w:p>
        </w:tc>
        <w:tc>
          <w:tcPr>
            <w:tcW w:w="1650" w:type="dxa"/>
          </w:tcPr>
          <w:p w:rsidR="0056307F" w:rsidRPr="00BF1582" w:rsidRDefault="00CF410B" w:rsidP="009B02B5">
            <w:pPr>
              <w:jc w:val="both"/>
              <w:rPr>
                <w:lang w:val="sr-Latn-ME"/>
              </w:rPr>
            </w:pPr>
            <w:r w:rsidRPr="00BF1582">
              <w:rPr>
                <w:lang w:val="sr-Latn-ME"/>
              </w:rPr>
              <w:t>1</w:t>
            </w:r>
          </w:p>
        </w:tc>
      </w:tr>
      <w:tr w:rsidR="0056307F" w:rsidTr="00CF410B">
        <w:tc>
          <w:tcPr>
            <w:tcW w:w="7366" w:type="dxa"/>
          </w:tcPr>
          <w:p w:rsidR="0056307F" w:rsidRDefault="00CF410B" w:rsidP="009B02B5">
            <w:pPr>
              <w:jc w:val="both"/>
              <w:rPr>
                <w:lang w:val="sr-Latn-ME"/>
              </w:rPr>
            </w:pPr>
            <w:r w:rsidRPr="0050243A">
              <w:rPr>
                <w:lang w:val="sr-Latn-ME"/>
              </w:rPr>
              <w:t>Font fusnota mora biti Times New Roman, veličina teksta u fusnotama treba da bude 10.</w:t>
            </w:r>
          </w:p>
        </w:tc>
        <w:tc>
          <w:tcPr>
            <w:tcW w:w="1650" w:type="dxa"/>
          </w:tcPr>
          <w:p w:rsidR="00CF410B" w:rsidRPr="00BF1582" w:rsidRDefault="00CF410B" w:rsidP="00CF410B">
            <w:pPr>
              <w:jc w:val="both"/>
              <w:rPr>
                <w:lang w:val="sr-Latn-ME"/>
              </w:rPr>
            </w:pPr>
            <w:r w:rsidRPr="00BF1582">
              <w:rPr>
                <w:lang w:val="sr-Latn-ME"/>
              </w:rPr>
              <w:t xml:space="preserve">1 </w:t>
            </w:r>
          </w:p>
          <w:p w:rsidR="0056307F" w:rsidRPr="00BF1582" w:rsidRDefault="0056307F" w:rsidP="009B02B5">
            <w:pPr>
              <w:jc w:val="both"/>
              <w:rPr>
                <w:lang w:val="sr-Latn-ME"/>
              </w:rPr>
            </w:pPr>
          </w:p>
        </w:tc>
      </w:tr>
      <w:tr w:rsidR="00CF410B" w:rsidTr="00CF410B">
        <w:tc>
          <w:tcPr>
            <w:tcW w:w="7366" w:type="dxa"/>
          </w:tcPr>
          <w:p w:rsidR="00CF410B" w:rsidRPr="0050243A" w:rsidRDefault="00CF410B" w:rsidP="009B02B5">
            <w:pPr>
              <w:jc w:val="both"/>
              <w:rPr>
                <w:lang w:val="sr-Latn-ME"/>
              </w:rPr>
            </w:pPr>
            <w:r w:rsidRPr="0050243A">
              <w:rPr>
                <w:lang w:val="sr-Latn-ME"/>
              </w:rPr>
              <w:t>Ne treba da postoji prored između redova u fusnotama (Line Spacing: Single).</w:t>
            </w:r>
          </w:p>
        </w:tc>
        <w:tc>
          <w:tcPr>
            <w:tcW w:w="1650" w:type="dxa"/>
          </w:tcPr>
          <w:p w:rsidR="00CF410B" w:rsidRPr="00BF1582" w:rsidRDefault="00CF410B" w:rsidP="00CF410B">
            <w:pPr>
              <w:jc w:val="both"/>
              <w:rPr>
                <w:lang w:val="sr-Latn-ME"/>
              </w:rPr>
            </w:pPr>
            <w:r w:rsidRPr="00BF1582">
              <w:rPr>
                <w:lang w:val="sr-Latn-ME"/>
              </w:rPr>
              <w:t>1</w:t>
            </w:r>
          </w:p>
        </w:tc>
      </w:tr>
      <w:tr w:rsidR="00CF410B" w:rsidTr="00CF410B">
        <w:tc>
          <w:tcPr>
            <w:tcW w:w="7366" w:type="dxa"/>
          </w:tcPr>
          <w:p w:rsidR="00CF410B" w:rsidRPr="0050243A" w:rsidRDefault="00CF410B" w:rsidP="009B02B5">
            <w:pPr>
              <w:jc w:val="both"/>
              <w:rPr>
                <w:lang w:val="sr-Latn-ME"/>
              </w:rPr>
            </w:pPr>
            <w:r w:rsidRPr="0050243A">
              <w:rPr>
                <w:lang w:val="sr-Latn-ME"/>
              </w:rPr>
              <w:lastRenderedPageBreak/>
              <w:t>Zagrade oko brojeva fusnota treba da prate originalni dokument – treba da se nalaze u tekstu dokumenta i u samoj fusnoti.</w:t>
            </w:r>
          </w:p>
        </w:tc>
        <w:tc>
          <w:tcPr>
            <w:tcW w:w="1650" w:type="dxa"/>
          </w:tcPr>
          <w:p w:rsidR="00CF410B" w:rsidRPr="00BF1582" w:rsidRDefault="00CF410B" w:rsidP="00CF410B">
            <w:pPr>
              <w:jc w:val="both"/>
              <w:rPr>
                <w:lang w:val="sr-Latn-ME"/>
              </w:rPr>
            </w:pPr>
            <w:r w:rsidRPr="00BF1582">
              <w:rPr>
                <w:lang w:val="sr-Latn-ME"/>
              </w:rPr>
              <w:t xml:space="preserve">1 </w:t>
            </w:r>
          </w:p>
          <w:p w:rsidR="00CF410B" w:rsidRPr="00BF1582" w:rsidRDefault="00CF410B" w:rsidP="00CF410B">
            <w:pPr>
              <w:jc w:val="both"/>
              <w:rPr>
                <w:lang w:val="sr-Latn-ME"/>
              </w:rPr>
            </w:pPr>
          </w:p>
        </w:tc>
      </w:tr>
    </w:tbl>
    <w:p w:rsidR="002B1F2A" w:rsidRDefault="00F72526" w:rsidP="009B02B5">
      <w:pPr>
        <w:jc w:val="both"/>
        <w:rPr>
          <w:lang w:val="sr-Latn-ME"/>
        </w:rPr>
      </w:pPr>
      <w:r w:rsidRPr="0050243A">
        <w:rPr>
          <w:lang w:val="sr-Latn-ME"/>
        </w:rPr>
        <w:t>Pored navedenih zaht</w:t>
      </w:r>
      <w:r w:rsidR="002B1F2A">
        <w:rPr>
          <w:lang w:val="sr-Latn-ME"/>
        </w:rPr>
        <w:t>j</w:t>
      </w:r>
      <w:r w:rsidRPr="0050243A">
        <w:rPr>
          <w:lang w:val="sr-Latn-ME"/>
        </w:rPr>
        <w:t>eva, prevod mora biti u skladu sa dodatnim zaht</w:t>
      </w:r>
      <w:r w:rsidR="002B1F2A">
        <w:rPr>
          <w:lang w:val="sr-Latn-ME"/>
        </w:rPr>
        <w:t>j</w:t>
      </w:r>
      <w:r w:rsidRPr="0050243A">
        <w:rPr>
          <w:lang w:val="sr-Latn-ME"/>
        </w:rPr>
        <w:t xml:space="preserve">evima i uputstvima koja </w:t>
      </w:r>
      <w:r w:rsidR="00F208A7">
        <w:rPr>
          <w:lang w:val="sr-Latn-ME"/>
        </w:rPr>
        <w:t>Naručilac može dostaviti Ponuđ</w:t>
      </w:r>
      <w:r w:rsidRPr="0050243A">
        <w:rPr>
          <w:lang w:val="sr-Latn-ME"/>
        </w:rPr>
        <w:t xml:space="preserve">aču. </w:t>
      </w:r>
    </w:p>
    <w:p w:rsidR="009D7F8B" w:rsidRDefault="009D7F8B" w:rsidP="009B02B5">
      <w:pPr>
        <w:jc w:val="both"/>
        <w:rPr>
          <w:b/>
          <w:lang w:val="sr-Latn-ME"/>
        </w:rPr>
      </w:pPr>
    </w:p>
    <w:p w:rsidR="00F72526" w:rsidRPr="002B1F2A" w:rsidRDefault="00F72526" w:rsidP="009B02B5">
      <w:pPr>
        <w:jc w:val="both"/>
        <w:rPr>
          <w:b/>
          <w:lang w:val="sr-Latn-ME"/>
        </w:rPr>
      </w:pPr>
      <w:r w:rsidRPr="002B1F2A">
        <w:rPr>
          <w:b/>
          <w:lang w:val="sr-Latn-ME"/>
        </w:rPr>
        <w:t xml:space="preserve">Ugovorna kazna </w:t>
      </w:r>
    </w:p>
    <w:p w:rsidR="00F72526" w:rsidRPr="0050243A" w:rsidRDefault="001D3D60" w:rsidP="009B02B5">
      <w:pPr>
        <w:jc w:val="both"/>
        <w:rPr>
          <w:lang w:val="sr-Latn-ME"/>
        </w:rPr>
      </w:pPr>
      <w:r w:rsidRPr="0050243A">
        <w:rPr>
          <w:lang w:val="sr-Latn-ME"/>
        </w:rPr>
        <w:t xml:space="preserve">Član </w:t>
      </w:r>
      <w:r w:rsidR="000A4B9E">
        <w:rPr>
          <w:lang w:val="sr-Latn-ME"/>
        </w:rPr>
        <w:t>4</w:t>
      </w:r>
    </w:p>
    <w:p w:rsidR="00786382" w:rsidRDefault="00510CAD" w:rsidP="009B02B5">
      <w:pPr>
        <w:jc w:val="both"/>
        <w:rPr>
          <w:lang w:val="sr-Latn-ME"/>
        </w:rPr>
      </w:pPr>
      <w:r>
        <w:rPr>
          <w:lang w:val="sr-Latn-ME"/>
        </w:rPr>
        <w:t>Ukoliko Naručilac utvrdi da</w:t>
      </w:r>
      <w:r w:rsidR="000B272A">
        <w:rPr>
          <w:lang w:val="sr-Latn-ME"/>
        </w:rPr>
        <w:t xml:space="preserve"> prevod ne zadovoljava neke</w:t>
      </w:r>
      <w:r>
        <w:rPr>
          <w:lang w:val="sr-Latn-ME"/>
        </w:rPr>
        <w:t xml:space="preserve"> od </w:t>
      </w:r>
      <w:r w:rsidR="00277A5B">
        <w:rPr>
          <w:lang w:val="sr-Latn-ME"/>
        </w:rPr>
        <w:t xml:space="preserve">pojedinačnih </w:t>
      </w:r>
      <w:r>
        <w:rPr>
          <w:lang w:val="sr-Latn-ME"/>
        </w:rPr>
        <w:t xml:space="preserve">zahtjeva kvaliteta </w:t>
      </w:r>
      <w:r w:rsidR="000A4B9E">
        <w:rPr>
          <w:lang w:val="sr-Latn-ME"/>
        </w:rPr>
        <w:t>navedenih u članu 3</w:t>
      </w:r>
      <w:r w:rsidR="000B272A">
        <w:rPr>
          <w:lang w:val="sr-Latn-ME"/>
        </w:rPr>
        <w:t>, pri čemu je prevod</w:t>
      </w:r>
      <w:r w:rsidR="00277A5B">
        <w:rPr>
          <w:lang w:val="sr-Latn-ME"/>
        </w:rPr>
        <w:t xml:space="preserve"> </w:t>
      </w:r>
      <w:r w:rsidR="000B272A">
        <w:rPr>
          <w:lang w:val="sr-Latn-ME"/>
        </w:rPr>
        <w:t xml:space="preserve">ocijenjen </w:t>
      </w:r>
      <w:r w:rsidR="00F517A4">
        <w:rPr>
          <w:lang w:val="sr-Latn-ME"/>
        </w:rPr>
        <w:t>sa manje od 30</w:t>
      </w:r>
      <w:r w:rsidR="00277A5B">
        <w:rPr>
          <w:lang w:val="sr-Latn-ME"/>
        </w:rPr>
        <w:t xml:space="preserve"> negativnih poena,</w:t>
      </w:r>
      <w:r>
        <w:rPr>
          <w:lang w:val="sr-Latn-ME"/>
        </w:rPr>
        <w:t xml:space="preserve"> Naručilac mo</w:t>
      </w:r>
      <w:r w:rsidR="00277A5B">
        <w:rPr>
          <w:lang w:val="sr-Latn-ME"/>
        </w:rPr>
        <w:t xml:space="preserve">že tražiti od </w:t>
      </w:r>
      <w:r w:rsidR="00F208A7">
        <w:rPr>
          <w:lang w:val="sr-Latn-ME"/>
        </w:rPr>
        <w:t>Ponuđ</w:t>
      </w:r>
      <w:r w:rsidR="00277A5B">
        <w:rPr>
          <w:lang w:val="sr-Latn-ME"/>
        </w:rPr>
        <w:t xml:space="preserve">ača </w:t>
      </w:r>
      <w:r w:rsidR="000B272A" w:rsidRPr="000B272A">
        <w:rPr>
          <w:lang w:val="sr-Latn-ME"/>
        </w:rPr>
        <w:t xml:space="preserve">da prevod koriguje u naknadnom roku koji mu za to </w:t>
      </w:r>
      <w:r w:rsidR="000B272A">
        <w:rPr>
          <w:lang w:val="sr-Latn-ME"/>
        </w:rPr>
        <w:t>p</w:t>
      </w:r>
      <w:r w:rsidR="000B272A" w:rsidRPr="000B272A">
        <w:rPr>
          <w:lang w:val="sr-Latn-ME"/>
        </w:rPr>
        <w:t>ostavi</w:t>
      </w:r>
      <w:r w:rsidR="000B272A">
        <w:rPr>
          <w:lang w:val="sr-Latn-ME"/>
        </w:rPr>
        <w:t>.</w:t>
      </w:r>
      <w:r w:rsidR="000B272A" w:rsidRPr="000B272A">
        <w:rPr>
          <w:lang w:val="sr-Latn-ME"/>
        </w:rPr>
        <w:t xml:space="preserve"> </w:t>
      </w:r>
      <w:r w:rsidR="00F72526" w:rsidRPr="0050243A">
        <w:rPr>
          <w:lang w:val="sr-Latn-ME"/>
        </w:rPr>
        <w:t xml:space="preserve">Ukoliko </w:t>
      </w:r>
      <w:r w:rsidR="00F517A4">
        <w:rPr>
          <w:lang w:val="sr-Latn-ME"/>
        </w:rPr>
        <w:t>Naručilac u skladu sa članom 3</w:t>
      </w:r>
      <w:r w:rsidR="00F72526" w:rsidRPr="0050243A">
        <w:rPr>
          <w:lang w:val="sr-Latn-ME"/>
        </w:rPr>
        <w:t xml:space="preserve"> utvrdi da prevod d</w:t>
      </w:r>
      <w:r w:rsidR="00D102BB">
        <w:rPr>
          <w:lang w:val="sr-Latn-ME"/>
        </w:rPr>
        <w:t>j</w:t>
      </w:r>
      <w:r w:rsidR="00F72526" w:rsidRPr="0050243A">
        <w:rPr>
          <w:lang w:val="sr-Latn-ME"/>
        </w:rPr>
        <w:t>elimično ispunjava ugovorene zaht</w:t>
      </w:r>
      <w:r w:rsidR="00D102BB">
        <w:rPr>
          <w:lang w:val="sr-Latn-ME"/>
        </w:rPr>
        <w:t>j</w:t>
      </w:r>
      <w:r w:rsidR="00F72526" w:rsidRPr="0050243A">
        <w:rPr>
          <w:lang w:val="sr-Latn-ME"/>
        </w:rPr>
        <w:t xml:space="preserve">eve kvaliteta </w:t>
      </w:r>
      <w:r w:rsidR="000271A3">
        <w:rPr>
          <w:lang w:val="sr-Latn-ME"/>
        </w:rPr>
        <w:t xml:space="preserve">(30 do 60 negativnih poena) </w:t>
      </w:r>
      <w:r w:rsidR="00F72526" w:rsidRPr="0050243A">
        <w:rPr>
          <w:lang w:val="sr-Latn-ME"/>
        </w:rPr>
        <w:t>i da su potrebne dodatne korekcije kako bi prevod u potpunosti ispunio ugovorene zaht</w:t>
      </w:r>
      <w:r w:rsidR="00D102BB">
        <w:rPr>
          <w:lang w:val="sr-Latn-ME"/>
        </w:rPr>
        <w:t>j</w:t>
      </w:r>
      <w:r w:rsidR="00F72526" w:rsidRPr="0050243A">
        <w:rPr>
          <w:lang w:val="sr-Latn-ME"/>
        </w:rPr>
        <w:t>eve kvaliteta</w:t>
      </w:r>
      <w:r w:rsidR="00F72526" w:rsidRPr="000271A3">
        <w:rPr>
          <w:lang w:val="sr-Latn-ME"/>
        </w:rPr>
        <w:t>, za taj prevod se obračunava naknada po c</w:t>
      </w:r>
      <w:r w:rsidR="00960609" w:rsidRPr="000271A3">
        <w:rPr>
          <w:lang w:val="sr-Latn-ME"/>
        </w:rPr>
        <w:t>ij</w:t>
      </w:r>
      <w:r w:rsidR="00F72526" w:rsidRPr="000271A3">
        <w:rPr>
          <w:lang w:val="sr-Latn-ME"/>
        </w:rPr>
        <w:t>eni koja je umanjena za 25% od ugovorene c</w:t>
      </w:r>
      <w:r w:rsidR="00960609" w:rsidRPr="000271A3">
        <w:rPr>
          <w:lang w:val="sr-Latn-ME"/>
        </w:rPr>
        <w:t>ij</w:t>
      </w:r>
      <w:r w:rsidR="00F72526" w:rsidRPr="000271A3">
        <w:rPr>
          <w:lang w:val="sr-Latn-ME"/>
        </w:rPr>
        <w:t>ene i N</w:t>
      </w:r>
      <w:r w:rsidR="005449BF" w:rsidRPr="000271A3">
        <w:rPr>
          <w:lang w:val="sr-Latn-ME"/>
        </w:rPr>
        <w:t>aručilac može tražiti od Ponuđ</w:t>
      </w:r>
      <w:r w:rsidR="00F72526" w:rsidRPr="000271A3">
        <w:rPr>
          <w:lang w:val="sr-Latn-ME"/>
        </w:rPr>
        <w:t xml:space="preserve">ača da prevod koriguje u naknadnom roku koji mu za to </w:t>
      </w:r>
      <w:r w:rsidR="000271A3">
        <w:rPr>
          <w:lang w:val="sr-Latn-ME"/>
        </w:rPr>
        <w:t>p</w:t>
      </w:r>
      <w:r w:rsidR="00F72526" w:rsidRPr="000271A3">
        <w:rPr>
          <w:lang w:val="sr-Latn-ME"/>
        </w:rPr>
        <w:t>ostavi.</w:t>
      </w:r>
      <w:r w:rsidR="005449BF">
        <w:rPr>
          <w:lang w:val="sr-Latn-ME"/>
        </w:rPr>
        <w:t xml:space="preserve"> Ukoliko Ponuđ</w:t>
      </w:r>
      <w:r w:rsidR="00F72526" w:rsidRPr="0050243A">
        <w:rPr>
          <w:lang w:val="sr-Latn-ME"/>
        </w:rPr>
        <w:t xml:space="preserve">ač ne isporuči korigovani prevod u naknadno </w:t>
      </w:r>
      <w:r>
        <w:rPr>
          <w:lang w:val="sr-Latn-ME"/>
        </w:rPr>
        <w:t>p</w:t>
      </w:r>
      <w:r w:rsidR="00F72526" w:rsidRPr="0050243A">
        <w:rPr>
          <w:lang w:val="sr-Latn-ME"/>
        </w:rPr>
        <w:t>ostavljenom roku ili ukolik</w:t>
      </w:r>
      <w:r w:rsidR="005449BF">
        <w:rPr>
          <w:lang w:val="sr-Latn-ME"/>
        </w:rPr>
        <w:t>o korigovani prevod koji Ponuđ</w:t>
      </w:r>
      <w:r w:rsidR="00F72526" w:rsidRPr="0050243A">
        <w:rPr>
          <w:lang w:val="sr-Latn-ME"/>
        </w:rPr>
        <w:t xml:space="preserve">ač isporuči u naknadno </w:t>
      </w:r>
      <w:r>
        <w:rPr>
          <w:lang w:val="sr-Latn-ME"/>
        </w:rPr>
        <w:t>p</w:t>
      </w:r>
      <w:r w:rsidR="00F72526" w:rsidRPr="0050243A">
        <w:rPr>
          <w:lang w:val="sr-Latn-ME"/>
        </w:rPr>
        <w:t>ostavljenom roku i dalje ne ispunjava u potpunosti ugovorene zaht</w:t>
      </w:r>
      <w:r w:rsidR="00960609">
        <w:rPr>
          <w:lang w:val="sr-Latn-ME"/>
        </w:rPr>
        <w:t>j</w:t>
      </w:r>
      <w:r w:rsidR="00F72526" w:rsidRPr="0050243A">
        <w:rPr>
          <w:lang w:val="sr-Latn-ME"/>
        </w:rPr>
        <w:t xml:space="preserve">eve kvaliteta, </w:t>
      </w:r>
      <w:r w:rsidR="00F72526" w:rsidRPr="000271A3">
        <w:rPr>
          <w:lang w:val="sr-Latn-ME"/>
        </w:rPr>
        <w:t>za taj prevod se obračunava naknada po c</w:t>
      </w:r>
      <w:r w:rsidR="00960609" w:rsidRPr="000271A3">
        <w:rPr>
          <w:lang w:val="sr-Latn-ME"/>
        </w:rPr>
        <w:t>ij</w:t>
      </w:r>
      <w:r w:rsidR="00F72526" w:rsidRPr="000271A3">
        <w:rPr>
          <w:lang w:val="sr-Latn-ME"/>
        </w:rPr>
        <w:t>eni koja je umanjena za 50% od ugovorene c</w:t>
      </w:r>
      <w:r w:rsidR="00960609" w:rsidRPr="000271A3">
        <w:rPr>
          <w:lang w:val="sr-Latn-ME"/>
        </w:rPr>
        <w:t>ij</w:t>
      </w:r>
      <w:r w:rsidR="00F72526" w:rsidRPr="000271A3">
        <w:rPr>
          <w:lang w:val="sr-Latn-ME"/>
        </w:rPr>
        <w:t xml:space="preserve">ene. Ukoliko Naručilac u skladu sa članom </w:t>
      </w:r>
      <w:r w:rsidR="00F517A4" w:rsidRPr="000271A3">
        <w:rPr>
          <w:lang w:val="sr-Latn-ME"/>
        </w:rPr>
        <w:t>3</w:t>
      </w:r>
      <w:r w:rsidR="00F72526" w:rsidRPr="000271A3">
        <w:rPr>
          <w:lang w:val="sr-Latn-ME"/>
        </w:rPr>
        <w:t xml:space="preserve"> utvrdi da prevod ne ispunjava ugovorene zaht</w:t>
      </w:r>
      <w:r w:rsidR="00960609" w:rsidRPr="000271A3">
        <w:rPr>
          <w:lang w:val="sr-Latn-ME"/>
        </w:rPr>
        <w:t>j</w:t>
      </w:r>
      <w:r w:rsidR="00F72526" w:rsidRPr="000271A3">
        <w:rPr>
          <w:lang w:val="sr-Latn-ME"/>
        </w:rPr>
        <w:t>eve kvaliteta</w:t>
      </w:r>
      <w:r w:rsidR="000271A3">
        <w:rPr>
          <w:lang w:val="sr-Latn-ME"/>
        </w:rPr>
        <w:t xml:space="preserve"> (preko 60 negativnih poena)</w:t>
      </w:r>
      <w:r w:rsidR="00F72526" w:rsidRPr="000271A3">
        <w:rPr>
          <w:lang w:val="sr-Latn-ME"/>
        </w:rPr>
        <w:t>, za prevod se obračunava naknada po c</w:t>
      </w:r>
      <w:r w:rsidR="00960609" w:rsidRPr="000271A3">
        <w:rPr>
          <w:lang w:val="sr-Latn-ME"/>
        </w:rPr>
        <w:t>ij</w:t>
      </w:r>
      <w:r w:rsidR="00F72526" w:rsidRPr="000271A3">
        <w:rPr>
          <w:lang w:val="sr-Latn-ME"/>
        </w:rPr>
        <w:t>eni koja je umanjena za 50% od ugovorene c</w:t>
      </w:r>
      <w:r w:rsidR="00960609" w:rsidRPr="000271A3">
        <w:rPr>
          <w:lang w:val="sr-Latn-ME"/>
        </w:rPr>
        <w:t>ij</w:t>
      </w:r>
      <w:r w:rsidR="00F72526" w:rsidRPr="000271A3">
        <w:rPr>
          <w:lang w:val="sr-Latn-ME"/>
        </w:rPr>
        <w:t>ene i N</w:t>
      </w:r>
      <w:r w:rsidR="005449BF" w:rsidRPr="000271A3">
        <w:rPr>
          <w:lang w:val="sr-Latn-ME"/>
        </w:rPr>
        <w:t>aručilac može tražiti od Ponuđ</w:t>
      </w:r>
      <w:r w:rsidR="00F72526" w:rsidRPr="000271A3">
        <w:rPr>
          <w:lang w:val="sr-Latn-ME"/>
        </w:rPr>
        <w:t xml:space="preserve">ača da prevod ispravi u naknadnom roku koji mu za to </w:t>
      </w:r>
      <w:r w:rsidR="000271A3">
        <w:rPr>
          <w:lang w:val="sr-Latn-ME"/>
        </w:rPr>
        <w:t>p</w:t>
      </w:r>
      <w:r w:rsidR="00F72526" w:rsidRPr="000271A3">
        <w:rPr>
          <w:lang w:val="sr-Latn-ME"/>
        </w:rPr>
        <w:t>ostavi.</w:t>
      </w:r>
      <w:r w:rsidR="005449BF">
        <w:rPr>
          <w:lang w:val="sr-Latn-ME"/>
        </w:rPr>
        <w:t xml:space="preserve"> Ukoliko Ponuđ</w:t>
      </w:r>
      <w:r w:rsidR="00F72526" w:rsidRPr="0050243A">
        <w:rPr>
          <w:lang w:val="sr-Latn-ME"/>
        </w:rPr>
        <w:t xml:space="preserve">ač ne isporuči ispravljeni prevod u naknadno </w:t>
      </w:r>
      <w:r>
        <w:rPr>
          <w:lang w:val="sr-Latn-ME"/>
        </w:rPr>
        <w:t>p</w:t>
      </w:r>
      <w:r w:rsidR="00F72526" w:rsidRPr="0050243A">
        <w:rPr>
          <w:lang w:val="sr-Latn-ME"/>
        </w:rPr>
        <w:t>ostavljenom roku ili ukoliko</w:t>
      </w:r>
      <w:r w:rsidR="005449BF">
        <w:rPr>
          <w:lang w:val="sr-Latn-ME"/>
        </w:rPr>
        <w:t xml:space="preserve"> ispravljeni prevod koji Ponuđ</w:t>
      </w:r>
      <w:r w:rsidR="00F72526" w:rsidRPr="0050243A">
        <w:rPr>
          <w:lang w:val="sr-Latn-ME"/>
        </w:rPr>
        <w:t xml:space="preserve">ač isporuči u naknadno </w:t>
      </w:r>
      <w:r>
        <w:rPr>
          <w:lang w:val="sr-Latn-ME"/>
        </w:rPr>
        <w:t>p</w:t>
      </w:r>
      <w:r w:rsidR="00F72526" w:rsidRPr="0050243A">
        <w:rPr>
          <w:lang w:val="sr-Latn-ME"/>
        </w:rPr>
        <w:t>ostavljenom roku i dalje ne ispunjava u potpunosti ugovorene zaht</w:t>
      </w:r>
      <w:r>
        <w:rPr>
          <w:lang w:val="sr-Latn-ME"/>
        </w:rPr>
        <w:t>j</w:t>
      </w:r>
      <w:r w:rsidR="00F72526" w:rsidRPr="0050243A">
        <w:rPr>
          <w:lang w:val="sr-Latn-ME"/>
        </w:rPr>
        <w:t xml:space="preserve">eve kvaliteta, </w:t>
      </w:r>
      <w:r w:rsidR="005449BF" w:rsidRPr="000271A3">
        <w:rPr>
          <w:lang w:val="sr-Latn-ME"/>
        </w:rPr>
        <w:t>za taj prevod Ponuđ</w:t>
      </w:r>
      <w:r w:rsidR="00F72526" w:rsidRPr="000271A3">
        <w:rPr>
          <w:lang w:val="sr-Latn-ME"/>
        </w:rPr>
        <w:t>aču ne pripada naknada</w:t>
      </w:r>
      <w:r w:rsidR="00816EDA" w:rsidRPr="000271A3">
        <w:rPr>
          <w:lang w:val="sr-Latn-ME"/>
        </w:rPr>
        <w:t>.</w:t>
      </w:r>
      <w:r w:rsidR="00816EDA" w:rsidRPr="0050243A">
        <w:rPr>
          <w:lang w:val="sr-Latn-ME"/>
        </w:rPr>
        <w:t xml:space="preserve"> </w:t>
      </w:r>
      <w:r w:rsidR="00F72526" w:rsidRPr="0050243A">
        <w:rPr>
          <w:lang w:val="sr-Latn-ME"/>
        </w:rPr>
        <w:t xml:space="preserve">Naručilac je obavezan da ažuriranu Listu kvaliteta prevoda šalje </w:t>
      </w:r>
      <w:r w:rsidR="005449BF">
        <w:rPr>
          <w:lang w:val="sr-Latn-ME"/>
        </w:rPr>
        <w:t>Ponuđ</w:t>
      </w:r>
      <w:r w:rsidR="00816EDA" w:rsidRPr="0050243A">
        <w:rPr>
          <w:lang w:val="sr-Latn-ME"/>
        </w:rPr>
        <w:t>aču. Naručilac može sa s</w:t>
      </w:r>
      <w:r w:rsidR="00F72526" w:rsidRPr="0050243A">
        <w:rPr>
          <w:lang w:val="sr-Latn-ME"/>
        </w:rPr>
        <w:t xml:space="preserve">piska prihvaćenih prevodilaca isključiti prevodioca koji je radio na prevodu za koji Naručilac u skladu sa članom </w:t>
      </w:r>
      <w:r w:rsidR="00F517A4">
        <w:rPr>
          <w:lang w:val="sr-Latn-ME"/>
        </w:rPr>
        <w:t>3</w:t>
      </w:r>
      <w:r w:rsidR="00F72526" w:rsidRPr="0050243A">
        <w:rPr>
          <w:lang w:val="sr-Latn-ME"/>
        </w:rPr>
        <w:t xml:space="preserve"> utvrdi da ne ispunjava ugovorene zaht</w:t>
      </w:r>
      <w:r>
        <w:rPr>
          <w:lang w:val="sr-Latn-ME"/>
        </w:rPr>
        <w:t>j</w:t>
      </w:r>
      <w:r w:rsidR="00F72526" w:rsidRPr="0050243A">
        <w:rPr>
          <w:lang w:val="sr-Latn-ME"/>
        </w:rPr>
        <w:t>eve kvaliteta. Ukoliko zbog isklj</w:t>
      </w:r>
      <w:r>
        <w:rPr>
          <w:lang w:val="sr-Latn-ME"/>
        </w:rPr>
        <w:t>učenja prevodioca</w:t>
      </w:r>
      <w:r w:rsidR="005449BF">
        <w:rPr>
          <w:lang w:val="sr-Latn-ME"/>
        </w:rPr>
        <w:t xml:space="preserve"> Ponuđ</w:t>
      </w:r>
      <w:r w:rsidR="00F72526" w:rsidRPr="0050243A">
        <w:rPr>
          <w:lang w:val="sr-Latn-ME"/>
        </w:rPr>
        <w:t xml:space="preserve">ač više ne ispunjava uslov da od ukupnog broja angažovanih prevodilaca </w:t>
      </w:r>
      <w:r w:rsidR="00F72526" w:rsidRPr="00726048">
        <w:rPr>
          <w:lang w:val="sr-Latn-ME"/>
        </w:rPr>
        <w:t>najmanje 10 mora ima</w:t>
      </w:r>
      <w:r w:rsidRPr="00726048">
        <w:rPr>
          <w:lang w:val="sr-Latn-ME"/>
        </w:rPr>
        <w:t>ti iskustvo u</w:t>
      </w:r>
      <w:r>
        <w:rPr>
          <w:lang w:val="sr-Latn-ME"/>
        </w:rPr>
        <w:t xml:space="preserve"> prevođenju pravne tekovine</w:t>
      </w:r>
      <w:r w:rsidR="005449BF">
        <w:rPr>
          <w:lang w:val="sr-Latn-ME"/>
        </w:rPr>
        <w:t xml:space="preserve"> Evropske unije, Ponuđ</w:t>
      </w:r>
      <w:r w:rsidR="00F72526" w:rsidRPr="0050243A">
        <w:rPr>
          <w:lang w:val="sr-Latn-ME"/>
        </w:rPr>
        <w:t>ač je dužan da u roku</w:t>
      </w:r>
      <w:r>
        <w:rPr>
          <w:lang w:val="sr-Latn-ME"/>
        </w:rPr>
        <w:t xml:space="preserve"> koji Naručilac za to odredi zamij</w:t>
      </w:r>
      <w:r w:rsidR="00F72526" w:rsidRPr="0050243A">
        <w:rPr>
          <w:lang w:val="sr-Latn-ME"/>
        </w:rPr>
        <w:t>eni tog prevodioca drugim p</w:t>
      </w:r>
      <w:r>
        <w:rPr>
          <w:lang w:val="sr-Latn-ME"/>
        </w:rPr>
        <w:t>revodiocem</w:t>
      </w:r>
      <w:r w:rsidR="00F72526" w:rsidRPr="0050243A">
        <w:rPr>
          <w:lang w:val="sr-Latn-ME"/>
        </w:rPr>
        <w:t xml:space="preserve">. </w:t>
      </w:r>
    </w:p>
    <w:p w:rsidR="000D3A39" w:rsidRDefault="000D3A39" w:rsidP="009B02B5">
      <w:pPr>
        <w:jc w:val="both"/>
        <w:rPr>
          <w:lang w:val="sr-Latn-ME"/>
        </w:rPr>
      </w:pPr>
    </w:p>
    <w:p w:rsidR="000D3A39" w:rsidRPr="000D3A39" w:rsidRDefault="000D3A39" w:rsidP="000D3A39">
      <w:pPr>
        <w:jc w:val="both"/>
        <w:rPr>
          <w:b/>
          <w:lang w:val="sr-Latn-ME"/>
        </w:rPr>
      </w:pPr>
      <w:r w:rsidRPr="000D3A39">
        <w:rPr>
          <w:b/>
          <w:lang w:val="sr-Latn-ME"/>
        </w:rPr>
        <w:t>Drugi uslovi:</w:t>
      </w:r>
    </w:p>
    <w:p w:rsidR="000D3A39" w:rsidRDefault="000D3A39" w:rsidP="000D3A39">
      <w:pPr>
        <w:jc w:val="both"/>
        <w:rPr>
          <w:lang w:val="sr-Latn-ME"/>
        </w:rPr>
      </w:pPr>
      <w:r w:rsidRPr="000D3A39">
        <w:rPr>
          <w:lang w:val="sr-Latn-ME"/>
        </w:rPr>
        <w:t xml:space="preserve">Potrebno je i da agencija angažuje </w:t>
      </w:r>
      <w:r>
        <w:rPr>
          <w:lang w:val="sr-Latn-ME"/>
        </w:rPr>
        <w:t xml:space="preserve">koordinatora   posla koji </w:t>
      </w:r>
      <w:r w:rsidRPr="000D3A39">
        <w:rPr>
          <w:lang w:val="sr-Latn-ME"/>
        </w:rPr>
        <w:t>ima ulogu kontakt osobe između Naručioca i Ponuđača. Kao kontakt osoba, koordinator ima zadatak da bilježi i evidentira sve komentare, napomene, smjernice, nedoumice, nejasnoće i sl. koje se pojave tokom procesa i da ih blagovremeno iskomunicira svim zainteresovanim stranama.  Zadatak koordinatora je da prosljeđuje dokumenta na prevođenje prevodiocima koji su dostupni u datom trenutku, vodeći pritom računa da se, ukoliko je moguće, biraju prevodioci koji su se već specijalizovali za oblast koja se prevodi. Koordinator takođe osigurava da prevodi ispunjavaju sve zahtijevane tehničke kriterijume, da su dostavljeni u traženom formatu, te da sadrže sve djelove koje sadrži izvorni tekst. Osim toga, koordinator takođe vodi odgovarajuću evidenciju poslatih prevoda i pratećih dokumenata, i dužan je da ih na upit dostavi Naručiocu. Angažovanje koordinatora potvrđuje se izjavom Ponuđača da će angažovati dva koordinatora posla za vrijeme trajanja Ugovora.</w:t>
      </w:r>
    </w:p>
    <w:p w:rsidR="00DE719F" w:rsidRPr="00DE719F" w:rsidRDefault="00DE719F" w:rsidP="000D3A39">
      <w:pPr>
        <w:jc w:val="both"/>
        <w:rPr>
          <w:b/>
          <w:lang w:val="sr-Latn-ME"/>
        </w:rPr>
      </w:pPr>
    </w:p>
    <w:sectPr w:rsidR="00DE719F" w:rsidRPr="00DE7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E2E53"/>
    <w:multiLevelType w:val="hybridMultilevel"/>
    <w:tmpl w:val="8CE8089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EF7D01"/>
    <w:multiLevelType w:val="hybridMultilevel"/>
    <w:tmpl w:val="21424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C30C62"/>
    <w:multiLevelType w:val="hybridMultilevel"/>
    <w:tmpl w:val="D5C20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55"/>
    <w:rsid w:val="00004EEC"/>
    <w:rsid w:val="00017A3C"/>
    <w:rsid w:val="000271A3"/>
    <w:rsid w:val="000545E6"/>
    <w:rsid w:val="000732F1"/>
    <w:rsid w:val="000A4B9E"/>
    <w:rsid w:val="000B083C"/>
    <w:rsid w:val="000B272A"/>
    <w:rsid w:val="000D3A39"/>
    <w:rsid w:val="000E6C6C"/>
    <w:rsid w:val="00163284"/>
    <w:rsid w:val="00171DF5"/>
    <w:rsid w:val="00177FE4"/>
    <w:rsid w:val="001A0723"/>
    <w:rsid w:val="001D3D60"/>
    <w:rsid w:val="001F5F55"/>
    <w:rsid w:val="00274885"/>
    <w:rsid w:val="00277A5B"/>
    <w:rsid w:val="002B1F2A"/>
    <w:rsid w:val="002D45E4"/>
    <w:rsid w:val="002E182A"/>
    <w:rsid w:val="00301F97"/>
    <w:rsid w:val="00351DBE"/>
    <w:rsid w:val="0035750B"/>
    <w:rsid w:val="003E7121"/>
    <w:rsid w:val="00413ED9"/>
    <w:rsid w:val="00435627"/>
    <w:rsid w:val="00500440"/>
    <w:rsid w:val="0050243A"/>
    <w:rsid w:val="00510CAD"/>
    <w:rsid w:val="005449BF"/>
    <w:rsid w:val="0056307F"/>
    <w:rsid w:val="005A39CC"/>
    <w:rsid w:val="00604D0C"/>
    <w:rsid w:val="00607A30"/>
    <w:rsid w:val="006353DB"/>
    <w:rsid w:val="00645CB6"/>
    <w:rsid w:val="006667BB"/>
    <w:rsid w:val="00681D3F"/>
    <w:rsid w:val="006B282C"/>
    <w:rsid w:val="006C10E1"/>
    <w:rsid w:val="006C3365"/>
    <w:rsid w:val="006D1008"/>
    <w:rsid w:val="006E018E"/>
    <w:rsid w:val="006E248F"/>
    <w:rsid w:val="007106A2"/>
    <w:rsid w:val="00725A46"/>
    <w:rsid w:val="00726048"/>
    <w:rsid w:val="00786382"/>
    <w:rsid w:val="007B4737"/>
    <w:rsid w:val="007B5B44"/>
    <w:rsid w:val="007F4C52"/>
    <w:rsid w:val="00811936"/>
    <w:rsid w:val="00816EDA"/>
    <w:rsid w:val="00827157"/>
    <w:rsid w:val="00882E6D"/>
    <w:rsid w:val="008F7676"/>
    <w:rsid w:val="0093158F"/>
    <w:rsid w:val="00960609"/>
    <w:rsid w:val="009646F6"/>
    <w:rsid w:val="009B02B5"/>
    <w:rsid w:val="009D7EAD"/>
    <w:rsid w:val="009D7F8B"/>
    <w:rsid w:val="009E31B1"/>
    <w:rsid w:val="009E53C6"/>
    <w:rsid w:val="00A3655B"/>
    <w:rsid w:val="00A5134B"/>
    <w:rsid w:val="00AB385B"/>
    <w:rsid w:val="00AB4A9C"/>
    <w:rsid w:val="00AC333E"/>
    <w:rsid w:val="00B472FC"/>
    <w:rsid w:val="00B55CF2"/>
    <w:rsid w:val="00B813F8"/>
    <w:rsid w:val="00B82BF7"/>
    <w:rsid w:val="00B85B2E"/>
    <w:rsid w:val="00B86277"/>
    <w:rsid w:val="00B934A5"/>
    <w:rsid w:val="00BA1D87"/>
    <w:rsid w:val="00BF1582"/>
    <w:rsid w:val="00C05045"/>
    <w:rsid w:val="00C1055A"/>
    <w:rsid w:val="00C64F2A"/>
    <w:rsid w:val="00C85DCA"/>
    <w:rsid w:val="00CF410B"/>
    <w:rsid w:val="00D102BB"/>
    <w:rsid w:val="00D109DF"/>
    <w:rsid w:val="00D37F6F"/>
    <w:rsid w:val="00D6485A"/>
    <w:rsid w:val="00D93372"/>
    <w:rsid w:val="00DC0594"/>
    <w:rsid w:val="00DD1690"/>
    <w:rsid w:val="00DE68F9"/>
    <w:rsid w:val="00DE719F"/>
    <w:rsid w:val="00E26746"/>
    <w:rsid w:val="00E42A94"/>
    <w:rsid w:val="00E65490"/>
    <w:rsid w:val="00E967A8"/>
    <w:rsid w:val="00EA4676"/>
    <w:rsid w:val="00EB045B"/>
    <w:rsid w:val="00F119CE"/>
    <w:rsid w:val="00F208A7"/>
    <w:rsid w:val="00F211EB"/>
    <w:rsid w:val="00F517A4"/>
    <w:rsid w:val="00F614CA"/>
    <w:rsid w:val="00F72526"/>
    <w:rsid w:val="00F911B8"/>
    <w:rsid w:val="00F96E5F"/>
    <w:rsid w:val="00FC1173"/>
    <w:rsid w:val="00FE6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7752"/>
  <w15:chartTrackingRefBased/>
  <w15:docId w15:val="{337E2110-B312-4871-A7B9-D24B929D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17A4"/>
    <w:rPr>
      <w:color w:val="0563C1" w:themeColor="hyperlink"/>
      <w:u w:val="single"/>
    </w:rPr>
  </w:style>
  <w:style w:type="paragraph" w:styleId="ListParagraph">
    <w:name w:val="List Paragraph"/>
    <w:basedOn w:val="Normal"/>
    <w:uiPriority w:val="34"/>
    <w:qFormat/>
    <w:rsid w:val="00604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iprevod.gov.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2864</Words>
  <Characters>16327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Samardžić</dc:creator>
  <cp:keywords/>
  <dc:description/>
  <cp:lastModifiedBy>Jelena Samardžić</cp:lastModifiedBy>
  <cp:revision>12</cp:revision>
  <dcterms:created xsi:type="dcterms:W3CDTF">2022-02-03T11:10:00Z</dcterms:created>
  <dcterms:modified xsi:type="dcterms:W3CDTF">2022-02-03T13:00:00Z</dcterms:modified>
</cp:coreProperties>
</file>