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08" w:rsidRPr="00722201" w:rsidRDefault="00722201" w:rsidP="00A47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882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FA1882"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:rsidR="00722201" w:rsidRPr="00E04B5E" w:rsidRDefault="00722201" w:rsidP="00A47E2A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</w:t>
      </w:r>
      <w:r w:rsidRPr="00722201">
        <w:rPr>
          <w:rFonts w:ascii="Times New Roman" w:hAnsi="Times New Roman" w:cs="Times New Roman"/>
          <w:sz w:val="24"/>
          <w:szCs w:val="24"/>
        </w:rPr>
        <w:t>ZVANJE</w:t>
      </w:r>
      <w:r>
        <w:rPr>
          <w:rFonts w:ascii="Times New Roman" w:hAnsi="Times New Roman" w:cs="Times New Roman"/>
          <w:sz w:val="24"/>
          <w:szCs w:val="24"/>
        </w:rPr>
        <w:tab/>
      </w:r>
      <w:r w:rsidR="00FA1882">
        <w:rPr>
          <w:rFonts w:ascii="Times New Roman" w:hAnsi="Times New Roman" w:cs="Times New Roman"/>
          <w:sz w:val="24"/>
          <w:szCs w:val="24"/>
        </w:rPr>
        <w:t>/</w:t>
      </w:r>
    </w:p>
    <w:p w:rsidR="00722201" w:rsidRPr="00722201" w:rsidRDefault="00722201" w:rsidP="00722201">
      <w:pPr>
        <w:spacing w:before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2201">
        <w:rPr>
          <w:rFonts w:ascii="Times New Roman" w:hAnsi="Times New Roman" w:cs="Times New Roman"/>
          <w:b/>
          <w:sz w:val="28"/>
          <w:szCs w:val="24"/>
        </w:rPr>
        <w:t xml:space="preserve">PUBLIKACIJE (period </w:t>
      </w:r>
      <w:proofErr w:type="spellStart"/>
      <w:r w:rsidRPr="00722201">
        <w:rPr>
          <w:rFonts w:ascii="Times New Roman" w:hAnsi="Times New Roman" w:cs="Times New Roman"/>
          <w:b/>
          <w:sz w:val="28"/>
          <w:szCs w:val="24"/>
        </w:rPr>
        <w:t>od</w:t>
      </w:r>
      <w:proofErr w:type="spellEnd"/>
      <w:r w:rsidRPr="00722201">
        <w:rPr>
          <w:rFonts w:ascii="Times New Roman" w:hAnsi="Times New Roman" w:cs="Times New Roman"/>
          <w:b/>
          <w:sz w:val="28"/>
          <w:szCs w:val="24"/>
        </w:rPr>
        <w:t xml:space="preserve"> 2012. do 2022. </w:t>
      </w:r>
      <w:proofErr w:type="spellStart"/>
      <w:r w:rsidRPr="00722201">
        <w:rPr>
          <w:rFonts w:ascii="Times New Roman" w:hAnsi="Times New Roman" w:cs="Times New Roman"/>
          <w:b/>
          <w:sz w:val="28"/>
          <w:szCs w:val="24"/>
        </w:rPr>
        <w:t>godine</w:t>
      </w:r>
      <w:proofErr w:type="spellEnd"/>
      <w:r w:rsidRPr="00722201">
        <w:rPr>
          <w:rFonts w:ascii="Times New Roman" w:hAnsi="Times New Roman" w:cs="Times New Roman"/>
          <w:b/>
          <w:sz w:val="28"/>
          <w:szCs w:val="24"/>
        </w:rPr>
        <w:t>)</w:t>
      </w:r>
      <w:r w:rsidR="00A47E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47E2A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190"/>
        <w:gridCol w:w="1577"/>
        <w:gridCol w:w="1443"/>
        <w:gridCol w:w="1280"/>
      </w:tblGrid>
      <w:tr w:rsidR="00722201" w:rsidRPr="00722201" w:rsidTr="009A4E5A">
        <w:trPr>
          <w:trHeight w:val="562"/>
        </w:trPr>
        <w:tc>
          <w:tcPr>
            <w:tcW w:w="936" w:type="dxa"/>
          </w:tcPr>
          <w:p w:rsidR="00722201" w:rsidRPr="00722201" w:rsidRDefault="00722201" w:rsidP="00722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9292" w:type="dxa"/>
          </w:tcPr>
          <w:p w:rsidR="00722201" w:rsidRPr="00722201" w:rsidRDefault="00722201" w:rsidP="00722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201">
              <w:rPr>
                <w:rFonts w:ascii="Times New Roman" w:hAnsi="Times New Roman" w:cs="Times New Roman"/>
                <w:b/>
                <w:sz w:val="24"/>
                <w:szCs w:val="24"/>
              </w:rPr>
              <w:t>Referenca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časopisi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zbornici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:rsidR="00722201" w:rsidRPr="00722201" w:rsidRDefault="00722201" w:rsidP="00722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objavljivanja</w:t>
            </w:r>
            <w:proofErr w:type="spellEnd"/>
          </w:p>
        </w:tc>
        <w:tc>
          <w:tcPr>
            <w:tcW w:w="1443" w:type="dxa"/>
          </w:tcPr>
          <w:p w:rsidR="00722201" w:rsidRPr="008814CE" w:rsidRDefault="00722201" w:rsidP="00722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proofErr w:type="spellStart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>Kategorija</w:t>
            </w:r>
            <w:proofErr w:type="spellEnd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313" w:type="dxa"/>
          </w:tcPr>
          <w:p w:rsidR="00722201" w:rsidRPr="009A4E5A" w:rsidRDefault="00722201" w:rsidP="00722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8814C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Cve</w:t>
            </w:r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tković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, A. (2018а). Bilingual Classes in Serbian and German in “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Stevan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Sremac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“, the First Grammar School of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Niš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. In: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Mulalić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М.,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Mualalić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А.,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Obralić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Н. &amp; </w:t>
            </w:r>
            <w:proofErr w:type="spellStart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Jelešković</w:t>
            </w:r>
            <w:proofErr w:type="spellEnd"/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Е. (Eds.). </w:t>
            </w:r>
            <w:r w:rsidRPr="00C53D72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EDUCATION, CULTURE AND IDENTITY: The Future of Humanities, Education and Creative Industries</w:t>
            </w:r>
            <w:r w:rsidRPr="00C53D72">
              <w:rPr>
                <w:rFonts w:ascii="Times New Roman" w:hAnsi="Times New Roman"/>
                <w:sz w:val="24"/>
                <w:szCs w:val="24"/>
                <w:lang w:val="en-GB" w:eastAsia="en-GB"/>
              </w:rPr>
              <w:t>. (207-228). Sarajevo: International University of Sarajevo.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M53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201" w:rsidRPr="00E04B5E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2" w:type="dxa"/>
          </w:tcPr>
          <w:p w:rsidR="00722201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 xml:space="preserve">Cvetković, A. (2018b). CLILiG und seine Umsetzung in Serbien. In: Tinnefeld, T. et al. (Hrsg.) </w:t>
            </w:r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de-DE" w:eastAsia="en-GB"/>
              </w:rPr>
              <w:t xml:space="preserve">Fremdsprachenunterricht im 21. Jahrhundert: Lerner, Methoden, Herausforderungen.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 xml:space="preserve">(211-232). Saarbrücker Schriften zu Linguistik und Fremdsprachendidaktik (SSLF); B: Sammelbände; Bd. 8. Saarbrücken: htw saar. [dostupno na: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fldChar w:fldCharType="begin"/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instrText xml:space="preserve"> HYPERLINK "https://drive.google.com/file/d/18RbyoESz94YS5PNR5m7vJM0fQ1cNcl9c/view" </w:instrTex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fldChar w:fldCharType="separate"/>
            </w:r>
            <w:r w:rsidRPr="00580331">
              <w:rPr>
                <w:rStyle w:val="Hyperlink"/>
                <w:rFonts w:ascii="Times New Roman" w:hAnsi="Times New Roman"/>
                <w:sz w:val="24"/>
                <w:szCs w:val="24"/>
                <w:lang w:val="de-DE" w:eastAsia="en-GB"/>
              </w:rPr>
              <w:t>https://drive.google.com/file/d/18RbyoESz94YS5PNR5m7vJM0fQ1cNcl9c/view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fldChar w:fldCharType="end"/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>].</w:t>
            </w:r>
          </w:p>
        </w:tc>
        <w:tc>
          <w:tcPr>
            <w:tcW w:w="1577" w:type="dxa"/>
          </w:tcPr>
          <w:p w:rsidR="00722201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2018</w:t>
            </w:r>
          </w:p>
        </w:tc>
        <w:tc>
          <w:tcPr>
            <w:tcW w:w="1443" w:type="dxa"/>
          </w:tcPr>
          <w:p w:rsidR="00722201" w:rsidRPr="00E04B5E" w:rsidRDefault="001967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M14</w:t>
            </w:r>
          </w:p>
        </w:tc>
        <w:tc>
          <w:tcPr>
            <w:tcW w:w="1313" w:type="dxa"/>
          </w:tcPr>
          <w:p w:rsidR="00722201" w:rsidRPr="00E04B5E" w:rsidRDefault="001967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2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Cvetković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A. (2018c).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Razvoj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jezičke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kompetencije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kod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učenika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Prve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niške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gimnazije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Stevan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Sremac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“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sa</w:t>
            </w:r>
            <w:proofErr w:type="spellEnd"/>
            <w:proofErr w:type="gram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posebnim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osvrtom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na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bilingvalni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nemačko-srpski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smer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. U: Jovanović, I. (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>prir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.) </w:t>
            </w:r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NISUN 7,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Jezici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književnosti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kontaktu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diskontaktu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Tematski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zbornik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radova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knjiga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1</w:t>
            </w:r>
            <w:r w:rsidRPr="00E04B5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(113-128).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>Niš: Univerzitet u Nišu Filozofski fakultet.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M45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2" w:type="dxa"/>
          </w:tcPr>
          <w:p w:rsidR="00722201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Cvetković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A. (2018d).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Teorijske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osnove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bilingvalne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nastave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analiza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rada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bilingvalnoj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učionici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. U: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Polovina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, V. (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prir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.)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Primenjena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lingvistika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Društvo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za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primenjenu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lingvistiku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Srbije</w:t>
            </w:r>
            <w:proofErr w:type="spellEnd"/>
            <w:r w:rsidRPr="00E04B5E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. </w:t>
            </w:r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(53-60).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Filološki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fakultet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Beogradu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Filozofski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fakultet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Novom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Sadu</w:t>
            </w:r>
            <w:proofErr w:type="spellEnd"/>
            <w:r w:rsidRPr="00E04B5E">
              <w:rPr>
                <w:rFonts w:ascii="Times New Roman" w:hAnsi="Times New Roman"/>
                <w:sz w:val="24"/>
                <w:szCs w:val="24"/>
                <w:lang w:val="en-GB" w:eastAsia="en-GB"/>
              </w:rPr>
              <w:t>. Beograd – Novi Sad.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M52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2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Đorđević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, A. (2019). DSD-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Schulen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projekat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i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nastava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nemačkog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jezika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obrazovnom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sistemu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Republike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Srbije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. U: Stamenković, D. (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>prir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.) </w:t>
            </w:r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NISUN 8,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Savremeni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tokovi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u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nauci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jeziku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književnosti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Tematski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zbornik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radova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>knjiga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eastAsia="en-GB"/>
              </w:rPr>
              <w:t xml:space="preserve"> 2</w:t>
            </w:r>
            <w:r w:rsidRPr="0058033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(249-258).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>Niš: Univerzitet u Nišu Filozofski fakultet.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M45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2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Cvetković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A. (2020). Bilingual Teaching in Serbian and German in Serbia. An Exam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ple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of One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Coverd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Unit in the Literature Course. In: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Menz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O. &amp;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Papaja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K. (Eds.) </w:t>
            </w:r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Focus on </w:t>
            </w:r>
            <w:proofErr w:type="spellStart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>Language.Challenging</w:t>
            </w:r>
            <w:proofErr w:type="spellEnd"/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 Language Learning and Language Teaching in Peace and Global Education, </w:t>
            </w:r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(114-131).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>LIT Verlag, Wien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M14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201" w:rsidRPr="00E04B5E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2" w:type="dxa"/>
          </w:tcPr>
          <w:p w:rsidR="00722201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 xml:space="preserve">Đorđević, A (2020). Leistungsunterschiede beim Testen der Sachfach- und Sprachkompetenz im Bereich Literatur. In: Kacjan, B., Jazbec, S., Leskovich, A. &amp; Kučiš, V (Hrsg.) </w:t>
            </w:r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de-DE" w:eastAsia="en-GB"/>
              </w:rPr>
              <w:t xml:space="preserve">Brücken überbrücken in der Fremdsprachendidaktik und Translationswissenschaft. </w:t>
            </w:r>
            <w:r w:rsidRPr="00580331">
              <w:rPr>
                <w:rFonts w:ascii="Times New Roman" w:hAnsi="Times New Roman"/>
                <w:sz w:val="24"/>
                <w:szCs w:val="24"/>
                <w:lang w:val="de-DE" w:eastAsia="en-GB"/>
              </w:rPr>
              <w:t>(129-148). Verlag Dr. Kovač, Hamburg.</w:t>
            </w:r>
          </w:p>
        </w:tc>
        <w:tc>
          <w:tcPr>
            <w:tcW w:w="1577" w:type="dxa"/>
          </w:tcPr>
          <w:p w:rsidR="00722201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2020</w:t>
            </w:r>
          </w:p>
        </w:tc>
        <w:tc>
          <w:tcPr>
            <w:tcW w:w="1443" w:type="dxa"/>
          </w:tcPr>
          <w:p w:rsidR="00722201" w:rsidRPr="00E04B5E" w:rsidRDefault="008814C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M14</w:t>
            </w:r>
          </w:p>
        </w:tc>
        <w:tc>
          <w:tcPr>
            <w:tcW w:w="1313" w:type="dxa"/>
          </w:tcPr>
          <w:p w:rsidR="00722201" w:rsidRPr="00E04B5E" w:rsidRDefault="008814C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</w:tr>
      <w:tr w:rsidR="00722201" w:rsidRPr="00722201" w:rsidTr="009A4E5A">
        <w:trPr>
          <w:trHeight w:val="274"/>
        </w:trPr>
        <w:tc>
          <w:tcPr>
            <w:tcW w:w="936" w:type="dxa"/>
          </w:tcPr>
          <w:p w:rsidR="00722201" w:rsidRPr="00722201" w:rsidRDefault="007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92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Đorđević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А. &amp;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Vasilijević-Valent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D. (2020). Bilingual Education at grammar Schools at South of Serbia. In: </w:t>
            </w:r>
            <w:proofErr w:type="spellStart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Mikolič</w:t>
            </w:r>
            <w:proofErr w:type="spellEnd"/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V. (Ed.) </w:t>
            </w:r>
            <w:r w:rsidRPr="00580331">
              <w:rPr>
                <w:rFonts w:ascii="Times New Roman" w:eastAsia="Cambria-Italic" w:hAnsi="Times New Roman"/>
                <w:i/>
                <w:iCs/>
                <w:sz w:val="24"/>
                <w:szCs w:val="24"/>
                <w:lang w:val="en-GB" w:eastAsia="en-GB"/>
              </w:rPr>
              <w:t xml:space="preserve">Language and Culture in the Intercultural World. </w:t>
            </w:r>
            <w:r w:rsidRPr="00580331">
              <w:rPr>
                <w:rFonts w:ascii="Times New Roman" w:hAnsi="Times New Roman"/>
                <w:sz w:val="24"/>
                <w:szCs w:val="24"/>
                <w:lang w:val="en-GB" w:eastAsia="en-GB"/>
              </w:rPr>
              <w:t>(171-187). Cambridge Scholars Publishing.</w:t>
            </w:r>
          </w:p>
        </w:tc>
        <w:tc>
          <w:tcPr>
            <w:tcW w:w="1577" w:type="dxa"/>
          </w:tcPr>
          <w:p w:rsidR="00722201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4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M14</w:t>
            </w:r>
          </w:p>
        </w:tc>
        <w:tc>
          <w:tcPr>
            <w:tcW w:w="1313" w:type="dxa"/>
          </w:tcPr>
          <w:p w:rsidR="00722201" w:rsidRPr="00722201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4B5E" w:rsidRPr="00E04B5E" w:rsidTr="009A4E5A">
        <w:trPr>
          <w:trHeight w:val="274"/>
        </w:trPr>
        <w:tc>
          <w:tcPr>
            <w:tcW w:w="936" w:type="dxa"/>
          </w:tcPr>
          <w:p w:rsidR="00E04B5E" w:rsidRPr="00722201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92" w:type="dxa"/>
          </w:tcPr>
          <w:p w:rsidR="00E04B5E" w:rsidRPr="00E04B5E" w:rsidRDefault="00E04B5E">
            <w:pPr>
              <w:rPr>
                <w:rFonts w:ascii="Times New Roman" w:hAnsi="Times New Roman"/>
                <w:sz w:val="24"/>
                <w:szCs w:val="24"/>
                <w:lang w:val="de-DE" w:eastAsia="en-GB"/>
              </w:rPr>
            </w:pPr>
            <w:r w:rsidRPr="00580331">
              <w:rPr>
                <w:rFonts w:ascii="Times New Roman" w:hAnsi="Times New Roman"/>
                <w:sz w:val="24"/>
                <w:szCs w:val="24"/>
                <w:lang w:val="sr-Latn-RS"/>
              </w:rPr>
              <w:t>Đorđević, A. (2021).</w:t>
            </w:r>
            <w:r w:rsidRPr="00E04B5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Leistungsunterschiede beim Testen der Sachfach- und Sprachkompetenz im Bereich Literatur. Eine qualitative Analyse. </w:t>
            </w:r>
            <w:r w:rsidRPr="00E04B5E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Beiträge zur Fremdsprachenvermittlung.64/2021.</w:t>
            </w:r>
            <w:r w:rsidRPr="00E04B5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Verlag Empirische Pädagogik, Landau, 21-33.</w:t>
            </w:r>
          </w:p>
        </w:tc>
        <w:tc>
          <w:tcPr>
            <w:tcW w:w="1577" w:type="dxa"/>
          </w:tcPr>
          <w:p w:rsidR="00E04B5E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2021</w:t>
            </w:r>
          </w:p>
        </w:tc>
        <w:tc>
          <w:tcPr>
            <w:tcW w:w="1443" w:type="dxa"/>
          </w:tcPr>
          <w:p w:rsidR="00E04B5E" w:rsidRPr="00E04B5E" w:rsidRDefault="001967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M53</w:t>
            </w:r>
          </w:p>
        </w:tc>
        <w:tc>
          <w:tcPr>
            <w:tcW w:w="1313" w:type="dxa"/>
          </w:tcPr>
          <w:p w:rsidR="00E04B5E" w:rsidRPr="00E04B5E" w:rsidRDefault="0019679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E04B5E" w:rsidRPr="00E04B5E" w:rsidTr="009A4E5A">
        <w:trPr>
          <w:trHeight w:val="274"/>
        </w:trPr>
        <w:tc>
          <w:tcPr>
            <w:tcW w:w="936" w:type="dxa"/>
          </w:tcPr>
          <w:p w:rsidR="00E04B5E" w:rsidRDefault="00E0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92" w:type="dxa"/>
          </w:tcPr>
          <w:p w:rsidR="00E04B5E" w:rsidRPr="00580331" w:rsidRDefault="00E04B5E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Đorđević, A. (2021). Bilingvalna nastava na srpskom i nemčakom jeziku na primeru Prve niške gimnazije Stevan Sremac. Doktorska disertacija. Filološki fakultet u Beogradu.</w:t>
            </w:r>
          </w:p>
        </w:tc>
        <w:tc>
          <w:tcPr>
            <w:tcW w:w="1577" w:type="dxa"/>
          </w:tcPr>
          <w:p w:rsidR="00E04B5E" w:rsidRPr="00E04B5E" w:rsidRDefault="00E04B5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2021</w:t>
            </w:r>
          </w:p>
        </w:tc>
        <w:tc>
          <w:tcPr>
            <w:tcW w:w="1443" w:type="dxa"/>
          </w:tcPr>
          <w:p w:rsidR="00E04B5E" w:rsidRPr="00E04B5E" w:rsidRDefault="000728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M70</w:t>
            </w:r>
          </w:p>
        </w:tc>
        <w:tc>
          <w:tcPr>
            <w:tcW w:w="1313" w:type="dxa"/>
          </w:tcPr>
          <w:p w:rsidR="00E04B5E" w:rsidRPr="00E04B5E" w:rsidRDefault="0007280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196793" w:rsidRPr="00E04B5E" w:rsidTr="00523C45">
        <w:trPr>
          <w:trHeight w:val="274"/>
        </w:trPr>
        <w:tc>
          <w:tcPr>
            <w:tcW w:w="936" w:type="dxa"/>
          </w:tcPr>
          <w:p w:rsidR="00196793" w:rsidRDefault="00196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</w:tcPr>
          <w:p w:rsidR="00196793" w:rsidRDefault="00196793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020" w:type="dxa"/>
            <w:gridSpan w:val="2"/>
          </w:tcPr>
          <w:p w:rsidR="00196793" w:rsidRDefault="0019679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UKUPNO </w:t>
            </w:r>
          </w:p>
        </w:tc>
        <w:tc>
          <w:tcPr>
            <w:tcW w:w="1313" w:type="dxa"/>
          </w:tcPr>
          <w:p w:rsidR="00196793" w:rsidRDefault="008814C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</w:t>
            </w:r>
            <w:r w:rsidR="001967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.5</w:t>
            </w:r>
          </w:p>
        </w:tc>
      </w:tr>
    </w:tbl>
    <w:p w:rsidR="00722201" w:rsidRPr="00E04B5E" w:rsidRDefault="00722201" w:rsidP="00722201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722201" w:rsidRPr="00E04B5E" w:rsidSect="007222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Italic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13F"/>
    <w:multiLevelType w:val="hybridMultilevel"/>
    <w:tmpl w:val="302420CA"/>
    <w:lvl w:ilvl="0" w:tplc="440A97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sDA2MDUyMjA2sTBT0lEKTi0uzszPAykwrgUAifBMcCwAAAA="/>
  </w:docVars>
  <w:rsids>
    <w:rsidRoot w:val="00722201"/>
    <w:rsid w:val="00072807"/>
    <w:rsid w:val="00196793"/>
    <w:rsid w:val="00220BCA"/>
    <w:rsid w:val="00437126"/>
    <w:rsid w:val="00722201"/>
    <w:rsid w:val="008814CE"/>
    <w:rsid w:val="00936C08"/>
    <w:rsid w:val="00973B52"/>
    <w:rsid w:val="009A4E5A"/>
    <w:rsid w:val="00A47E2A"/>
    <w:rsid w:val="00B73FC0"/>
    <w:rsid w:val="00E04B5E"/>
    <w:rsid w:val="00F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D255"/>
  <w15:docId w15:val="{B2B6BB70-2C82-4060-BDBB-944E46C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201"/>
    <w:pPr>
      <w:ind w:left="720"/>
      <w:contextualSpacing/>
    </w:pPr>
  </w:style>
  <w:style w:type="character" w:styleId="Hyperlink">
    <w:name w:val="Hyperlink"/>
    <w:rsid w:val="00E0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2023-01-19T12:25:00Z</dcterms:created>
  <dcterms:modified xsi:type="dcterms:W3CDTF">2023-01-19T12:25:00Z</dcterms:modified>
</cp:coreProperties>
</file>