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AC" w:rsidRPr="007105AC" w:rsidRDefault="007105A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II – bodovi u semestru (prisustvo + kolokvijum)</w:t>
      </w:r>
    </w:p>
    <w:p w:rsidR="007105AC" w:rsidRPr="007105AC" w:rsidRDefault="007105A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b/>
          <w:sz w:val="28"/>
          <w:szCs w:val="28"/>
          <w:lang w:val="sr-Latn-ME"/>
        </w:rPr>
        <w:t>MEĐUNARODNI ODNOSI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Blečić Stefan   17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Božović Ivana   40,75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Bušković Ivona   41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Ćeranić Adelisa   21,5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Dedić Luka   34,75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Gardašević Anđela   43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Jagetić Jovana   47,25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Ljuca Elma   48,75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Maković Eva Marija   18,25</w:t>
      </w:r>
    </w:p>
    <w:p w:rsidR="007105AC" w:rsidRPr="007105AC" w:rsidRDefault="007105AC" w:rsidP="007105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Rajič</w:t>
      </w:r>
      <w:r w:rsidRPr="007105AC">
        <w:rPr>
          <w:rFonts w:ascii="Times New Roman" w:hAnsi="Times New Roman" w:cs="Times New Roman"/>
          <w:sz w:val="28"/>
          <w:szCs w:val="28"/>
          <w:lang w:val="sr-Latn-ME"/>
        </w:rPr>
        <w:t xml:space="preserve"> Anđela 27</w:t>
      </w:r>
    </w:p>
    <w:p w:rsidR="007105AC" w:rsidRPr="007105AC" w:rsidRDefault="007105A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105AC" w:rsidRPr="007105AC" w:rsidRDefault="007105A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b/>
          <w:sz w:val="28"/>
          <w:szCs w:val="28"/>
          <w:lang w:val="sr-Latn-ME"/>
        </w:rPr>
        <w:t>NOVINARSTVO</w:t>
      </w:r>
    </w:p>
    <w:p w:rsidR="007105AC" w:rsidRPr="007105AC" w:rsidRDefault="007105AC" w:rsidP="00710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Ašanin Anđela   46</w:t>
      </w:r>
    </w:p>
    <w:p w:rsidR="007105AC" w:rsidRPr="007105AC" w:rsidRDefault="007105AC" w:rsidP="00710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Batković Danilo   10,5</w:t>
      </w:r>
    </w:p>
    <w:p w:rsidR="007105AC" w:rsidRPr="007105AC" w:rsidRDefault="007105AC" w:rsidP="00710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Kovačević Nevena   37,25</w:t>
      </w:r>
    </w:p>
    <w:p w:rsidR="007105AC" w:rsidRDefault="007105AC" w:rsidP="00710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7105AC">
        <w:rPr>
          <w:rFonts w:ascii="Times New Roman" w:hAnsi="Times New Roman" w:cs="Times New Roman"/>
          <w:sz w:val="28"/>
          <w:szCs w:val="28"/>
          <w:lang w:val="sr-Latn-ME"/>
        </w:rPr>
        <w:t>Nikčević Jovana   44,25</w:t>
      </w:r>
    </w:p>
    <w:p w:rsidR="007105AC" w:rsidRDefault="007105AC" w:rsidP="007105A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105AC" w:rsidRPr="007105AC" w:rsidRDefault="007105AC" w:rsidP="007105AC">
      <w:pPr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Radovi se mogu pogledati u petak, 19. 5. u terminu predavanja.</w:t>
      </w:r>
    </w:p>
    <w:sectPr w:rsidR="007105AC" w:rsidRPr="0071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75D85"/>
    <w:multiLevelType w:val="hybridMultilevel"/>
    <w:tmpl w:val="12327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30472"/>
    <w:multiLevelType w:val="hybridMultilevel"/>
    <w:tmpl w:val="81065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02E"/>
    <w:rsid w:val="006E32F7"/>
    <w:rsid w:val="007105AC"/>
    <w:rsid w:val="00C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F7DE"/>
  <w15:chartTrackingRefBased/>
  <w15:docId w15:val="{43FCB1FE-08FD-4B6B-A3BA-E3F0342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2023-05-14T21:15:00Z</dcterms:created>
  <dcterms:modified xsi:type="dcterms:W3CDTF">2023-05-14T21:23:00Z</dcterms:modified>
</cp:coreProperties>
</file>