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11716E">
        <w:rPr>
          <w:rFonts w:ascii="Arial" w:eastAsia="Times New Roman" w:hAnsi="Arial" w:cs="Arial"/>
          <w:color w:val="434A52"/>
          <w:sz w:val="25"/>
          <w:szCs w:val="25"/>
          <w:lang w:val="en-US"/>
        </w:rPr>
        <w:t>Nataša</w:t>
      </w:r>
      <w:proofErr w:type="spellEnd"/>
      <w:r w:rsidR="0011716E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11716E">
        <w:rPr>
          <w:rFonts w:ascii="Arial" w:eastAsia="Times New Roman" w:hAnsi="Arial" w:cs="Arial"/>
          <w:color w:val="434A52"/>
          <w:sz w:val="25"/>
          <w:szCs w:val="25"/>
          <w:lang w:val="en-US"/>
        </w:rPr>
        <w:t>Marović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11716E" w:rsidRPr="0011716E">
        <w:rPr>
          <w:rFonts w:ascii="Arial" w:hAnsi="Arial" w:cs="Arial"/>
          <w:b/>
        </w:rPr>
        <w:t xml:space="preserve"> </w:t>
      </w:r>
      <w:r w:rsidR="0011716E" w:rsidRPr="0011716E">
        <w:rPr>
          <w:rFonts w:ascii="Arial" w:hAnsi="Arial" w:cs="Arial"/>
          <w:sz w:val="25"/>
          <w:szCs w:val="25"/>
        </w:rPr>
        <w:t>Uticaj energetskog povezivanja Crne Gore i Italije na makroekonomske performanse crnogorske privrede</w:t>
      </w:r>
      <w:proofErr w:type="gramStart"/>
      <w:r w:rsidR="00B86AAC">
        <w:rPr>
          <w:rFonts w:ascii="Arial" w:hAnsi="Arial" w:cs="Arial"/>
          <w:sz w:val="25"/>
          <w:szCs w:val="25"/>
        </w:rPr>
        <w:t xml:space="preserve">“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11716E">
        <w:rPr>
          <w:rFonts w:ascii="Arial" w:eastAsia="Times New Roman" w:hAnsi="Arial" w:cs="Arial"/>
          <w:color w:val="434A52"/>
          <w:sz w:val="25"/>
          <w:szCs w:val="25"/>
          <w:lang w:val="en-US"/>
        </w:rPr>
        <w:t>Ljubinko</w:t>
      </w:r>
      <w:proofErr w:type="spellEnd"/>
      <w:r w:rsidR="0011716E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11716E">
        <w:rPr>
          <w:rFonts w:ascii="Arial" w:eastAsia="Times New Roman" w:hAnsi="Arial" w:cs="Arial"/>
          <w:color w:val="434A52"/>
          <w:sz w:val="25"/>
          <w:szCs w:val="25"/>
          <w:lang w:val="en-US"/>
        </w:rPr>
        <w:t>Dedović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F0696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11716E">
        <w:rPr>
          <w:rFonts w:ascii="Arial" w:eastAsia="Times New Roman" w:hAnsi="Arial" w:cs="Arial"/>
          <w:color w:val="434A52"/>
          <w:sz w:val="25"/>
          <w:szCs w:val="25"/>
          <w:lang w:val="en-US"/>
        </w:rPr>
        <w:t>Milivoje</w:t>
      </w:r>
      <w:proofErr w:type="spellEnd"/>
      <w:r w:rsidR="0011716E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11716E">
        <w:rPr>
          <w:rFonts w:ascii="Arial" w:eastAsia="Times New Roman" w:hAnsi="Arial" w:cs="Arial"/>
          <w:color w:val="434A52"/>
          <w:sz w:val="25"/>
          <w:szCs w:val="25"/>
          <w:lang w:val="en-US"/>
        </w:rPr>
        <w:t>Radović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11716E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Jovan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Đurašković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11716E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B86AAC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91D09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B86AAC">
        <w:rPr>
          <w:rFonts w:ascii="Arial" w:eastAsia="Times New Roman" w:hAnsi="Arial" w:cs="Arial"/>
          <w:color w:val="434A52"/>
          <w:sz w:val="25"/>
          <w:szCs w:val="25"/>
          <w:lang w:val="en-US"/>
        </w:rPr>
        <w:t>5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11716E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B86AAC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1060D"/>
    <w:rsid w:val="000474B6"/>
    <w:rsid w:val="00064034"/>
    <w:rsid w:val="00064987"/>
    <w:rsid w:val="00105138"/>
    <w:rsid w:val="00106D71"/>
    <w:rsid w:val="001115F1"/>
    <w:rsid w:val="0011716E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8467F"/>
    <w:rsid w:val="0068611E"/>
    <w:rsid w:val="006B4D86"/>
    <w:rsid w:val="006B7170"/>
    <w:rsid w:val="006C502D"/>
    <w:rsid w:val="006D1ACF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2FF4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50929"/>
    <w:rsid w:val="00B8202E"/>
    <w:rsid w:val="00B86AAC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612FD"/>
    <w:rsid w:val="00C803A7"/>
    <w:rsid w:val="00C8091A"/>
    <w:rsid w:val="00C84EAD"/>
    <w:rsid w:val="00CB54D5"/>
    <w:rsid w:val="00CC65FF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2023-05-15T08:42:00Z</dcterms:created>
  <dcterms:modified xsi:type="dcterms:W3CDTF">2023-05-15T08:42:00Z</dcterms:modified>
</cp:coreProperties>
</file>