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949C0">
        <w:rPr>
          <w:rFonts w:ascii="Times New Roman Bold" w:hAnsi="Times New Roman Bold"/>
          <w:b/>
          <w:caps/>
          <w:sz w:val="32"/>
          <w:szCs w:val="32"/>
        </w:rPr>
        <w:t>milena radinović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4134B">
        <w:rPr>
          <w:b/>
          <w:sz w:val="32"/>
          <w:szCs w:val="32"/>
          <w:lang w:val="sl-SI"/>
        </w:rPr>
        <w:t>1</w:t>
      </w:r>
      <w:r w:rsidR="009949C0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9949C0">
        <w:rPr>
          <w:b/>
          <w:sz w:val="32"/>
          <w:szCs w:val="32"/>
          <w:lang w:val="sl-SI"/>
        </w:rPr>
        <w:t>5</w:t>
      </w:r>
      <w:r w:rsidR="00572F31">
        <w:rPr>
          <w:b/>
          <w:sz w:val="32"/>
          <w:szCs w:val="32"/>
          <w:lang w:val="sl-SI"/>
        </w:rPr>
        <w:t>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45536F">
        <w:rPr>
          <w:b/>
          <w:sz w:val="32"/>
          <w:szCs w:val="32"/>
          <w:lang w:val="sl-SI"/>
        </w:rPr>
        <w:t>"</w:t>
      </w:r>
      <w:r w:rsidR="004D5EF7" w:rsidRPr="0045536F">
        <w:rPr>
          <w:b/>
          <w:i/>
          <w:sz w:val="32"/>
          <w:szCs w:val="32"/>
          <w:lang w:val="sr-Latn-CS"/>
        </w:rPr>
        <w:t xml:space="preserve"> </w:t>
      </w:r>
      <w:r w:rsidR="009949C0" w:rsidRPr="009949C0">
        <w:rPr>
          <w:b/>
          <w:i/>
          <w:sz w:val="32"/>
          <w:szCs w:val="24"/>
          <w:lang w:val="sr-Latn-CS"/>
        </w:rPr>
        <w:t>Uticaj primjene međunarodnih standarda finan</w:t>
      </w:r>
      <w:r w:rsidR="009949C0">
        <w:rPr>
          <w:b/>
          <w:i/>
          <w:sz w:val="32"/>
          <w:szCs w:val="24"/>
          <w:lang w:val="sr-Latn-CS"/>
        </w:rPr>
        <w:t>sijsk</w:t>
      </w:r>
      <w:r w:rsidR="009949C0" w:rsidRPr="009949C0">
        <w:rPr>
          <w:b/>
          <w:i/>
          <w:sz w:val="32"/>
          <w:szCs w:val="24"/>
          <w:lang w:val="sr-Latn-CS"/>
        </w:rPr>
        <w:t>og izvještavanja na strane investicije u Crnoj Gori</w:t>
      </w:r>
      <w:r w:rsidR="009949C0" w:rsidRPr="009949C0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949C0">
        <w:rPr>
          <w:b/>
          <w:sz w:val="28"/>
          <w:szCs w:val="28"/>
          <w:lang w:val="sl-SI"/>
        </w:rPr>
        <w:t>Prof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949C0">
        <w:rPr>
          <w:b/>
          <w:sz w:val="28"/>
          <w:szCs w:val="28"/>
          <w:lang w:val="sl-SI"/>
        </w:rPr>
        <w:t>Milan Lakićević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72F31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949C0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4134B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2023-12-01T12:55:00Z</cp:lastPrinted>
  <dcterms:created xsi:type="dcterms:W3CDTF">2023-12-01T12:56:00Z</dcterms:created>
  <dcterms:modified xsi:type="dcterms:W3CDTF">2023-12-01T12:56:00Z</dcterms:modified>
</cp:coreProperties>
</file>