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Dragiša</w:t>
      </w:r>
      <w:proofErr w:type="spellEnd"/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Rajović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C11424" w:rsidRPr="00C11424">
        <w:rPr>
          <w:rFonts w:ascii="Arial" w:hAnsi="Arial" w:cs="Arial"/>
          <w:b/>
          <w:sz w:val="25"/>
          <w:szCs w:val="25"/>
        </w:rPr>
        <w:t xml:space="preserve"> </w:t>
      </w:r>
      <w:r w:rsidR="00C11424" w:rsidRPr="00C11424">
        <w:rPr>
          <w:rFonts w:ascii="Arial" w:hAnsi="Arial" w:cs="Arial"/>
          <w:b/>
          <w:sz w:val="25"/>
          <w:szCs w:val="25"/>
        </w:rPr>
        <w:t>Uticaj mjera ekono</w:t>
      </w:r>
      <w:r w:rsidR="00C11424">
        <w:rPr>
          <w:rFonts w:ascii="Arial" w:hAnsi="Arial" w:cs="Arial"/>
          <w:b/>
          <w:sz w:val="25"/>
          <w:szCs w:val="25"/>
        </w:rPr>
        <w:t>m</w:t>
      </w:r>
      <w:r w:rsidR="00C11424" w:rsidRPr="00C11424">
        <w:rPr>
          <w:rFonts w:ascii="Arial" w:hAnsi="Arial" w:cs="Arial"/>
          <w:b/>
          <w:sz w:val="25"/>
          <w:szCs w:val="25"/>
        </w:rPr>
        <w:t>ske politike na ublažavanje efekata ekonomske krize izazvane pandemijom Covid-19 na primjeru Crne Gore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1142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Gordana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1142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Konatar</w:t>
      </w:r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28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05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2024-04-29T11:57:00Z</dcterms:created>
  <dcterms:modified xsi:type="dcterms:W3CDTF">2024-04-29T11:57:00Z</dcterms:modified>
</cp:coreProperties>
</file>