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C6739C">
        <w:rPr>
          <w:rFonts w:ascii="Times New Roman Bold" w:hAnsi="Times New Roman Bold"/>
          <w:b/>
          <w:caps/>
          <w:sz w:val="32"/>
          <w:szCs w:val="32"/>
        </w:rPr>
        <w:t>EMINA ZEJNILOVIĆ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C6739C">
        <w:rPr>
          <w:b/>
          <w:sz w:val="32"/>
          <w:szCs w:val="32"/>
          <w:lang w:val="sl-SI"/>
        </w:rPr>
        <w:t>23</w:t>
      </w:r>
      <w:r w:rsidR="009326A2">
        <w:rPr>
          <w:b/>
          <w:sz w:val="32"/>
          <w:szCs w:val="32"/>
          <w:lang w:val="sl-SI"/>
        </w:rPr>
        <w:t>/</w:t>
      </w:r>
      <w:r w:rsidR="00C6739C">
        <w:rPr>
          <w:b/>
          <w:sz w:val="32"/>
          <w:szCs w:val="32"/>
          <w:lang w:val="sl-SI"/>
        </w:rPr>
        <w:t>20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151916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A52776" w:rsidRPr="00A52776">
        <w:rPr>
          <w:b/>
          <w:i/>
          <w:szCs w:val="24"/>
          <w:lang w:val="sr-Latn-CS"/>
        </w:rPr>
        <w:t xml:space="preserve"> </w:t>
      </w:r>
      <w:r w:rsidR="00C6739C">
        <w:rPr>
          <w:b/>
          <w:i/>
          <w:sz w:val="32"/>
          <w:szCs w:val="24"/>
          <w:lang w:val="sr-Latn-CS"/>
        </w:rPr>
        <w:t>Žensko preduzetništvo u funkciji poboljšanja privrednih performansi na području Bijelog Polja</w:t>
      </w:r>
      <w:r w:rsidR="00151916" w:rsidRPr="00151916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71356C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A01977">
        <w:rPr>
          <w:b/>
          <w:sz w:val="28"/>
          <w:szCs w:val="28"/>
          <w:lang w:val="sl-SI"/>
        </w:rPr>
        <w:t>Ljubinko Dedović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41270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E1A67"/>
    <w:rsid w:val="008002A8"/>
    <w:rsid w:val="0080456A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01977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6739C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2024-09-20T18:29:00Z</cp:lastPrinted>
  <dcterms:created xsi:type="dcterms:W3CDTF">2024-09-20T18:30:00Z</dcterms:created>
  <dcterms:modified xsi:type="dcterms:W3CDTF">2024-09-20T18:30:00Z</dcterms:modified>
</cp:coreProperties>
</file>