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15C18" w14:textId="77777777" w:rsidR="00C5349E" w:rsidRPr="00D0503B" w:rsidRDefault="00C5349E">
      <w:pPr>
        <w:pStyle w:val="BodyText"/>
        <w:rPr>
          <w:rFonts w:ascii="Montserrat" w:hAnsi="Montserrat"/>
          <w:sz w:val="18"/>
          <w:szCs w:val="20"/>
        </w:rPr>
      </w:pPr>
    </w:p>
    <w:p w14:paraId="65C15C19" w14:textId="77777777" w:rsidR="00C5349E" w:rsidRPr="00D0503B" w:rsidRDefault="00C5349E">
      <w:pPr>
        <w:pStyle w:val="BodyText"/>
        <w:spacing w:before="10"/>
        <w:rPr>
          <w:rFonts w:ascii="Montserrat" w:hAnsi="Montserrat"/>
          <w:sz w:val="13"/>
          <w:szCs w:val="20"/>
        </w:rPr>
      </w:pPr>
    </w:p>
    <w:p w14:paraId="65C15C1B" w14:textId="365BC62C" w:rsidR="00C5349E" w:rsidRDefault="000F4FCE" w:rsidP="003D338A">
      <w:pPr>
        <w:pStyle w:val="Title"/>
        <w:rPr>
          <w:rFonts w:ascii="Montserrat" w:hAnsi="Montserrat"/>
          <w:spacing w:val="-14"/>
          <w:sz w:val="40"/>
          <w:szCs w:val="40"/>
        </w:rPr>
      </w:pPr>
      <w:r w:rsidRPr="00D0503B">
        <w:rPr>
          <w:rFonts w:ascii="Montserrat" w:hAnsi="Montserrat"/>
          <w:spacing w:val="-14"/>
          <w:sz w:val="40"/>
          <w:szCs w:val="40"/>
        </w:rPr>
        <w:t>Ulysseus European University</w:t>
      </w:r>
      <w:r w:rsidRPr="00D0503B">
        <w:rPr>
          <w:rFonts w:ascii="Montserrat" w:hAnsi="Montserrat"/>
          <w:spacing w:val="-17"/>
          <w:sz w:val="40"/>
          <w:szCs w:val="40"/>
        </w:rPr>
        <w:t xml:space="preserve"> </w:t>
      </w:r>
      <w:r w:rsidRPr="00D0503B">
        <w:rPr>
          <w:rFonts w:ascii="Montserrat" w:hAnsi="Montserrat"/>
          <w:spacing w:val="-14"/>
          <w:sz w:val="40"/>
          <w:szCs w:val="40"/>
        </w:rPr>
        <w:t>Seed</w:t>
      </w:r>
      <w:r w:rsidRPr="00D0503B">
        <w:rPr>
          <w:rFonts w:ascii="Montserrat" w:hAnsi="Montserrat"/>
          <w:spacing w:val="-17"/>
          <w:sz w:val="40"/>
          <w:szCs w:val="40"/>
        </w:rPr>
        <w:t xml:space="preserve"> </w:t>
      </w:r>
      <w:r w:rsidRPr="00D0503B">
        <w:rPr>
          <w:rFonts w:ascii="Montserrat" w:hAnsi="Montserrat"/>
          <w:spacing w:val="-14"/>
          <w:sz w:val="40"/>
          <w:szCs w:val="40"/>
        </w:rPr>
        <w:t>Fund</w:t>
      </w:r>
      <w:r w:rsidRPr="00D0503B">
        <w:rPr>
          <w:rFonts w:ascii="Montserrat" w:hAnsi="Montserrat"/>
          <w:spacing w:val="-15"/>
          <w:sz w:val="40"/>
          <w:szCs w:val="40"/>
        </w:rPr>
        <w:t xml:space="preserve"> </w:t>
      </w:r>
      <w:r w:rsidRPr="00D0503B">
        <w:rPr>
          <w:rFonts w:ascii="Montserrat" w:hAnsi="Montserrat"/>
          <w:spacing w:val="-14"/>
          <w:sz w:val="40"/>
          <w:szCs w:val="40"/>
        </w:rPr>
        <w:t>Initiative</w:t>
      </w:r>
      <w:r w:rsidR="00D41AFB">
        <w:rPr>
          <w:rFonts w:ascii="Montserrat" w:hAnsi="Montserrat"/>
          <w:spacing w:val="-14"/>
          <w:sz w:val="40"/>
          <w:szCs w:val="40"/>
        </w:rPr>
        <w:t xml:space="preserve"> for Teachers</w:t>
      </w:r>
    </w:p>
    <w:p w14:paraId="60B1A83A" w14:textId="77777777" w:rsidR="0067219D" w:rsidRDefault="0067219D" w:rsidP="003D338A">
      <w:pPr>
        <w:pStyle w:val="Title"/>
        <w:rPr>
          <w:rFonts w:ascii="Montserrat" w:hAnsi="Montserrat"/>
          <w:sz w:val="40"/>
          <w:szCs w:val="40"/>
        </w:rPr>
      </w:pPr>
    </w:p>
    <w:p w14:paraId="65CECFF1" w14:textId="3926984A" w:rsidR="0067219D" w:rsidRPr="0067219D" w:rsidRDefault="0067219D" w:rsidP="0067219D">
      <w:pPr>
        <w:pStyle w:val="Title"/>
        <w:rPr>
          <w:rFonts w:ascii="Montserrat" w:hAnsi="Montserrat"/>
          <w:sz w:val="28"/>
          <w:szCs w:val="28"/>
        </w:rPr>
      </w:pPr>
      <w:r w:rsidRPr="0067219D">
        <w:rPr>
          <w:rFonts w:ascii="Montserrat" w:hAnsi="Montserrat"/>
          <w:sz w:val="28"/>
          <w:szCs w:val="28"/>
        </w:rPr>
        <w:t>Call for Proposals</w:t>
      </w:r>
      <w:r w:rsidR="00D41AFB">
        <w:rPr>
          <w:rFonts w:ascii="Montserrat" w:hAnsi="Montserrat"/>
          <w:sz w:val="28"/>
          <w:szCs w:val="28"/>
        </w:rPr>
        <w:t xml:space="preserve"> 2024</w:t>
      </w:r>
    </w:p>
    <w:p w14:paraId="6205E564" w14:textId="4E234CC6" w:rsidR="00C74961" w:rsidRPr="00C74961" w:rsidRDefault="00C74961" w:rsidP="00C74961">
      <w:pPr>
        <w:pStyle w:val="ListParagraph"/>
        <w:numPr>
          <w:ilvl w:val="0"/>
          <w:numId w:val="12"/>
        </w:numPr>
        <w:spacing w:before="144" w:line="285" w:lineRule="auto"/>
        <w:ind w:right="252"/>
        <w:jc w:val="both"/>
        <w:rPr>
          <w:rFonts w:ascii="Montserrat" w:hAnsi="Montserrat"/>
          <w:sz w:val="20"/>
          <w:szCs w:val="20"/>
        </w:rPr>
      </w:pPr>
      <w:r w:rsidRPr="00C74961">
        <w:rPr>
          <w:rFonts w:ascii="Montserrat" w:hAnsi="Montserrat"/>
          <w:sz w:val="20"/>
          <w:szCs w:val="20"/>
        </w:rPr>
        <w:t xml:space="preserve">Are you interested in collaborating internationally with another Ulysseus </w:t>
      </w:r>
      <w:r w:rsidR="00824D23" w:rsidRPr="00C74961">
        <w:rPr>
          <w:rFonts w:ascii="Montserrat" w:hAnsi="Montserrat"/>
          <w:sz w:val="20"/>
          <w:szCs w:val="20"/>
        </w:rPr>
        <w:t>European</w:t>
      </w:r>
      <w:r w:rsidRPr="00C74961">
        <w:rPr>
          <w:rFonts w:ascii="Montserrat" w:hAnsi="Montserrat"/>
          <w:sz w:val="20"/>
          <w:szCs w:val="20"/>
        </w:rPr>
        <w:t xml:space="preserve"> University teacher?</w:t>
      </w:r>
    </w:p>
    <w:p w14:paraId="5935DE37" w14:textId="77777777" w:rsidR="00824D23" w:rsidRDefault="00C74961" w:rsidP="00824D23">
      <w:pPr>
        <w:pStyle w:val="ListParagraph"/>
        <w:numPr>
          <w:ilvl w:val="0"/>
          <w:numId w:val="12"/>
        </w:numPr>
        <w:spacing w:before="144" w:line="285" w:lineRule="auto"/>
        <w:ind w:right="252"/>
        <w:jc w:val="both"/>
        <w:rPr>
          <w:rFonts w:ascii="Montserrat" w:hAnsi="Montserrat"/>
          <w:sz w:val="20"/>
          <w:szCs w:val="20"/>
        </w:rPr>
      </w:pPr>
      <w:r w:rsidRPr="00C74961">
        <w:rPr>
          <w:rFonts w:ascii="Montserrat" w:hAnsi="Montserrat"/>
          <w:sz w:val="20"/>
          <w:szCs w:val="20"/>
        </w:rPr>
        <w:t xml:space="preserve">Would you like to </w:t>
      </w:r>
      <w:r>
        <w:rPr>
          <w:rFonts w:ascii="Montserrat" w:hAnsi="Montserrat"/>
          <w:sz w:val="20"/>
          <w:szCs w:val="20"/>
        </w:rPr>
        <w:t>drive innovation and pilot an</w:t>
      </w:r>
      <w:r w:rsidRPr="00C74961">
        <w:rPr>
          <w:rFonts w:ascii="Montserrat" w:hAnsi="Montserrat"/>
          <w:sz w:val="20"/>
          <w:szCs w:val="20"/>
        </w:rPr>
        <w:t xml:space="preserve"> innovative educational activity?</w:t>
      </w:r>
    </w:p>
    <w:p w14:paraId="2EE8F1C7" w14:textId="4C0E3C8E" w:rsidR="00824D23" w:rsidRPr="00824D23" w:rsidRDefault="00824D23" w:rsidP="00824D23">
      <w:pPr>
        <w:pStyle w:val="ListParagraph"/>
        <w:numPr>
          <w:ilvl w:val="0"/>
          <w:numId w:val="12"/>
        </w:numPr>
        <w:spacing w:before="144" w:line="285" w:lineRule="auto"/>
        <w:ind w:right="252"/>
        <w:jc w:val="both"/>
        <w:rPr>
          <w:rFonts w:ascii="Montserrat" w:hAnsi="Montserrat"/>
          <w:sz w:val="20"/>
          <w:szCs w:val="20"/>
        </w:rPr>
      </w:pPr>
      <w:r w:rsidRPr="00824D23">
        <w:rPr>
          <w:rFonts w:ascii="Montserrat" w:hAnsi="Montserrat"/>
          <w:sz w:val="20"/>
          <w:szCs w:val="20"/>
        </w:rPr>
        <w:t>Would you like to provide your students with a truly international and enriching experience without having to leave the classroom?</w:t>
      </w:r>
    </w:p>
    <w:p w14:paraId="70F5A10B" w14:textId="023463E5" w:rsidR="005E7F56" w:rsidRPr="00E9020B" w:rsidRDefault="0093309E" w:rsidP="005E7F56">
      <w:pPr>
        <w:spacing w:before="144" w:line="285" w:lineRule="auto"/>
        <w:ind w:left="219" w:right="252"/>
        <w:jc w:val="both"/>
        <w:rPr>
          <w:rFonts w:ascii="Montserrat" w:hAnsi="Montserrat"/>
          <w:sz w:val="20"/>
          <w:szCs w:val="20"/>
        </w:rPr>
      </w:pPr>
      <w:r w:rsidRPr="00E9020B">
        <w:rPr>
          <w:rFonts w:ascii="Montserrat" w:hAnsi="Montserrat"/>
          <w:sz w:val="20"/>
          <w:szCs w:val="20"/>
        </w:rPr>
        <w:t xml:space="preserve">The Ulysseus </w:t>
      </w:r>
      <w:r w:rsidR="00E9020B">
        <w:rPr>
          <w:rFonts w:ascii="Montserrat" w:hAnsi="Montserrat"/>
          <w:sz w:val="20"/>
          <w:szCs w:val="20"/>
        </w:rPr>
        <w:t>U</w:t>
      </w:r>
      <w:r w:rsidRPr="00E9020B">
        <w:rPr>
          <w:rFonts w:ascii="Montserrat" w:hAnsi="Montserrat"/>
          <w:sz w:val="20"/>
          <w:szCs w:val="20"/>
        </w:rPr>
        <w:t xml:space="preserve">niversity network invites teaching staff </w:t>
      </w:r>
      <w:r w:rsidR="005E7F56" w:rsidRPr="00E9020B">
        <w:rPr>
          <w:rFonts w:ascii="Montserrat" w:hAnsi="Montserrat"/>
          <w:sz w:val="20"/>
          <w:szCs w:val="20"/>
        </w:rPr>
        <w:t xml:space="preserve">to </w:t>
      </w:r>
      <w:r w:rsidR="00D41AFB" w:rsidRPr="00E9020B">
        <w:rPr>
          <w:rFonts w:ascii="Montserrat" w:hAnsi="Montserrat"/>
          <w:sz w:val="20"/>
          <w:szCs w:val="20"/>
        </w:rPr>
        <w:t>create/</w:t>
      </w:r>
      <w:r w:rsidR="005E7F56" w:rsidRPr="00E9020B">
        <w:rPr>
          <w:rFonts w:ascii="Montserrat" w:hAnsi="Montserrat"/>
          <w:sz w:val="20"/>
          <w:szCs w:val="20"/>
        </w:rPr>
        <w:t>collaborate in online learning opportunities!</w:t>
      </w:r>
    </w:p>
    <w:p w14:paraId="04F278A8" w14:textId="77777777" w:rsidR="00824D23" w:rsidRDefault="005E7F56" w:rsidP="002E4106">
      <w:pPr>
        <w:spacing w:before="144" w:line="285" w:lineRule="auto"/>
        <w:ind w:left="219" w:right="252"/>
        <w:jc w:val="both"/>
        <w:rPr>
          <w:rFonts w:ascii="Montserrat" w:hAnsi="Montserrat"/>
          <w:b/>
          <w:sz w:val="20"/>
          <w:szCs w:val="20"/>
          <w:u w:val="single"/>
        </w:rPr>
      </w:pPr>
      <w:r w:rsidRPr="00820830">
        <w:rPr>
          <w:rFonts w:ascii="Montserrat" w:hAnsi="Montserrat"/>
          <w:sz w:val="20"/>
          <w:szCs w:val="20"/>
        </w:rPr>
        <w:t>Applications for the</w:t>
      </w:r>
      <w:r w:rsidR="00E9020B">
        <w:rPr>
          <w:rFonts w:ascii="Montserrat" w:hAnsi="Montserrat"/>
          <w:sz w:val="20"/>
          <w:szCs w:val="20"/>
        </w:rPr>
        <w:t xml:space="preserve"> Ulysseus pilot</w:t>
      </w:r>
      <w:r w:rsidRPr="00820830">
        <w:rPr>
          <w:rFonts w:ascii="Montserrat" w:hAnsi="Montserrat"/>
          <w:sz w:val="20"/>
          <w:szCs w:val="20"/>
        </w:rPr>
        <w:t xml:space="preserve"> </w:t>
      </w:r>
      <w:r w:rsidR="00CF0C9D" w:rsidRPr="00820830">
        <w:rPr>
          <w:rFonts w:ascii="Montserrat" w:hAnsi="Montserrat"/>
          <w:sz w:val="20"/>
          <w:szCs w:val="20"/>
        </w:rPr>
        <w:t>s</w:t>
      </w:r>
      <w:r w:rsidRPr="00820830">
        <w:rPr>
          <w:rFonts w:ascii="Montserrat" w:hAnsi="Montserrat"/>
          <w:sz w:val="20"/>
          <w:szCs w:val="20"/>
        </w:rPr>
        <w:t xml:space="preserve">eed </w:t>
      </w:r>
      <w:r w:rsidR="00CF0C9D" w:rsidRPr="00820830">
        <w:rPr>
          <w:rFonts w:ascii="Montserrat" w:hAnsi="Montserrat"/>
          <w:sz w:val="20"/>
          <w:szCs w:val="20"/>
        </w:rPr>
        <w:t>f</w:t>
      </w:r>
      <w:r w:rsidRPr="00820830">
        <w:rPr>
          <w:rFonts w:ascii="Montserrat" w:hAnsi="Montserrat"/>
          <w:sz w:val="20"/>
          <w:szCs w:val="20"/>
        </w:rPr>
        <w:t>und are now open</w:t>
      </w:r>
      <w:r w:rsidR="00CF0C9D" w:rsidRPr="00820830">
        <w:rPr>
          <w:rFonts w:ascii="Montserrat" w:hAnsi="Montserrat"/>
          <w:sz w:val="20"/>
          <w:szCs w:val="20"/>
        </w:rPr>
        <w:t xml:space="preserve"> to all disciplines</w:t>
      </w:r>
      <w:r w:rsidR="002E4106" w:rsidRPr="00820830">
        <w:rPr>
          <w:rFonts w:ascii="Montserrat" w:hAnsi="Montserrat"/>
          <w:sz w:val="20"/>
          <w:szCs w:val="20"/>
        </w:rPr>
        <w:t>; p</w:t>
      </w:r>
      <w:r w:rsidRPr="00820830">
        <w:rPr>
          <w:rFonts w:ascii="Montserrat" w:hAnsi="Montserrat"/>
          <w:sz w:val="20"/>
          <w:szCs w:val="20"/>
        </w:rPr>
        <w:t>roposals for</w:t>
      </w:r>
      <w:r w:rsidR="002E4106" w:rsidRPr="00820830">
        <w:rPr>
          <w:rFonts w:ascii="Montserrat" w:hAnsi="Montserrat"/>
          <w:sz w:val="20"/>
          <w:szCs w:val="20"/>
        </w:rPr>
        <w:t xml:space="preserve"> </w:t>
      </w:r>
      <w:r w:rsidR="002E4106" w:rsidRPr="00E9020B">
        <w:rPr>
          <w:rFonts w:ascii="Montserrat" w:hAnsi="Montserrat"/>
          <w:b/>
          <w:w w:val="110"/>
          <w:sz w:val="20"/>
          <w:szCs w:val="20"/>
        </w:rPr>
        <w:t>Collaborative Online International Learning (</w:t>
      </w:r>
      <w:r w:rsidRPr="00E9020B">
        <w:rPr>
          <w:rFonts w:ascii="Montserrat" w:hAnsi="Montserrat"/>
          <w:b/>
          <w:sz w:val="20"/>
          <w:szCs w:val="20"/>
        </w:rPr>
        <w:t>COILs</w:t>
      </w:r>
      <w:r w:rsidR="002E4106" w:rsidRPr="00E9020B">
        <w:rPr>
          <w:rFonts w:ascii="Montserrat" w:hAnsi="Montserrat"/>
          <w:b/>
          <w:sz w:val="20"/>
          <w:szCs w:val="20"/>
        </w:rPr>
        <w:t>)</w:t>
      </w:r>
      <w:r w:rsidRPr="00820830">
        <w:rPr>
          <w:rFonts w:ascii="Montserrat" w:hAnsi="Montserrat"/>
          <w:sz w:val="20"/>
          <w:szCs w:val="20"/>
        </w:rPr>
        <w:t xml:space="preserve"> or </w:t>
      </w:r>
      <w:r w:rsidRPr="00E9020B">
        <w:rPr>
          <w:rFonts w:ascii="Montserrat" w:hAnsi="Montserrat"/>
          <w:b/>
          <w:sz w:val="20"/>
          <w:szCs w:val="20"/>
        </w:rPr>
        <w:t xml:space="preserve">jointly developed virtual courses </w:t>
      </w:r>
      <w:r w:rsidR="002E4106" w:rsidRPr="00E9020B">
        <w:rPr>
          <w:rFonts w:ascii="Montserrat" w:hAnsi="Montserrat"/>
          <w:b/>
          <w:sz w:val="20"/>
          <w:szCs w:val="20"/>
        </w:rPr>
        <w:t>(Joint Virtual Course)</w:t>
      </w:r>
      <w:r w:rsidR="002E4106" w:rsidRPr="00820830">
        <w:rPr>
          <w:rFonts w:ascii="Montserrat" w:hAnsi="Montserrat"/>
          <w:sz w:val="20"/>
          <w:szCs w:val="20"/>
        </w:rPr>
        <w:t xml:space="preserve"> - </w:t>
      </w:r>
      <w:r w:rsidRPr="00820830">
        <w:rPr>
          <w:rFonts w:ascii="Montserrat" w:hAnsi="Montserrat"/>
          <w:sz w:val="20"/>
          <w:szCs w:val="20"/>
        </w:rPr>
        <w:t xml:space="preserve">to be offered to students within Ulysseus </w:t>
      </w:r>
      <w:r w:rsidR="002E4106" w:rsidRPr="00820830">
        <w:rPr>
          <w:rFonts w:ascii="Montserrat" w:hAnsi="Montserrat"/>
          <w:sz w:val="20"/>
          <w:szCs w:val="20"/>
        </w:rPr>
        <w:t xml:space="preserve">- </w:t>
      </w:r>
      <w:r w:rsidRPr="00820830">
        <w:rPr>
          <w:rFonts w:ascii="Montserrat" w:hAnsi="Montserrat"/>
          <w:sz w:val="20"/>
          <w:szCs w:val="20"/>
        </w:rPr>
        <w:t>can be submitted</w:t>
      </w:r>
      <w:r w:rsidR="002E4106" w:rsidRPr="00820830">
        <w:rPr>
          <w:rFonts w:ascii="Montserrat" w:hAnsi="Montserrat"/>
          <w:sz w:val="20"/>
          <w:szCs w:val="20"/>
        </w:rPr>
        <w:t xml:space="preserve"> </w:t>
      </w:r>
      <w:r w:rsidR="002E4106" w:rsidRPr="00820830">
        <w:rPr>
          <w:rFonts w:ascii="Montserrat" w:hAnsi="Montserrat"/>
          <w:b/>
          <w:sz w:val="20"/>
          <w:szCs w:val="20"/>
          <w:u w:val="single"/>
        </w:rPr>
        <w:t>until 15 May 2024</w:t>
      </w:r>
      <w:r w:rsidRPr="00820830">
        <w:rPr>
          <w:rFonts w:ascii="Montserrat" w:hAnsi="Montserrat"/>
          <w:b/>
          <w:sz w:val="20"/>
          <w:szCs w:val="20"/>
          <w:u w:val="single"/>
        </w:rPr>
        <w:t>.</w:t>
      </w:r>
      <w:r w:rsidR="00820830">
        <w:rPr>
          <w:rFonts w:ascii="Montserrat" w:hAnsi="Montserrat"/>
          <w:b/>
          <w:sz w:val="20"/>
          <w:szCs w:val="20"/>
          <w:u w:val="single"/>
        </w:rPr>
        <w:t xml:space="preserve"> </w:t>
      </w:r>
    </w:p>
    <w:p w14:paraId="0E0E3B2F" w14:textId="77777777" w:rsidR="00373C7E" w:rsidRPr="00373C7E" w:rsidRDefault="00373C7E" w:rsidP="002E4106">
      <w:pPr>
        <w:spacing w:before="144" w:line="285" w:lineRule="auto"/>
        <w:ind w:left="219" w:right="252"/>
        <w:jc w:val="both"/>
        <w:rPr>
          <w:rFonts w:ascii="Montserrat" w:hAnsi="Montserrat"/>
          <w:b/>
          <w:w w:val="110"/>
          <w:sz w:val="20"/>
          <w:szCs w:val="18"/>
        </w:rPr>
      </w:pPr>
    </w:p>
    <w:p w14:paraId="086EFFE7" w14:textId="63A6CD8B" w:rsidR="00B0653C" w:rsidRPr="00502244" w:rsidRDefault="00653E77" w:rsidP="002E4106">
      <w:pPr>
        <w:spacing w:before="144" w:line="285" w:lineRule="auto"/>
        <w:ind w:left="219" w:right="252"/>
        <w:jc w:val="both"/>
        <w:rPr>
          <w:rFonts w:ascii="Montserrat" w:hAnsi="Montserrat"/>
          <w:b/>
          <w:w w:val="110"/>
          <w:sz w:val="28"/>
          <w:szCs w:val="28"/>
        </w:rPr>
      </w:pPr>
      <w:r w:rsidRPr="00502244">
        <w:rPr>
          <w:rFonts w:ascii="Montserrat" w:hAnsi="Montserrat"/>
          <w:b/>
          <w:w w:val="110"/>
          <w:sz w:val="28"/>
          <w:szCs w:val="28"/>
        </w:rPr>
        <w:t>Ulysseus European University Alliance Members</w:t>
      </w:r>
    </w:p>
    <w:p w14:paraId="70073514" w14:textId="4D6686FD" w:rsidR="00653E77" w:rsidRPr="00373C7E" w:rsidRDefault="00502244" w:rsidP="00502244">
      <w:p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20"/>
        </w:rPr>
      </w:pPr>
      <w:r>
        <w:rPr>
          <w:rFonts w:ascii="Montserrat" w:hAnsi="Montserrat"/>
          <w:w w:val="110"/>
          <w:sz w:val="20"/>
          <w:szCs w:val="20"/>
        </w:rPr>
        <w:t>The</w:t>
      </w:r>
      <w:r w:rsidR="00F07B31" w:rsidRPr="00373C7E">
        <w:rPr>
          <w:rFonts w:ascii="Montserrat" w:hAnsi="Montserrat"/>
          <w:w w:val="110"/>
          <w:sz w:val="20"/>
          <w:szCs w:val="20"/>
        </w:rPr>
        <w:t xml:space="preserve"> </w:t>
      </w:r>
      <w:hyperlink r:id="rId10" w:history="1">
        <w:r w:rsidRPr="00373C7E">
          <w:rPr>
            <w:rStyle w:val="Hyperlink"/>
            <w:rFonts w:ascii="Montserrat" w:hAnsi="Montserrat"/>
          </w:rPr>
          <w:t>Ulysseus European</w:t>
        </w:r>
        <w:r>
          <w:rPr>
            <w:rStyle w:val="Hyperlink"/>
            <w:rFonts w:ascii="Montserrat" w:hAnsi="Montserrat"/>
          </w:rPr>
          <w:t xml:space="preserve"> </w:t>
        </w:r>
        <w:r w:rsidRPr="00373C7E">
          <w:rPr>
            <w:rStyle w:val="Hyperlink"/>
            <w:rFonts w:ascii="Montserrat" w:hAnsi="Montserrat"/>
          </w:rPr>
          <w:t>University</w:t>
        </w:r>
        <w:r w:rsidRPr="00373C7E">
          <w:rPr>
            <w:rStyle w:val="Hyperlink"/>
            <w:rFonts w:ascii="Montserrat" w:hAnsi="Montserrat"/>
            <w:w w:val="110"/>
            <w:sz w:val="20"/>
            <w:szCs w:val="18"/>
          </w:rPr>
          <w:t>.</w:t>
        </w:r>
      </w:hyperlink>
      <w:r>
        <w:rPr>
          <w:rFonts w:ascii="Montserrat" w:hAnsi="Montserrat"/>
        </w:rPr>
        <w:t xml:space="preserve"> </w:t>
      </w:r>
      <w:proofErr w:type="gramStart"/>
      <w:r w:rsidR="00F07B31" w:rsidRPr="00373C7E">
        <w:rPr>
          <w:rFonts w:ascii="Montserrat" w:hAnsi="Montserrat"/>
          <w:w w:val="110"/>
          <w:sz w:val="20"/>
          <w:szCs w:val="20"/>
        </w:rPr>
        <w:t>alliance</w:t>
      </w:r>
      <w:proofErr w:type="gramEnd"/>
      <w:r w:rsidR="00F07B31" w:rsidRPr="00373C7E">
        <w:rPr>
          <w:rFonts w:ascii="Montserrat" w:hAnsi="Montserrat"/>
          <w:w w:val="110"/>
          <w:sz w:val="20"/>
          <w:szCs w:val="20"/>
        </w:rPr>
        <w:t xml:space="preserve"> comprises eight diverse universities from</w:t>
      </w:r>
      <w:r>
        <w:rPr>
          <w:rFonts w:ascii="Montserrat" w:hAnsi="Montserrat"/>
          <w:w w:val="110"/>
          <w:sz w:val="20"/>
          <w:szCs w:val="20"/>
        </w:rPr>
        <w:t xml:space="preserve"> </w:t>
      </w:r>
      <w:r w:rsidR="00F07B31" w:rsidRPr="00373C7E">
        <w:rPr>
          <w:rFonts w:ascii="Montserrat" w:hAnsi="Montserrat"/>
          <w:w w:val="110"/>
          <w:sz w:val="20"/>
          <w:szCs w:val="20"/>
        </w:rPr>
        <w:t>four</w:t>
      </w:r>
      <w:r>
        <w:rPr>
          <w:rFonts w:ascii="Montserrat" w:hAnsi="Montserrat"/>
          <w:w w:val="110"/>
          <w:sz w:val="20"/>
          <w:szCs w:val="20"/>
        </w:rPr>
        <w:t xml:space="preserve"> </w:t>
      </w:r>
      <w:r w:rsidR="00F07B31" w:rsidRPr="00373C7E">
        <w:rPr>
          <w:rFonts w:ascii="Montserrat" w:hAnsi="Montserrat"/>
          <w:w w:val="110"/>
          <w:sz w:val="20"/>
          <w:szCs w:val="20"/>
        </w:rPr>
        <w:t>European regions</w:t>
      </w:r>
      <w:r w:rsidR="00824D23" w:rsidRPr="00373C7E">
        <w:rPr>
          <w:rFonts w:ascii="Montserrat" w:hAnsi="Montserrat"/>
          <w:w w:val="110"/>
          <w:sz w:val="20"/>
          <w:szCs w:val="20"/>
        </w:rPr>
        <w:t>:</w:t>
      </w:r>
    </w:p>
    <w:tbl>
      <w:tblPr>
        <w:tblW w:w="6280" w:type="dxa"/>
        <w:tblLook w:val="04A0" w:firstRow="1" w:lastRow="0" w:firstColumn="1" w:lastColumn="0" w:noHBand="0" w:noVBand="1"/>
      </w:tblPr>
      <w:tblGrid>
        <w:gridCol w:w="6280"/>
      </w:tblGrid>
      <w:tr w:rsidR="00F07B31" w:rsidRPr="00373C7E" w14:paraId="75581BD9" w14:textId="77777777" w:rsidTr="00F07B31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55F" w14:textId="57EA8875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1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University of Seville</w:t>
              </w:r>
            </w:hyperlink>
            <w:r w:rsidR="00373C7E" w:rsidRPr="00373C7E">
              <w:rPr>
                <w:rFonts w:ascii="Montserrat" w:hAnsi="Montserrat"/>
                <w:w w:val="110"/>
                <w:sz w:val="20"/>
                <w:szCs w:val="20"/>
              </w:rPr>
              <w:t xml:space="preserve">  </w:t>
            </w:r>
            <w:r w:rsidR="00F07B31" w:rsidRPr="00373C7E">
              <w:rPr>
                <w:rFonts w:ascii="Montserrat" w:hAnsi="Montserrat"/>
                <w:w w:val="110"/>
                <w:sz w:val="20"/>
                <w:szCs w:val="20"/>
              </w:rPr>
              <w:t xml:space="preserve"> </w:t>
            </w:r>
          </w:p>
        </w:tc>
      </w:tr>
      <w:tr w:rsidR="00F07B31" w:rsidRPr="00373C7E" w14:paraId="1029A6BE" w14:textId="77777777" w:rsidTr="00F07B31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8D4" w14:textId="07E47D8B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2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University Côte d’Azur</w:t>
              </w:r>
            </w:hyperlink>
          </w:p>
        </w:tc>
      </w:tr>
      <w:tr w:rsidR="00F07B31" w:rsidRPr="00373C7E" w14:paraId="61905EA4" w14:textId="77777777" w:rsidTr="00F07B31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85D1" w14:textId="729AD26C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3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University of Genova</w:t>
              </w:r>
            </w:hyperlink>
          </w:p>
        </w:tc>
      </w:tr>
      <w:tr w:rsidR="00F07B31" w:rsidRPr="00373C7E" w14:paraId="5C0CEEB7" w14:textId="77777777" w:rsidTr="00F07B31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0DC" w14:textId="52C0165F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4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 xml:space="preserve">Technical University of </w:t>
              </w:r>
              <w:proofErr w:type="spellStart"/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Košice</w:t>
              </w:r>
              <w:proofErr w:type="spellEnd"/>
            </w:hyperlink>
          </w:p>
        </w:tc>
      </w:tr>
      <w:tr w:rsidR="00F07B31" w:rsidRPr="00373C7E" w14:paraId="5B6DB43F" w14:textId="77777777" w:rsidTr="00F07B31">
        <w:trPr>
          <w:trHeight w:val="34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9FD" w14:textId="07179F41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5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Haaga-Helia University of Applied Sciences</w:t>
              </w:r>
            </w:hyperlink>
            <w:r w:rsidR="00F07B31" w:rsidRPr="00373C7E">
              <w:rPr>
                <w:rFonts w:ascii="Montserrat" w:hAnsi="Montserrat"/>
                <w:w w:val="110"/>
                <w:sz w:val="20"/>
                <w:szCs w:val="20"/>
              </w:rPr>
              <w:t xml:space="preserve"> </w:t>
            </w:r>
          </w:p>
        </w:tc>
      </w:tr>
      <w:tr w:rsidR="00F07B31" w:rsidRPr="00373C7E" w14:paraId="56DEC93D" w14:textId="77777777" w:rsidTr="00F07B31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01D" w14:textId="0288EA72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6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 xml:space="preserve">University of </w:t>
              </w:r>
              <w:proofErr w:type="spellStart"/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Münster</w:t>
              </w:r>
              <w:proofErr w:type="spellEnd"/>
            </w:hyperlink>
          </w:p>
        </w:tc>
      </w:tr>
      <w:tr w:rsidR="00F07B31" w:rsidRPr="00373C7E" w14:paraId="5C70A446" w14:textId="77777777" w:rsidTr="00F07B31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058C" w14:textId="76CC3B50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7" w:anchor="lat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University of Montenegro</w:t>
              </w:r>
            </w:hyperlink>
            <w:r w:rsidR="00F07B31" w:rsidRPr="00373C7E">
              <w:rPr>
                <w:rFonts w:ascii="Montserrat" w:hAnsi="Montserrat"/>
                <w:w w:val="110"/>
                <w:sz w:val="20"/>
                <w:szCs w:val="20"/>
              </w:rPr>
              <w:t xml:space="preserve"> </w:t>
            </w:r>
          </w:p>
        </w:tc>
      </w:tr>
      <w:tr w:rsidR="00F07B31" w:rsidRPr="00373C7E" w14:paraId="04EEF180" w14:textId="77777777" w:rsidTr="00373C7E">
        <w:trPr>
          <w:trHeight w:val="8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827" w14:textId="1848AB1B" w:rsidR="00F07B31" w:rsidRPr="00373C7E" w:rsidRDefault="002644E7" w:rsidP="00824D2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Montserrat" w:hAnsi="Montserrat"/>
                <w:w w:val="110"/>
                <w:sz w:val="20"/>
                <w:szCs w:val="20"/>
              </w:rPr>
            </w:pPr>
            <w:hyperlink r:id="rId18" w:history="1">
              <w:r w:rsidR="00F07B31" w:rsidRPr="00373C7E">
                <w:rPr>
                  <w:rFonts w:ascii="Montserrat" w:hAnsi="Montserrat"/>
                  <w:w w:val="110"/>
                  <w:sz w:val="20"/>
                  <w:szCs w:val="20"/>
                </w:rPr>
                <w:t>MCI | The Entrepreneurial School®</w:t>
              </w:r>
            </w:hyperlink>
          </w:p>
        </w:tc>
      </w:tr>
    </w:tbl>
    <w:p w14:paraId="5AB4D788" w14:textId="66BD51AC" w:rsidR="00653E77" w:rsidRDefault="00653E77" w:rsidP="002E4106">
      <w:pPr>
        <w:spacing w:before="144" w:line="285" w:lineRule="auto"/>
        <w:ind w:left="219" w:right="252"/>
        <w:jc w:val="both"/>
        <w:rPr>
          <w:rFonts w:ascii="Montserrat" w:hAnsi="Montserrat"/>
          <w:b/>
          <w:sz w:val="20"/>
          <w:szCs w:val="20"/>
        </w:rPr>
      </w:pPr>
    </w:p>
    <w:p w14:paraId="54F36099" w14:textId="77777777" w:rsidR="00690331" w:rsidRDefault="00690331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6"/>
          <w:szCs w:val="26"/>
        </w:rPr>
      </w:pPr>
    </w:p>
    <w:p w14:paraId="47718DD9" w14:textId="77777777" w:rsidR="00690331" w:rsidRDefault="00690331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6"/>
          <w:szCs w:val="26"/>
        </w:rPr>
      </w:pPr>
    </w:p>
    <w:p w14:paraId="54892DAB" w14:textId="77777777" w:rsidR="00690331" w:rsidRDefault="00690331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6"/>
          <w:szCs w:val="26"/>
        </w:rPr>
      </w:pPr>
    </w:p>
    <w:p w14:paraId="671D5864" w14:textId="77777777" w:rsidR="00690331" w:rsidRDefault="00690331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6"/>
          <w:szCs w:val="26"/>
        </w:rPr>
      </w:pPr>
    </w:p>
    <w:p w14:paraId="608E1B6B" w14:textId="77777777" w:rsidR="00690331" w:rsidRDefault="00690331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6"/>
          <w:szCs w:val="26"/>
        </w:rPr>
      </w:pPr>
    </w:p>
    <w:p w14:paraId="1DB71927" w14:textId="77777777" w:rsidR="00690331" w:rsidRDefault="00690331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6"/>
          <w:szCs w:val="26"/>
        </w:rPr>
      </w:pPr>
    </w:p>
    <w:p w14:paraId="5C931667" w14:textId="77777777" w:rsidR="00690331" w:rsidRDefault="00690331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6"/>
          <w:szCs w:val="26"/>
        </w:rPr>
      </w:pPr>
    </w:p>
    <w:p w14:paraId="601B00E5" w14:textId="144CACEF" w:rsidR="002E4106" w:rsidRPr="00502244" w:rsidRDefault="00CF0C9D" w:rsidP="002E4106">
      <w:pPr>
        <w:spacing w:before="144" w:line="285" w:lineRule="auto"/>
        <w:ind w:left="219" w:right="252"/>
        <w:jc w:val="both"/>
        <w:rPr>
          <w:rFonts w:ascii="Montserrat" w:hAnsi="Montserrat" w:cstheme="minorHAnsi"/>
          <w:b/>
          <w:spacing w:val="-6"/>
          <w:sz w:val="28"/>
          <w:szCs w:val="28"/>
        </w:rPr>
      </w:pPr>
      <w:r w:rsidRPr="00502244">
        <w:rPr>
          <w:rFonts w:ascii="Montserrat" w:hAnsi="Montserrat" w:cstheme="minorHAnsi"/>
          <w:b/>
          <w:spacing w:val="-6"/>
          <w:sz w:val="28"/>
          <w:szCs w:val="28"/>
        </w:rPr>
        <w:lastRenderedPageBreak/>
        <w:t>Objectives</w:t>
      </w:r>
    </w:p>
    <w:p w14:paraId="3A31D6E9" w14:textId="7D509DAD" w:rsidR="004042A2" w:rsidRPr="00373C7E" w:rsidRDefault="00990011" w:rsidP="002E4106">
      <w:pPr>
        <w:spacing w:before="144" w:line="285" w:lineRule="auto"/>
        <w:ind w:left="219" w:right="252"/>
        <w:jc w:val="both"/>
        <w:rPr>
          <w:rFonts w:ascii="Montserrat" w:hAnsi="Montserrat"/>
          <w:w w:val="110"/>
          <w:sz w:val="20"/>
          <w:szCs w:val="18"/>
        </w:rPr>
      </w:pPr>
      <w:r w:rsidRPr="00373C7E">
        <w:rPr>
          <w:rFonts w:ascii="Montserrat" w:hAnsi="Montserrat"/>
          <w:w w:val="110"/>
          <w:sz w:val="20"/>
          <w:szCs w:val="18"/>
        </w:rPr>
        <w:t xml:space="preserve">The </w:t>
      </w:r>
      <w:r w:rsidR="00456EED" w:rsidRPr="00373C7E">
        <w:rPr>
          <w:rFonts w:ascii="Montserrat" w:hAnsi="Montserrat"/>
          <w:w w:val="110"/>
          <w:sz w:val="20"/>
          <w:szCs w:val="18"/>
        </w:rPr>
        <w:t>Ulysseus</w:t>
      </w:r>
      <w:r w:rsidRPr="00373C7E">
        <w:rPr>
          <w:rFonts w:ascii="Montserrat" w:hAnsi="Montserrat"/>
          <w:w w:val="110"/>
          <w:sz w:val="20"/>
          <w:szCs w:val="18"/>
        </w:rPr>
        <w:t xml:space="preserve"> seed fund is envisioned to provide financial support to innovative, co-creative and collaborative ideas in </w:t>
      </w:r>
      <w:r w:rsidR="00A66594" w:rsidRPr="00373C7E">
        <w:rPr>
          <w:rFonts w:ascii="Montserrat" w:hAnsi="Montserrat"/>
          <w:w w:val="110"/>
          <w:sz w:val="20"/>
          <w:szCs w:val="18"/>
        </w:rPr>
        <w:t>t</w:t>
      </w:r>
      <w:r w:rsidRPr="00373C7E">
        <w:rPr>
          <w:rFonts w:ascii="Montserrat" w:hAnsi="Montserrat"/>
          <w:w w:val="110"/>
          <w:sz w:val="20"/>
          <w:szCs w:val="18"/>
        </w:rPr>
        <w:t>eaching and learning across th</w:t>
      </w:r>
      <w:r w:rsidR="00456EED" w:rsidRPr="00373C7E">
        <w:rPr>
          <w:rFonts w:ascii="Montserrat" w:hAnsi="Montserrat"/>
          <w:w w:val="110"/>
          <w:sz w:val="20"/>
          <w:szCs w:val="18"/>
        </w:rPr>
        <w:t>e</w:t>
      </w:r>
      <w:r w:rsidR="00B971E7" w:rsidRPr="00373C7E">
        <w:rPr>
          <w:rFonts w:ascii="Montserrat" w:hAnsi="Montserrat"/>
          <w:w w:val="110"/>
          <w:sz w:val="20"/>
          <w:szCs w:val="18"/>
        </w:rPr>
        <w:t xml:space="preserve"> </w:t>
      </w:r>
      <w:hyperlink r:id="rId19" w:history="1">
        <w:r w:rsidR="00B971E7" w:rsidRPr="00373C7E">
          <w:rPr>
            <w:rStyle w:val="Hyperlink"/>
            <w:rFonts w:ascii="Montserrat" w:hAnsi="Montserrat"/>
          </w:rPr>
          <w:t>Ulysseus European University</w:t>
        </w:r>
        <w:r w:rsidRPr="00373C7E">
          <w:rPr>
            <w:rStyle w:val="Hyperlink"/>
            <w:rFonts w:ascii="Montserrat" w:hAnsi="Montserrat"/>
            <w:w w:val="110"/>
            <w:sz w:val="20"/>
            <w:szCs w:val="18"/>
          </w:rPr>
          <w:t>.</w:t>
        </w:r>
      </w:hyperlink>
      <w:r w:rsidRPr="00373C7E">
        <w:rPr>
          <w:rFonts w:ascii="Montserrat" w:hAnsi="Montserrat"/>
          <w:w w:val="110"/>
          <w:sz w:val="20"/>
          <w:szCs w:val="18"/>
        </w:rPr>
        <w:t xml:space="preserve"> The seed fund intends to support </w:t>
      </w:r>
      <w:r w:rsidR="002609F7" w:rsidRPr="00373C7E">
        <w:rPr>
          <w:rFonts w:ascii="Montserrat" w:hAnsi="Montserrat"/>
          <w:w w:val="110"/>
          <w:sz w:val="20"/>
          <w:szCs w:val="18"/>
        </w:rPr>
        <w:t xml:space="preserve">the </w:t>
      </w:r>
      <w:r w:rsidRPr="00373C7E">
        <w:rPr>
          <w:rFonts w:ascii="Montserrat" w:hAnsi="Montserrat"/>
          <w:w w:val="110"/>
          <w:sz w:val="20"/>
          <w:szCs w:val="18"/>
        </w:rPr>
        <w:t>development of</w:t>
      </w:r>
      <w:r w:rsidR="004042A2" w:rsidRPr="00373C7E">
        <w:rPr>
          <w:rFonts w:ascii="Montserrat" w:hAnsi="Montserrat"/>
          <w:w w:val="110"/>
          <w:sz w:val="20"/>
          <w:szCs w:val="18"/>
        </w:rPr>
        <w:t xml:space="preserve"> two different </w:t>
      </w:r>
      <w:r w:rsidR="00160393" w:rsidRPr="00373C7E">
        <w:rPr>
          <w:rFonts w:ascii="Montserrat" w:hAnsi="Montserrat"/>
          <w:w w:val="110"/>
          <w:sz w:val="20"/>
          <w:szCs w:val="18"/>
        </w:rPr>
        <w:t>types of learning opportunities/ educational offers:</w:t>
      </w:r>
    </w:p>
    <w:p w14:paraId="10376C04" w14:textId="57A061C9" w:rsidR="00E9020B" w:rsidRPr="00690331" w:rsidRDefault="007047C4" w:rsidP="00690331">
      <w:pPr>
        <w:pStyle w:val="ListParagraph"/>
        <w:numPr>
          <w:ilvl w:val="0"/>
          <w:numId w:val="8"/>
        </w:num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 w:rsidRPr="00373C7E">
        <w:rPr>
          <w:rFonts w:ascii="Montserrat" w:hAnsi="Montserrat"/>
          <w:b/>
          <w:w w:val="110"/>
          <w:sz w:val="20"/>
          <w:szCs w:val="18"/>
        </w:rPr>
        <w:t>COIL</w:t>
      </w:r>
      <w:r w:rsidR="00B971E7" w:rsidRPr="00373C7E">
        <w:rPr>
          <w:rFonts w:ascii="Montserrat" w:hAnsi="Montserrat"/>
          <w:w w:val="110"/>
          <w:sz w:val="20"/>
          <w:szCs w:val="18"/>
        </w:rPr>
        <w:t xml:space="preserve"> </w:t>
      </w:r>
      <w:r w:rsidR="002609F7" w:rsidRPr="00373C7E">
        <w:rPr>
          <w:rFonts w:ascii="Montserrat" w:hAnsi="Montserrat"/>
          <w:w w:val="110"/>
          <w:sz w:val="20"/>
          <w:szCs w:val="18"/>
        </w:rPr>
        <w:t>(</w:t>
      </w:r>
      <w:r w:rsidR="00A66594" w:rsidRPr="00373C7E">
        <w:rPr>
          <w:rFonts w:ascii="Montserrat" w:hAnsi="Montserrat"/>
          <w:w w:val="110"/>
          <w:sz w:val="20"/>
          <w:szCs w:val="18"/>
        </w:rPr>
        <w:t>Collaborative Online International Learning</w:t>
      </w:r>
      <w:r w:rsidR="002609F7" w:rsidRPr="00373C7E">
        <w:rPr>
          <w:rFonts w:ascii="Montserrat" w:hAnsi="Montserrat"/>
          <w:w w:val="110"/>
          <w:sz w:val="20"/>
          <w:szCs w:val="18"/>
        </w:rPr>
        <w:t>)</w:t>
      </w:r>
      <w:r w:rsidR="00690331">
        <w:rPr>
          <w:rFonts w:ascii="Montserrat" w:hAnsi="Montserrat"/>
          <w:w w:val="110"/>
          <w:sz w:val="20"/>
          <w:szCs w:val="18"/>
        </w:rPr>
        <w:t>:</w:t>
      </w:r>
      <w:r w:rsidR="00E9020B" w:rsidRPr="00373C7E">
        <w:rPr>
          <w:rFonts w:ascii="Montserrat" w:hAnsi="Montserrat"/>
          <w:w w:val="110"/>
          <w:sz w:val="20"/>
          <w:szCs w:val="18"/>
        </w:rPr>
        <w:t xml:space="preserve"> an innovative teaching methodology connecting two </w:t>
      </w:r>
      <w:r w:rsidR="00E9020B" w:rsidRPr="00CF02BC">
        <w:rPr>
          <w:rFonts w:ascii="Montserrat" w:hAnsi="Montserrat"/>
          <w:w w:val="110"/>
          <w:sz w:val="20"/>
          <w:szCs w:val="18"/>
          <w:u w:val="single"/>
        </w:rPr>
        <w:t>existing</w:t>
      </w:r>
      <w:r w:rsidR="00CF02BC">
        <w:rPr>
          <w:rFonts w:ascii="Montserrat" w:hAnsi="Montserrat"/>
          <w:w w:val="110"/>
          <w:sz w:val="20"/>
          <w:szCs w:val="18"/>
          <w:u w:val="single"/>
        </w:rPr>
        <w:t xml:space="preserve"> </w:t>
      </w:r>
      <w:r w:rsidR="00E9020B" w:rsidRPr="00CF02BC">
        <w:rPr>
          <w:rFonts w:ascii="Montserrat" w:hAnsi="Montserrat"/>
          <w:w w:val="110"/>
          <w:sz w:val="20"/>
          <w:szCs w:val="18"/>
          <w:u w:val="single"/>
        </w:rPr>
        <w:t>courses</w:t>
      </w:r>
      <w:r w:rsidR="00E9020B" w:rsidRPr="00373C7E">
        <w:rPr>
          <w:rFonts w:ascii="Montserrat" w:hAnsi="Montserrat"/>
          <w:w w:val="110"/>
          <w:sz w:val="20"/>
          <w:szCs w:val="18"/>
        </w:rPr>
        <w:t xml:space="preserve"> from different Ulysseus higher education institutions virtually. </w:t>
      </w:r>
      <w:r w:rsidR="00A3477F" w:rsidRPr="00373C7E">
        <w:rPr>
          <w:rFonts w:ascii="Montserrat" w:hAnsi="Montserrat"/>
          <w:w w:val="110"/>
          <w:sz w:val="20"/>
          <w:szCs w:val="18"/>
        </w:rPr>
        <w:t xml:space="preserve">This approach brings students and teachers together across cultures to learn, discuss and collaborate as part of their regular class. </w:t>
      </w:r>
      <w:r w:rsidR="00E9020B" w:rsidRPr="00373C7E">
        <w:rPr>
          <w:rFonts w:ascii="Montserrat" w:hAnsi="Montserrat"/>
          <w:w w:val="110"/>
          <w:sz w:val="20"/>
          <w:szCs w:val="18"/>
        </w:rPr>
        <w:t xml:space="preserve">The COILs </w:t>
      </w:r>
      <w:r w:rsidR="00D33C27" w:rsidRPr="00373C7E">
        <w:rPr>
          <w:rFonts w:ascii="Montserrat" w:hAnsi="Montserrat"/>
          <w:w w:val="110"/>
          <w:sz w:val="20"/>
          <w:szCs w:val="18"/>
        </w:rPr>
        <w:t xml:space="preserve">are </w:t>
      </w:r>
      <w:r w:rsidR="00E9020B" w:rsidRPr="00373C7E">
        <w:rPr>
          <w:rFonts w:ascii="Montserrat" w:hAnsi="Montserrat"/>
          <w:w w:val="110"/>
          <w:sz w:val="20"/>
          <w:szCs w:val="18"/>
        </w:rPr>
        <w:t>d</w:t>
      </w:r>
      <w:r w:rsidR="005866B5" w:rsidRPr="00373C7E">
        <w:rPr>
          <w:rFonts w:ascii="Montserrat" w:hAnsi="Montserrat"/>
          <w:w w:val="110"/>
          <w:sz w:val="20"/>
          <w:szCs w:val="18"/>
        </w:rPr>
        <w:t>esigned</w:t>
      </w:r>
      <w:r w:rsidR="00A66594" w:rsidRPr="00373C7E">
        <w:rPr>
          <w:rFonts w:ascii="Montserrat" w:hAnsi="Montserrat"/>
          <w:w w:val="110"/>
          <w:sz w:val="20"/>
          <w:szCs w:val="18"/>
        </w:rPr>
        <w:t xml:space="preserve"> </w:t>
      </w:r>
      <w:r w:rsidR="00160393" w:rsidRPr="00373C7E">
        <w:rPr>
          <w:rFonts w:ascii="Montserrat" w:hAnsi="Montserrat"/>
          <w:w w:val="110"/>
          <w:sz w:val="20"/>
          <w:szCs w:val="18"/>
        </w:rPr>
        <w:t>exclusively for students as end users</w:t>
      </w:r>
      <w:r w:rsidR="005866B5" w:rsidRPr="00373C7E">
        <w:rPr>
          <w:rFonts w:ascii="Montserrat" w:hAnsi="Montserrat"/>
          <w:w w:val="110"/>
          <w:sz w:val="20"/>
          <w:szCs w:val="18"/>
        </w:rPr>
        <w:t xml:space="preserve">. </w:t>
      </w:r>
      <w:r w:rsidR="00E9020B" w:rsidRPr="00373C7E">
        <w:rPr>
          <w:rFonts w:ascii="Montserrat" w:hAnsi="Montserrat"/>
          <w:w w:val="110"/>
          <w:sz w:val="20"/>
          <w:szCs w:val="18"/>
        </w:rPr>
        <w:t xml:space="preserve">By </w:t>
      </w:r>
      <w:r w:rsidR="005866B5" w:rsidRPr="00373C7E">
        <w:rPr>
          <w:rFonts w:ascii="Montserrat" w:hAnsi="Montserrat"/>
          <w:w w:val="110"/>
          <w:sz w:val="20"/>
          <w:szCs w:val="18"/>
        </w:rPr>
        <w:t>connect</w:t>
      </w:r>
      <w:r w:rsidR="00E9020B" w:rsidRPr="00373C7E">
        <w:rPr>
          <w:rFonts w:ascii="Montserrat" w:hAnsi="Montserrat"/>
          <w:w w:val="110"/>
          <w:sz w:val="20"/>
          <w:szCs w:val="18"/>
        </w:rPr>
        <w:t>ing</w:t>
      </w:r>
      <w:r w:rsidR="005866B5" w:rsidRPr="00373C7E">
        <w:rPr>
          <w:rFonts w:ascii="Montserrat" w:hAnsi="Montserrat"/>
          <w:w w:val="110"/>
          <w:sz w:val="20"/>
          <w:szCs w:val="18"/>
        </w:rPr>
        <w:t xml:space="preserve"> </w:t>
      </w:r>
      <w:r w:rsidR="00E9020B" w:rsidRPr="00373C7E">
        <w:rPr>
          <w:rFonts w:ascii="Montserrat" w:hAnsi="Montserrat"/>
          <w:w w:val="110"/>
          <w:sz w:val="20"/>
          <w:szCs w:val="18"/>
        </w:rPr>
        <w:t xml:space="preserve">the </w:t>
      </w:r>
      <w:r w:rsidR="005866B5" w:rsidRPr="00373C7E">
        <w:rPr>
          <w:rFonts w:ascii="Montserrat" w:hAnsi="Montserrat"/>
          <w:w w:val="110"/>
          <w:sz w:val="20"/>
          <w:szCs w:val="18"/>
        </w:rPr>
        <w:t>classrooms</w:t>
      </w:r>
      <w:r w:rsidR="00E9020B" w:rsidRPr="00373C7E">
        <w:rPr>
          <w:rFonts w:ascii="Montserrat" w:hAnsi="Montserrat"/>
          <w:w w:val="110"/>
          <w:sz w:val="20"/>
          <w:szCs w:val="18"/>
        </w:rPr>
        <w:t xml:space="preserve"> </w:t>
      </w:r>
      <w:r w:rsidR="00A66594" w:rsidRPr="00373C7E">
        <w:rPr>
          <w:rFonts w:ascii="Montserrat" w:hAnsi="Montserrat"/>
          <w:w w:val="110"/>
          <w:sz w:val="20"/>
          <w:szCs w:val="18"/>
        </w:rPr>
        <w:t>located in different countr</w:t>
      </w:r>
      <w:r w:rsidR="00E9020B" w:rsidRPr="00373C7E">
        <w:rPr>
          <w:rFonts w:ascii="Montserrat" w:hAnsi="Montserrat"/>
          <w:w w:val="110"/>
          <w:sz w:val="20"/>
          <w:szCs w:val="18"/>
        </w:rPr>
        <w:t xml:space="preserve">ies, the </w:t>
      </w:r>
      <w:r w:rsidR="00E9020B" w:rsidRPr="00690331">
        <w:rPr>
          <w:rFonts w:ascii="Montserrat" w:hAnsi="Montserrat"/>
          <w:w w:val="110"/>
          <w:sz w:val="20"/>
          <w:szCs w:val="18"/>
        </w:rPr>
        <w:t>students</w:t>
      </w:r>
      <w:r w:rsidR="00690331" w:rsidRPr="00690331">
        <w:rPr>
          <w:rFonts w:ascii="Montserrat" w:hAnsi="Montserrat"/>
          <w:w w:val="110"/>
          <w:sz w:val="20"/>
          <w:szCs w:val="18"/>
        </w:rPr>
        <w:t xml:space="preserve"> </w:t>
      </w:r>
      <w:r w:rsidR="00F152CD" w:rsidRPr="00690331">
        <w:rPr>
          <w:rFonts w:ascii="Montserrat" w:hAnsi="Montserrat"/>
          <w:w w:val="110"/>
          <w:sz w:val="20"/>
          <w:szCs w:val="18"/>
        </w:rPr>
        <w:t xml:space="preserve">and teachers </w:t>
      </w:r>
      <w:r w:rsidR="00E9020B" w:rsidRPr="00690331">
        <w:rPr>
          <w:rFonts w:ascii="Montserrat" w:hAnsi="Montserrat"/>
          <w:w w:val="110"/>
          <w:sz w:val="20"/>
          <w:szCs w:val="18"/>
        </w:rPr>
        <w:t xml:space="preserve">profit from a transnational educational experience. </w:t>
      </w:r>
      <w:r w:rsidR="005866B5" w:rsidRPr="00690331">
        <w:rPr>
          <w:rFonts w:ascii="Montserrat" w:hAnsi="Montserrat"/>
          <w:w w:val="110"/>
          <w:sz w:val="20"/>
          <w:szCs w:val="18"/>
        </w:rPr>
        <w:t xml:space="preserve">The courses </w:t>
      </w:r>
      <w:r w:rsidR="00820830" w:rsidRPr="00690331">
        <w:rPr>
          <w:rFonts w:ascii="Montserrat" w:hAnsi="Montserrat"/>
          <w:w w:val="110"/>
          <w:sz w:val="20"/>
          <w:szCs w:val="18"/>
        </w:rPr>
        <w:t xml:space="preserve">should be an integral part of the curriculum and </w:t>
      </w:r>
      <w:r w:rsidR="005866B5" w:rsidRPr="00690331">
        <w:rPr>
          <w:rFonts w:ascii="Montserrat" w:hAnsi="Montserrat"/>
          <w:w w:val="110"/>
          <w:sz w:val="20"/>
          <w:szCs w:val="18"/>
        </w:rPr>
        <w:t>involve the</w:t>
      </w:r>
      <w:r w:rsidR="004042A2" w:rsidRPr="00690331">
        <w:rPr>
          <w:rFonts w:ascii="Montserrat" w:hAnsi="Montserrat"/>
          <w:w w:val="110"/>
          <w:sz w:val="20"/>
          <w:szCs w:val="18"/>
        </w:rPr>
        <w:t xml:space="preserve"> </w:t>
      </w:r>
      <w:r w:rsidR="00160393" w:rsidRPr="00690331">
        <w:rPr>
          <w:rFonts w:ascii="Montserrat" w:hAnsi="Montserrat"/>
          <w:w w:val="110"/>
          <w:sz w:val="20"/>
          <w:szCs w:val="18"/>
        </w:rPr>
        <w:t xml:space="preserve">participation of </w:t>
      </w:r>
      <w:r w:rsidR="004042A2" w:rsidRPr="00690331">
        <w:rPr>
          <w:rFonts w:ascii="Montserrat" w:hAnsi="Montserrat"/>
          <w:w w:val="110"/>
          <w:sz w:val="20"/>
          <w:szCs w:val="18"/>
        </w:rPr>
        <w:t xml:space="preserve">at least two teachers from </w:t>
      </w:r>
      <w:r w:rsidR="00160393" w:rsidRPr="00690331">
        <w:rPr>
          <w:rFonts w:ascii="Montserrat" w:hAnsi="Montserrat"/>
          <w:w w:val="110"/>
          <w:sz w:val="20"/>
          <w:szCs w:val="18"/>
        </w:rPr>
        <w:t xml:space="preserve">these </w:t>
      </w:r>
      <w:r w:rsidR="004042A2" w:rsidRPr="00690331">
        <w:rPr>
          <w:rFonts w:ascii="Montserrat" w:hAnsi="Montserrat"/>
          <w:w w:val="110"/>
          <w:sz w:val="20"/>
          <w:szCs w:val="18"/>
        </w:rPr>
        <w:t>institutions</w:t>
      </w:r>
      <w:r w:rsidR="00A66594" w:rsidRPr="00690331">
        <w:rPr>
          <w:rFonts w:ascii="Montserrat" w:hAnsi="Montserrat"/>
          <w:w w:val="110"/>
          <w:sz w:val="20"/>
          <w:szCs w:val="18"/>
        </w:rPr>
        <w:t>.</w:t>
      </w:r>
      <w:r w:rsidR="00EC5FB5" w:rsidRPr="00690331">
        <w:rPr>
          <w:rFonts w:ascii="Montserrat" w:hAnsi="Montserrat"/>
          <w:w w:val="110"/>
          <w:sz w:val="20"/>
          <w:szCs w:val="18"/>
        </w:rPr>
        <w:t xml:space="preserve"> </w:t>
      </w:r>
    </w:p>
    <w:p w14:paraId="0E93D916" w14:textId="3036D521" w:rsidR="00866180" w:rsidRDefault="00CF02BC" w:rsidP="000C008E">
      <w:pPr>
        <w:pStyle w:val="ListParagraph"/>
        <w:numPr>
          <w:ilvl w:val="0"/>
          <w:numId w:val="8"/>
        </w:num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>
        <w:rPr>
          <w:rFonts w:ascii="Montserrat" w:hAnsi="Montserrat"/>
          <w:b/>
          <w:w w:val="110"/>
          <w:sz w:val="20"/>
          <w:szCs w:val="18"/>
        </w:rPr>
        <w:t xml:space="preserve">Ulysseus </w:t>
      </w:r>
      <w:r w:rsidR="00820830" w:rsidRPr="00373C7E">
        <w:rPr>
          <w:rFonts w:ascii="Montserrat" w:hAnsi="Montserrat"/>
          <w:b/>
          <w:w w:val="110"/>
          <w:sz w:val="20"/>
          <w:szCs w:val="18"/>
        </w:rPr>
        <w:t>V</w:t>
      </w:r>
      <w:r w:rsidR="00866180" w:rsidRPr="00373C7E">
        <w:rPr>
          <w:rFonts w:ascii="Montserrat" w:hAnsi="Montserrat"/>
          <w:b/>
          <w:w w:val="110"/>
          <w:sz w:val="20"/>
          <w:szCs w:val="18"/>
        </w:rPr>
        <w:t xml:space="preserve">irtual </w:t>
      </w:r>
      <w:r w:rsidR="00820830" w:rsidRPr="00373C7E">
        <w:rPr>
          <w:rFonts w:ascii="Montserrat" w:hAnsi="Montserrat"/>
          <w:b/>
          <w:w w:val="110"/>
          <w:sz w:val="20"/>
          <w:szCs w:val="18"/>
        </w:rPr>
        <w:t>J</w:t>
      </w:r>
      <w:r w:rsidR="00866180" w:rsidRPr="00373C7E">
        <w:rPr>
          <w:rFonts w:ascii="Montserrat" w:hAnsi="Montserrat"/>
          <w:b/>
          <w:w w:val="110"/>
          <w:sz w:val="20"/>
          <w:szCs w:val="18"/>
        </w:rPr>
        <w:t xml:space="preserve">oint </w:t>
      </w:r>
      <w:r w:rsidR="00820830" w:rsidRPr="00373C7E">
        <w:rPr>
          <w:rFonts w:ascii="Montserrat" w:hAnsi="Montserrat"/>
          <w:b/>
          <w:w w:val="110"/>
          <w:sz w:val="20"/>
          <w:szCs w:val="18"/>
        </w:rPr>
        <w:t>C</w:t>
      </w:r>
      <w:r w:rsidR="00866180" w:rsidRPr="00373C7E">
        <w:rPr>
          <w:rFonts w:ascii="Montserrat" w:hAnsi="Montserrat"/>
          <w:b/>
          <w:w w:val="110"/>
          <w:sz w:val="20"/>
          <w:szCs w:val="18"/>
        </w:rPr>
        <w:t>ourses</w:t>
      </w:r>
      <w:r w:rsidR="00690331">
        <w:rPr>
          <w:rFonts w:ascii="Montserrat" w:hAnsi="Montserrat"/>
          <w:b/>
          <w:w w:val="110"/>
          <w:sz w:val="20"/>
          <w:szCs w:val="18"/>
        </w:rPr>
        <w:t>:</w:t>
      </w:r>
      <w:r w:rsidR="00866180" w:rsidRPr="00373C7E">
        <w:rPr>
          <w:rFonts w:ascii="Montserrat" w:hAnsi="Montserrat"/>
          <w:w w:val="110"/>
          <w:sz w:val="20"/>
          <w:szCs w:val="18"/>
        </w:rPr>
        <w:t xml:space="preserve"> </w:t>
      </w:r>
      <w:r w:rsidR="00690331">
        <w:rPr>
          <w:rFonts w:ascii="Montserrat" w:hAnsi="Montserrat"/>
          <w:w w:val="110"/>
          <w:sz w:val="20"/>
          <w:szCs w:val="18"/>
        </w:rPr>
        <w:t xml:space="preserve">a </w:t>
      </w:r>
      <w:r w:rsidR="00B77D80" w:rsidRPr="00CF02BC">
        <w:rPr>
          <w:rFonts w:ascii="Montserrat" w:hAnsi="Montserrat"/>
          <w:w w:val="110"/>
          <w:sz w:val="20"/>
          <w:szCs w:val="18"/>
          <w:u w:val="single"/>
        </w:rPr>
        <w:t>newly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 created </w:t>
      </w:r>
      <w:r w:rsidR="00690331">
        <w:rPr>
          <w:rFonts w:ascii="Montserrat" w:hAnsi="Montserrat"/>
          <w:w w:val="110"/>
          <w:sz w:val="20"/>
          <w:szCs w:val="18"/>
        </w:rPr>
        <w:t xml:space="preserve">course 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by </w:t>
      </w:r>
      <w:r w:rsidR="00824D23" w:rsidRPr="00373C7E">
        <w:rPr>
          <w:rFonts w:ascii="Montserrat" w:hAnsi="Montserrat"/>
          <w:w w:val="110"/>
          <w:sz w:val="20"/>
          <w:szCs w:val="18"/>
        </w:rPr>
        <w:t xml:space="preserve">a 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minimum </w:t>
      </w:r>
      <w:r w:rsidR="00690331">
        <w:rPr>
          <w:rFonts w:ascii="Montserrat" w:hAnsi="Montserrat"/>
          <w:w w:val="110"/>
          <w:sz w:val="20"/>
          <w:szCs w:val="18"/>
        </w:rPr>
        <w:t xml:space="preserve">of </w:t>
      </w:r>
      <w:r w:rsidR="00824D23" w:rsidRPr="00373C7E">
        <w:rPr>
          <w:rFonts w:ascii="Montserrat" w:hAnsi="Montserrat"/>
          <w:w w:val="110"/>
          <w:sz w:val="20"/>
          <w:szCs w:val="18"/>
        </w:rPr>
        <w:t>two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 teachers from </w:t>
      </w:r>
      <w:r w:rsidR="00824D23" w:rsidRPr="00373C7E">
        <w:rPr>
          <w:rFonts w:ascii="Montserrat" w:hAnsi="Montserrat"/>
          <w:w w:val="110"/>
          <w:sz w:val="20"/>
          <w:szCs w:val="18"/>
        </w:rPr>
        <w:t>two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 Ulysseus universities</w:t>
      </w:r>
      <w:r w:rsidR="00690331">
        <w:rPr>
          <w:rFonts w:ascii="Montserrat" w:hAnsi="Montserrat"/>
          <w:w w:val="110"/>
          <w:sz w:val="20"/>
          <w:szCs w:val="18"/>
        </w:rPr>
        <w:t>. Op</w:t>
      </w:r>
      <w:r w:rsidR="00F152CD" w:rsidRPr="00373C7E">
        <w:rPr>
          <w:rFonts w:ascii="Montserrat" w:hAnsi="Montserrat"/>
          <w:w w:val="110"/>
          <w:sz w:val="20"/>
          <w:szCs w:val="18"/>
        </w:rPr>
        <w:t xml:space="preserve">en to students from all </w:t>
      </w:r>
      <w:r>
        <w:rPr>
          <w:rFonts w:ascii="Montserrat" w:hAnsi="Montserrat"/>
          <w:w w:val="110"/>
          <w:sz w:val="20"/>
          <w:szCs w:val="18"/>
        </w:rPr>
        <w:t>eight</w:t>
      </w:r>
      <w:r w:rsidR="00F152CD" w:rsidRPr="00373C7E">
        <w:rPr>
          <w:rFonts w:ascii="Montserrat" w:hAnsi="Montserrat"/>
          <w:w w:val="110"/>
          <w:sz w:val="20"/>
          <w:szCs w:val="18"/>
        </w:rPr>
        <w:t xml:space="preserve"> Ulysseus partner universities </w:t>
      </w:r>
      <w:r w:rsidR="00866180" w:rsidRPr="00373C7E">
        <w:rPr>
          <w:rFonts w:ascii="Montserrat" w:hAnsi="Montserrat"/>
          <w:w w:val="110"/>
          <w:sz w:val="20"/>
          <w:szCs w:val="18"/>
        </w:rPr>
        <w:t xml:space="preserve">on the Ulysseus Learning Platform, MOODLE. 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The priority topics for these virtual courses are already defined in the Ulysseus project proposal. </w:t>
      </w:r>
      <w:r w:rsidR="00866180" w:rsidRPr="00373C7E">
        <w:rPr>
          <w:rFonts w:ascii="Montserrat" w:hAnsi="Montserrat"/>
          <w:w w:val="110"/>
          <w:sz w:val="20"/>
          <w:szCs w:val="18"/>
        </w:rPr>
        <w:t xml:space="preserve">Additionally, proposals for creating additional </w:t>
      </w:r>
      <w:r w:rsidR="00F152CD" w:rsidRPr="00373C7E">
        <w:rPr>
          <w:rFonts w:ascii="Montserrat" w:hAnsi="Montserrat"/>
          <w:w w:val="110"/>
          <w:sz w:val="20"/>
          <w:szCs w:val="18"/>
        </w:rPr>
        <w:t>j</w:t>
      </w:r>
      <w:r w:rsidR="00866180" w:rsidRPr="00373C7E">
        <w:rPr>
          <w:rFonts w:ascii="Montserrat" w:hAnsi="Montserrat"/>
          <w:w w:val="110"/>
          <w:sz w:val="20"/>
          <w:szCs w:val="18"/>
        </w:rPr>
        <w:t>oint</w:t>
      </w:r>
      <w:r w:rsidR="00F152CD" w:rsidRPr="00373C7E">
        <w:rPr>
          <w:rFonts w:ascii="Montserrat" w:hAnsi="Montserrat"/>
          <w:w w:val="110"/>
          <w:sz w:val="20"/>
          <w:szCs w:val="18"/>
        </w:rPr>
        <w:t xml:space="preserve"> virtual c</w:t>
      </w:r>
      <w:r w:rsidR="00866180" w:rsidRPr="00373C7E">
        <w:rPr>
          <w:rFonts w:ascii="Montserrat" w:hAnsi="Montserrat"/>
          <w:w w:val="110"/>
          <w:sz w:val="20"/>
          <w:szCs w:val="18"/>
        </w:rPr>
        <w:t xml:space="preserve">ourses related to the </w:t>
      </w:r>
      <w:hyperlink r:id="rId20" w:history="1">
        <w:r w:rsidR="00B77D80" w:rsidRPr="00CF02BC">
          <w:rPr>
            <w:rStyle w:val="Hyperlink"/>
            <w:rFonts w:ascii="Montserrat" w:hAnsi="Montserrat"/>
            <w:w w:val="110"/>
            <w:sz w:val="20"/>
            <w:szCs w:val="18"/>
          </w:rPr>
          <w:t xml:space="preserve">Ulysseus </w:t>
        </w:r>
        <w:r w:rsidR="00866180" w:rsidRPr="00CF02BC">
          <w:rPr>
            <w:rStyle w:val="Hyperlink"/>
            <w:rFonts w:ascii="Montserrat" w:hAnsi="Montserrat"/>
            <w:w w:val="110"/>
            <w:sz w:val="20"/>
            <w:szCs w:val="18"/>
          </w:rPr>
          <w:t>innovation hub</w:t>
        </w:r>
      </w:hyperlink>
      <w:r w:rsidR="00866180" w:rsidRPr="00373C7E">
        <w:rPr>
          <w:rFonts w:ascii="Montserrat" w:hAnsi="Montserrat"/>
          <w:w w:val="110"/>
          <w:sz w:val="20"/>
          <w:szCs w:val="18"/>
        </w:rPr>
        <w:t xml:space="preserve"> activities of partner universities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 as well as transversal topics </w:t>
      </w:r>
      <w:r w:rsidR="00F152CD" w:rsidRPr="00373C7E">
        <w:rPr>
          <w:rFonts w:ascii="Montserrat" w:hAnsi="Montserrat"/>
          <w:w w:val="110"/>
          <w:sz w:val="20"/>
          <w:szCs w:val="18"/>
        </w:rPr>
        <w:t xml:space="preserve">supporting </w:t>
      </w:r>
      <w:r w:rsidR="00B77D80" w:rsidRPr="00373C7E">
        <w:rPr>
          <w:rFonts w:ascii="Montserrat" w:hAnsi="Montserrat"/>
          <w:w w:val="110"/>
          <w:sz w:val="20"/>
          <w:szCs w:val="18"/>
        </w:rPr>
        <w:t xml:space="preserve">the </w:t>
      </w:r>
      <w:hyperlink r:id="rId21" w:history="1">
        <w:r w:rsidR="00B77D80" w:rsidRPr="00CF02BC">
          <w:rPr>
            <w:rStyle w:val="Hyperlink"/>
            <w:rFonts w:ascii="Montserrat" w:hAnsi="Montserrat"/>
            <w:w w:val="110"/>
            <w:sz w:val="20"/>
            <w:szCs w:val="18"/>
          </w:rPr>
          <w:t>Ulysseus Mission</w:t>
        </w:r>
      </w:hyperlink>
      <w:r w:rsidR="00866180" w:rsidRPr="00373C7E">
        <w:rPr>
          <w:rFonts w:ascii="Montserrat" w:hAnsi="Montserrat"/>
          <w:w w:val="110"/>
          <w:sz w:val="20"/>
          <w:szCs w:val="18"/>
        </w:rPr>
        <w:t xml:space="preserve"> can be submitted through this call.</w:t>
      </w:r>
    </w:p>
    <w:p w14:paraId="429B1FB7" w14:textId="77777777" w:rsidR="00CF02BC" w:rsidRDefault="00CF02BC" w:rsidP="00CF02BC">
      <w:pPr>
        <w:pStyle w:val="ListParagraph"/>
        <w:spacing w:before="144" w:line="285" w:lineRule="auto"/>
        <w:ind w:left="579" w:right="252" w:firstLine="0"/>
        <w:jc w:val="both"/>
        <w:rPr>
          <w:rFonts w:ascii="Montserrat" w:hAnsi="Montserrat"/>
          <w:w w:val="110"/>
          <w:sz w:val="20"/>
          <w:szCs w:val="18"/>
        </w:rPr>
      </w:pPr>
    </w:p>
    <w:p w14:paraId="02BA2556" w14:textId="22B8B90F" w:rsidR="00EC5FB5" w:rsidRPr="00502244" w:rsidRDefault="00EC5FB5" w:rsidP="00EC5FB5">
      <w:pPr>
        <w:spacing w:before="144" w:line="285" w:lineRule="auto"/>
        <w:ind w:left="219" w:right="252"/>
        <w:jc w:val="both"/>
        <w:rPr>
          <w:rFonts w:ascii="Montserrat" w:hAnsi="Montserrat"/>
          <w:b/>
          <w:spacing w:val="-6"/>
          <w:sz w:val="28"/>
          <w:szCs w:val="28"/>
        </w:rPr>
      </w:pPr>
      <w:r w:rsidRPr="00502244">
        <w:rPr>
          <w:rFonts w:ascii="Montserrat" w:hAnsi="Montserrat"/>
          <w:b/>
          <w:spacing w:val="-6"/>
          <w:sz w:val="28"/>
          <w:szCs w:val="28"/>
        </w:rPr>
        <w:t>COIL</w:t>
      </w:r>
      <w:r w:rsidR="00B77D80" w:rsidRPr="00502244">
        <w:rPr>
          <w:rFonts w:ascii="Montserrat" w:hAnsi="Montserrat"/>
          <w:b/>
          <w:spacing w:val="-6"/>
          <w:sz w:val="28"/>
          <w:szCs w:val="28"/>
        </w:rPr>
        <w:t>s</w:t>
      </w:r>
    </w:p>
    <w:p w14:paraId="6C862BA3" w14:textId="16B66316" w:rsidR="00EC5FB5" w:rsidRPr="00EC5FB5" w:rsidRDefault="00494B7B" w:rsidP="00EC5FB5">
      <w:pPr>
        <w:spacing w:before="144" w:line="285" w:lineRule="auto"/>
        <w:ind w:left="219" w:right="252"/>
        <w:jc w:val="both"/>
        <w:rPr>
          <w:rFonts w:ascii="Montserrat" w:hAnsi="Montserrat"/>
          <w:w w:val="110"/>
          <w:sz w:val="20"/>
          <w:szCs w:val="18"/>
        </w:rPr>
      </w:pPr>
      <w:r>
        <w:rPr>
          <w:rFonts w:ascii="Montserrat" w:hAnsi="Montserrat"/>
          <w:w w:val="110"/>
          <w:sz w:val="20"/>
          <w:szCs w:val="18"/>
        </w:rPr>
        <w:t>Basic</w:t>
      </w:r>
      <w:r w:rsidR="00EC5FB5" w:rsidRPr="00EC5FB5">
        <w:rPr>
          <w:rFonts w:ascii="Montserrat" w:hAnsi="Montserrat"/>
          <w:w w:val="110"/>
          <w:sz w:val="20"/>
          <w:szCs w:val="18"/>
        </w:rPr>
        <w:t xml:space="preserve"> elements of </w:t>
      </w:r>
      <w:r>
        <w:rPr>
          <w:rFonts w:ascii="Montserrat" w:hAnsi="Montserrat"/>
          <w:w w:val="110"/>
          <w:sz w:val="20"/>
          <w:szCs w:val="18"/>
        </w:rPr>
        <w:t>U</w:t>
      </w:r>
      <w:r w:rsidR="00CE2267">
        <w:rPr>
          <w:rFonts w:ascii="Montserrat" w:hAnsi="Montserrat"/>
          <w:w w:val="110"/>
          <w:sz w:val="20"/>
          <w:szCs w:val="18"/>
        </w:rPr>
        <w:t xml:space="preserve">lysseus </w:t>
      </w:r>
      <w:r w:rsidR="00EC5FB5" w:rsidRPr="00F152CD">
        <w:rPr>
          <w:rFonts w:ascii="Montserrat" w:hAnsi="Montserrat"/>
          <w:b/>
          <w:w w:val="110"/>
          <w:sz w:val="20"/>
          <w:szCs w:val="18"/>
        </w:rPr>
        <w:t>C</w:t>
      </w:r>
      <w:r w:rsidR="00EC5FB5" w:rsidRPr="00EC5FB5">
        <w:rPr>
          <w:rFonts w:ascii="Montserrat" w:hAnsi="Montserrat"/>
          <w:w w:val="110"/>
          <w:sz w:val="20"/>
          <w:szCs w:val="18"/>
        </w:rPr>
        <w:t xml:space="preserve">ollaborative </w:t>
      </w:r>
      <w:r w:rsidR="00EC5FB5" w:rsidRPr="00F152CD">
        <w:rPr>
          <w:rFonts w:ascii="Montserrat" w:hAnsi="Montserrat"/>
          <w:b/>
          <w:w w:val="110"/>
          <w:sz w:val="20"/>
          <w:szCs w:val="18"/>
        </w:rPr>
        <w:t>O</w:t>
      </w:r>
      <w:r w:rsidR="00EC5FB5" w:rsidRPr="00EC5FB5">
        <w:rPr>
          <w:rFonts w:ascii="Montserrat" w:hAnsi="Montserrat"/>
          <w:w w:val="110"/>
          <w:sz w:val="20"/>
          <w:szCs w:val="18"/>
        </w:rPr>
        <w:t xml:space="preserve">nline </w:t>
      </w:r>
      <w:r w:rsidR="00EC5FB5" w:rsidRPr="00F152CD">
        <w:rPr>
          <w:rFonts w:ascii="Montserrat" w:hAnsi="Montserrat"/>
          <w:b/>
          <w:w w:val="110"/>
          <w:sz w:val="20"/>
          <w:szCs w:val="18"/>
        </w:rPr>
        <w:t>I</w:t>
      </w:r>
      <w:r w:rsidR="00EC5FB5" w:rsidRPr="00EC5FB5">
        <w:rPr>
          <w:rFonts w:ascii="Montserrat" w:hAnsi="Montserrat"/>
          <w:w w:val="110"/>
          <w:sz w:val="20"/>
          <w:szCs w:val="18"/>
        </w:rPr>
        <w:t xml:space="preserve">nternational </w:t>
      </w:r>
      <w:r w:rsidR="00EC5FB5" w:rsidRPr="00F152CD">
        <w:rPr>
          <w:rFonts w:ascii="Montserrat" w:hAnsi="Montserrat"/>
          <w:b/>
          <w:w w:val="110"/>
          <w:sz w:val="20"/>
          <w:szCs w:val="18"/>
        </w:rPr>
        <w:t>L</w:t>
      </w:r>
      <w:r w:rsidR="00EC5FB5" w:rsidRPr="00EC5FB5">
        <w:rPr>
          <w:rFonts w:ascii="Montserrat" w:hAnsi="Montserrat"/>
          <w:w w:val="110"/>
          <w:sz w:val="20"/>
          <w:szCs w:val="18"/>
        </w:rPr>
        <w:t>earning are:</w:t>
      </w:r>
    </w:p>
    <w:p w14:paraId="5A5400B9" w14:textId="4C99FA34" w:rsidR="00EC5FB5" w:rsidRDefault="00EC5FB5" w:rsidP="00324B28">
      <w:pPr>
        <w:pStyle w:val="ListParagraph"/>
        <w:numPr>
          <w:ilvl w:val="0"/>
          <w:numId w:val="6"/>
        </w:num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 w:rsidRPr="00324B28">
        <w:rPr>
          <w:rFonts w:ascii="Montserrat" w:hAnsi="Montserrat"/>
          <w:w w:val="110"/>
          <w:sz w:val="20"/>
          <w:szCs w:val="18"/>
        </w:rPr>
        <w:t xml:space="preserve">Collaboration between teachers </w:t>
      </w:r>
      <w:r w:rsidR="00494B7B">
        <w:rPr>
          <w:rFonts w:ascii="Montserrat" w:hAnsi="Montserrat"/>
          <w:w w:val="110"/>
          <w:sz w:val="20"/>
          <w:szCs w:val="18"/>
        </w:rPr>
        <w:t xml:space="preserve">from </w:t>
      </w:r>
      <w:r w:rsidR="008532F5">
        <w:rPr>
          <w:rFonts w:ascii="Montserrat" w:hAnsi="Montserrat"/>
          <w:w w:val="110"/>
          <w:sz w:val="20"/>
          <w:szCs w:val="18"/>
        </w:rPr>
        <w:t xml:space="preserve">two (or more) </w:t>
      </w:r>
      <w:r w:rsidR="00494B7B">
        <w:rPr>
          <w:rFonts w:ascii="Montserrat" w:hAnsi="Montserrat"/>
          <w:w w:val="110"/>
          <w:sz w:val="20"/>
          <w:szCs w:val="18"/>
        </w:rPr>
        <w:t>Ulysseus partner u</w:t>
      </w:r>
      <w:r w:rsidRPr="00324B28">
        <w:rPr>
          <w:rFonts w:ascii="Montserrat" w:hAnsi="Montserrat"/>
          <w:w w:val="110"/>
          <w:sz w:val="20"/>
          <w:szCs w:val="18"/>
        </w:rPr>
        <w:t>niversities</w:t>
      </w:r>
      <w:r w:rsidR="00B77D80">
        <w:rPr>
          <w:rFonts w:ascii="Montserrat" w:hAnsi="Montserrat"/>
          <w:w w:val="110"/>
          <w:sz w:val="20"/>
          <w:szCs w:val="18"/>
        </w:rPr>
        <w:t xml:space="preserve"> in any discipline</w:t>
      </w:r>
      <w:r w:rsidRPr="00324B28">
        <w:rPr>
          <w:rFonts w:ascii="Montserrat" w:hAnsi="Montserrat"/>
          <w:w w:val="110"/>
          <w:sz w:val="20"/>
          <w:szCs w:val="18"/>
        </w:rPr>
        <w:t xml:space="preserve">: Teachers </w:t>
      </w:r>
      <w:r w:rsidR="008819A1">
        <w:rPr>
          <w:rFonts w:ascii="Montserrat" w:hAnsi="Montserrat"/>
          <w:w w:val="110"/>
          <w:sz w:val="20"/>
          <w:szCs w:val="18"/>
        </w:rPr>
        <w:t>collaborate</w:t>
      </w:r>
      <w:r w:rsidRPr="00324B28">
        <w:rPr>
          <w:rFonts w:ascii="Montserrat" w:hAnsi="Montserrat"/>
          <w:w w:val="110"/>
          <w:sz w:val="20"/>
          <w:szCs w:val="18"/>
        </w:rPr>
        <w:t xml:space="preserve"> with colleagues at the partner university within their own, thematically similar course and </w:t>
      </w:r>
      <w:r w:rsidR="00494B7B">
        <w:rPr>
          <w:rFonts w:ascii="Montserrat" w:hAnsi="Montserrat"/>
          <w:w w:val="110"/>
          <w:sz w:val="20"/>
          <w:szCs w:val="18"/>
        </w:rPr>
        <w:t>bring their students together</w:t>
      </w:r>
      <w:r w:rsidR="008532F5">
        <w:rPr>
          <w:rFonts w:ascii="Montserrat" w:hAnsi="Montserrat"/>
          <w:w w:val="110"/>
          <w:sz w:val="20"/>
          <w:szCs w:val="18"/>
        </w:rPr>
        <w:t xml:space="preserve"> online</w:t>
      </w:r>
      <w:r w:rsidR="00494B7B">
        <w:rPr>
          <w:rFonts w:ascii="Montserrat" w:hAnsi="Montserrat"/>
          <w:w w:val="110"/>
          <w:sz w:val="20"/>
          <w:szCs w:val="18"/>
        </w:rPr>
        <w:t xml:space="preserve"> </w:t>
      </w:r>
      <w:r w:rsidR="00B77D80">
        <w:rPr>
          <w:rFonts w:ascii="Montserrat" w:hAnsi="Montserrat"/>
          <w:w w:val="110"/>
          <w:sz w:val="20"/>
          <w:szCs w:val="18"/>
        </w:rPr>
        <w:t xml:space="preserve">in a virtual </w:t>
      </w:r>
      <w:r w:rsidR="008532F5">
        <w:rPr>
          <w:rFonts w:ascii="Montserrat" w:hAnsi="Montserrat"/>
          <w:w w:val="110"/>
          <w:sz w:val="20"/>
          <w:szCs w:val="18"/>
        </w:rPr>
        <w:t>space</w:t>
      </w:r>
      <w:r w:rsidR="00CF02BC">
        <w:rPr>
          <w:rFonts w:ascii="Montserrat" w:hAnsi="Montserrat"/>
          <w:w w:val="110"/>
          <w:sz w:val="20"/>
          <w:szCs w:val="18"/>
        </w:rPr>
        <w:t xml:space="preserve">. </w:t>
      </w:r>
      <w:r w:rsidR="00A3477F">
        <w:rPr>
          <w:rFonts w:ascii="Montserrat" w:hAnsi="Montserrat"/>
          <w:w w:val="110"/>
          <w:sz w:val="20"/>
          <w:szCs w:val="18"/>
        </w:rPr>
        <w:t>Also,</w:t>
      </w:r>
      <w:r w:rsidR="00B77D80">
        <w:rPr>
          <w:rFonts w:ascii="Montserrat" w:hAnsi="Montserrat"/>
          <w:w w:val="110"/>
          <w:sz w:val="20"/>
          <w:szCs w:val="18"/>
        </w:rPr>
        <w:t xml:space="preserve"> interdisciplinary settings are welcome.</w:t>
      </w:r>
    </w:p>
    <w:p w14:paraId="4776CDD7" w14:textId="77777777" w:rsidR="00F152CD" w:rsidRPr="00F152CD" w:rsidRDefault="008532F5" w:rsidP="00F152CD">
      <w:pPr>
        <w:pStyle w:val="ListParagraph"/>
        <w:numPr>
          <w:ilvl w:val="0"/>
          <w:numId w:val="6"/>
        </w:num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>
        <w:rPr>
          <w:rFonts w:ascii="Montserrat" w:hAnsi="Montserrat"/>
          <w:w w:val="110"/>
          <w:sz w:val="20"/>
          <w:szCs w:val="18"/>
        </w:rPr>
        <w:t xml:space="preserve">Virtual </w:t>
      </w:r>
      <w:r w:rsidR="00820830" w:rsidRPr="00B77D80">
        <w:rPr>
          <w:rFonts w:ascii="Montserrat" w:hAnsi="Montserrat"/>
          <w:w w:val="110"/>
          <w:sz w:val="20"/>
          <w:szCs w:val="18"/>
        </w:rPr>
        <w:t>Learning activitie</w:t>
      </w:r>
      <w:r w:rsidR="00B77D80">
        <w:rPr>
          <w:rFonts w:ascii="Montserrat" w:hAnsi="Montserrat"/>
          <w:w w:val="110"/>
          <w:sz w:val="20"/>
          <w:szCs w:val="18"/>
        </w:rPr>
        <w:t xml:space="preserve">s, </w:t>
      </w:r>
      <w:r w:rsidR="00B77D80" w:rsidRPr="00D41AFB">
        <w:rPr>
          <w:rFonts w:ascii="Montserrat" w:hAnsi="Montserrat"/>
          <w:w w:val="110"/>
          <w:sz w:val="20"/>
          <w:szCs w:val="18"/>
        </w:rPr>
        <w:t>where students jointly work on a task</w:t>
      </w:r>
      <w:r w:rsidR="00B77D80">
        <w:rPr>
          <w:rFonts w:ascii="Montserrat" w:hAnsi="Montserrat"/>
          <w:w w:val="110"/>
          <w:sz w:val="20"/>
          <w:szCs w:val="18"/>
        </w:rPr>
        <w:t>, case</w:t>
      </w:r>
      <w:r w:rsidR="00B77D80" w:rsidRPr="00D41AFB">
        <w:rPr>
          <w:rFonts w:ascii="Montserrat" w:hAnsi="Montserrat"/>
          <w:w w:val="110"/>
          <w:sz w:val="20"/>
          <w:szCs w:val="18"/>
        </w:rPr>
        <w:t xml:space="preserve"> or project in internationally mixed teams as part of their studies at their local institution</w:t>
      </w:r>
      <w:r w:rsidR="00824D23">
        <w:rPr>
          <w:rFonts w:ascii="Montserrat" w:hAnsi="Montserrat"/>
          <w:w w:val="110"/>
          <w:sz w:val="20"/>
          <w:szCs w:val="18"/>
        </w:rPr>
        <w:t>.</w:t>
      </w:r>
      <w:r w:rsidR="00B77D80">
        <w:rPr>
          <w:rFonts w:ascii="Montserrat" w:hAnsi="Montserrat"/>
          <w:w w:val="110"/>
          <w:sz w:val="20"/>
          <w:szCs w:val="18"/>
        </w:rPr>
        <w:t xml:space="preserve"> </w:t>
      </w:r>
      <w:r w:rsidR="00F152CD" w:rsidRPr="00F152CD">
        <w:rPr>
          <w:rFonts w:ascii="Montserrat" w:hAnsi="Montserrat"/>
          <w:w w:val="110"/>
          <w:sz w:val="20"/>
          <w:szCs w:val="18"/>
        </w:rPr>
        <w:t>The COIL should be an integral part of the curriculum/part of an existing class.</w:t>
      </w:r>
    </w:p>
    <w:p w14:paraId="7E760B01" w14:textId="77777777" w:rsidR="00F152CD" w:rsidRDefault="00824D23" w:rsidP="00F152CD">
      <w:pPr>
        <w:pStyle w:val="ListParagraph"/>
        <w:numPr>
          <w:ilvl w:val="0"/>
          <w:numId w:val="6"/>
        </w:num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 w:rsidRPr="00F152CD">
        <w:rPr>
          <w:rFonts w:ascii="Montserrat" w:hAnsi="Montserrat"/>
          <w:w w:val="110"/>
          <w:sz w:val="20"/>
          <w:szCs w:val="18"/>
        </w:rPr>
        <w:t xml:space="preserve">Effective COIL collaborations take place over </w:t>
      </w:r>
      <w:r w:rsidR="00F152CD">
        <w:rPr>
          <w:rFonts w:ascii="Montserrat" w:hAnsi="Montserrat"/>
          <w:w w:val="110"/>
          <w:sz w:val="20"/>
          <w:szCs w:val="18"/>
        </w:rPr>
        <w:t>several weeks (modules) or ideally throughout the entire c</w:t>
      </w:r>
      <w:r w:rsidRPr="00F152CD">
        <w:rPr>
          <w:rFonts w:ascii="Montserrat" w:hAnsi="Montserrat"/>
          <w:w w:val="110"/>
          <w:sz w:val="20"/>
          <w:szCs w:val="18"/>
        </w:rPr>
        <w:t>ourse/semester to foster meaningful and qualitative intercultural</w:t>
      </w:r>
      <w:r w:rsidR="00F152CD">
        <w:rPr>
          <w:rFonts w:ascii="Montserrat" w:hAnsi="Montserrat"/>
          <w:w w:val="110"/>
          <w:sz w:val="20"/>
          <w:szCs w:val="18"/>
        </w:rPr>
        <w:t xml:space="preserve"> </w:t>
      </w:r>
      <w:r w:rsidRPr="00F152CD">
        <w:rPr>
          <w:rFonts w:ascii="Montserrat" w:hAnsi="Montserrat"/>
          <w:w w:val="110"/>
          <w:sz w:val="20"/>
          <w:szCs w:val="18"/>
        </w:rPr>
        <w:t xml:space="preserve">online collaboration among students. </w:t>
      </w:r>
    </w:p>
    <w:p w14:paraId="2DD81F4E" w14:textId="77777777" w:rsidR="00514B88" w:rsidRPr="00502244" w:rsidRDefault="00EC5FB5" w:rsidP="008532F5">
      <w:pPr>
        <w:pStyle w:val="ListParagraph"/>
        <w:numPr>
          <w:ilvl w:val="0"/>
          <w:numId w:val="6"/>
        </w:num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 w:rsidRPr="00F152CD">
        <w:rPr>
          <w:rFonts w:ascii="Montserrat" w:hAnsi="Montserrat"/>
          <w:w w:val="110"/>
          <w:sz w:val="20"/>
          <w:szCs w:val="18"/>
        </w:rPr>
        <w:t xml:space="preserve">Students </w:t>
      </w:r>
      <w:r w:rsidR="00A86BC8" w:rsidRPr="00F152CD">
        <w:rPr>
          <w:rFonts w:ascii="Montserrat" w:hAnsi="Montserrat"/>
          <w:w w:val="110"/>
          <w:sz w:val="20"/>
          <w:szCs w:val="18"/>
        </w:rPr>
        <w:t xml:space="preserve">are graded and </w:t>
      </w:r>
      <w:r w:rsidRPr="00F152CD">
        <w:rPr>
          <w:rFonts w:ascii="Montserrat" w:hAnsi="Montserrat"/>
          <w:w w:val="110"/>
          <w:sz w:val="20"/>
          <w:szCs w:val="18"/>
        </w:rPr>
        <w:t>receive credits for the course at their own home university</w:t>
      </w:r>
      <w:r w:rsidR="00514B88">
        <w:rPr>
          <w:rFonts w:ascii="Montserrat" w:hAnsi="Montserrat"/>
          <w:w w:val="110"/>
          <w:sz w:val="20"/>
          <w:szCs w:val="18"/>
        </w:rPr>
        <w:t>.</w:t>
      </w:r>
    </w:p>
    <w:p w14:paraId="48DED1A8" w14:textId="7B740B08" w:rsidR="008532F5" w:rsidRPr="00502244" w:rsidRDefault="00514B88" w:rsidP="008532F5">
      <w:pPr>
        <w:pStyle w:val="ListParagraph"/>
        <w:numPr>
          <w:ilvl w:val="0"/>
          <w:numId w:val="6"/>
        </w:num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 w:rsidRPr="00A3477F">
        <w:rPr>
          <w:rFonts w:ascii="Montserrat" w:hAnsi="Montserrat"/>
          <w:w w:val="110"/>
          <w:sz w:val="20"/>
          <w:szCs w:val="18"/>
        </w:rPr>
        <w:t xml:space="preserve"> </w:t>
      </w:r>
      <w:r w:rsidR="005866B5" w:rsidRPr="00A3477F">
        <w:rPr>
          <w:rFonts w:ascii="Montserrat" w:hAnsi="Montserrat"/>
          <w:w w:val="110"/>
          <w:sz w:val="20"/>
          <w:szCs w:val="18"/>
        </w:rPr>
        <w:t xml:space="preserve">The COIL model provides a well-defined and </w:t>
      </w:r>
      <w:r w:rsidR="008532F5">
        <w:rPr>
          <w:rFonts w:ascii="Montserrat" w:hAnsi="Montserrat"/>
          <w:w w:val="110"/>
          <w:sz w:val="20"/>
          <w:szCs w:val="18"/>
        </w:rPr>
        <w:t>innovative</w:t>
      </w:r>
      <w:r w:rsidR="005866B5" w:rsidRPr="00A3477F">
        <w:rPr>
          <w:rFonts w:ascii="Montserrat" w:hAnsi="Montserrat"/>
          <w:w w:val="110"/>
          <w:sz w:val="20"/>
          <w:szCs w:val="18"/>
        </w:rPr>
        <w:t xml:space="preserve"> methodology for </w:t>
      </w:r>
      <w:r w:rsidR="008532F5" w:rsidRPr="008532F5">
        <w:rPr>
          <w:rFonts w:ascii="Montserrat" w:hAnsi="Montserrat"/>
          <w:w w:val="110"/>
          <w:sz w:val="20"/>
          <w:szCs w:val="18"/>
        </w:rPr>
        <w:t>creati</w:t>
      </w:r>
      <w:r w:rsidR="008532F5">
        <w:rPr>
          <w:rFonts w:ascii="Montserrat" w:hAnsi="Montserrat"/>
          <w:w w:val="110"/>
          <w:sz w:val="20"/>
          <w:szCs w:val="18"/>
        </w:rPr>
        <w:t>ng</w:t>
      </w:r>
      <w:r w:rsidR="008532F5" w:rsidRPr="008532F5">
        <w:rPr>
          <w:rFonts w:ascii="Montserrat" w:hAnsi="Montserrat"/>
          <w:w w:val="110"/>
          <w:sz w:val="20"/>
          <w:szCs w:val="18"/>
        </w:rPr>
        <w:t xml:space="preserve"> international opportunities for all our students without them having to leave the classroom.</w:t>
      </w:r>
    </w:p>
    <w:p w14:paraId="5EEB711B" w14:textId="03CD7342" w:rsidR="00D33C27" w:rsidRDefault="008532F5" w:rsidP="008532F5">
      <w:pPr>
        <w:spacing w:before="144" w:line="285" w:lineRule="auto"/>
        <w:ind w:right="252"/>
        <w:jc w:val="both"/>
        <w:rPr>
          <w:rStyle w:val="Hyperlink"/>
          <w:rFonts w:ascii="Montserrat" w:hAnsi="Montserrat"/>
          <w:i/>
          <w:w w:val="110"/>
          <w:sz w:val="20"/>
          <w:szCs w:val="18"/>
        </w:rPr>
      </w:pPr>
      <w:r w:rsidRPr="00502244">
        <w:rPr>
          <w:rFonts w:ascii="Montserrat" w:hAnsi="Montserrat"/>
          <w:w w:val="110"/>
          <w:sz w:val="20"/>
          <w:szCs w:val="18"/>
        </w:rPr>
        <w:t xml:space="preserve"> </w:t>
      </w:r>
      <w:r w:rsidR="00D33C27" w:rsidRPr="00502244">
        <w:rPr>
          <w:rFonts w:ascii="Montserrat" w:hAnsi="Montserrat"/>
          <w:w w:val="110"/>
          <w:sz w:val="20"/>
          <w:szCs w:val="18"/>
        </w:rPr>
        <w:t>Please find more information regarding COILS via</w:t>
      </w:r>
      <w:r w:rsidR="00D33C27" w:rsidRPr="008532F5">
        <w:rPr>
          <w:rFonts w:ascii="Montserrat" w:hAnsi="Montserrat"/>
          <w:i/>
          <w:w w:val="110"/>
          <w:sz w:val="20"/>
          <w:szCs w:val="18"/>
        </w:rPr>
        <w:t xml:space="preserve"> </w:t>
      </w:r>
      <w:hyperlink r:id="rId22" w:history="1">
        <w:r w:rsidR="00D33C27" w:rsidRPr="008532F5">
          <w:rPr>
            <w:rStyle w:val="Hyperlink"/>
            <w:rFonts w:ascii="Montserrat" w:hAnsi="Montserrat"/>
            <w:i/>
            <w:w w:val="110"/>
            <w:sz w:val="20"/>
            <w:szCs w:val="18"/>
          </w:rPr>
          <w:t>this link</w:t>
        </w:r>
      </w:hyperlink>
      <w:r w:rsidR="00514B88">
        <w:rPr>
          <w:rStyle w:val="Hyperlink"/>
          <w:rFonts w:ascii="Montserrat" w:hAnsi="Montserrat"/>
          <w:i/>
          <w:w w:val="110"/>
          <w:sz w:val="20"/>
          <w:szCs w:val="18"/>
        </w:rPr>
        <w:t>.</w:t>
      </w:r>
    </w:p>
    <w:p w14:paraId="42134F69" w14:textId="77777777" w:rsidR="00514B88" w:rsidRPr="00514B88" w:rsidRDefault="00514B88" w:rsidP="00514B88">
      <w:pPr>
        <w:spacing w:before="144" w:line="285" w:lineRule="auto"/>
        <w:ind w:right="252"/>
        <w:jc w:val="both"/>
        <w:rPr>
          <w:rFonts w:ascii="Montserrat" w:hAnsi="Montserrat"/>
          <w:b/>
          <w:w w:val="110"/>
          <w:sz w:val="20"/>
          <w:szCs w:val="18"/>
        </w:rPr>
      </w:pPr>
      <w:r w:rsidRPr="00514B88">
        <w:rPr>
          <w:rFonts w:ascii="Montserrat" w:hAnsi="Montserrat"/>
          <w:b/>
          <w:w w:val="110"/>
          <w:sz w:val="20"/>
          <w:szCs w:val="18"/>
        </w:rPr>
        <w:lastRenderedPageBreak/>
        <w:t>The COILs awarded with a seed funding grant must be implemented by the end of July 2025.</w:t>
      </w:r>
    </w:p>
    <w:p w14:paraId="7BCB51F0" w14:textId="45C741E0" w:rsidR="00514B88" w:rsidRDefault="00514B88" w:rsidP="008532F5">
      <w:pPr>
        <w:spacing w:before="144" w:line="285" w:lineRule="auto"/>
        <w:ind w:right="252"/>
        <w:jc w:val="both"/>
        <w:rPr>
          <w:rFonts w:ascii="Montserrat" w:hAnsi="Montserrat"/>
          <w:i/>
          <w:w w:val="110"/>
          <w:sz w:val="20"/>
          <w:szCs w:val="18"/>
        </w:rPr>
      </w:pPr>
    </w:p>
    <w:p w14:paraId="73383A58" w14:textId="3DA1241C" w:rsidR="00D41AFB" w:rsidRDefault="00A3477F" w:rsidP="00866180">
      <w:p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D09B83" wp14:editId="7B859E9F">
            <wp:simplePos x="0" y="0"/>
            <wp:positionH relativeFrom="column">
              <wp:posOffset>3738245</wp:posOffset>
            </wp:positionH>
            <wp:positionV relativeFrom="paragraph">
              <wp:posOffset>88900</wp:posOffset>
            </wp:positionV>
            <wp:extent cx="2914650" cy="2805430"/>
            <wp:effectExtent l="0" t="0" r="0" b="0"/>
            <wp:wrapTight wrapText="bothSides">
              <wp:wrapPolygon edited="0">
                <wp:start x="0" y="0"/>
                <wp:lineTo x="0" y="21414"/>
                <wp:lineTo x="21459" y="21414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AFB">
        <w:rPr>
          <w:noProof/>
        </w:rPr>
        <w:drawing>
          <wp:inline distT="0" distB="0" distL="0" distR="0" wp14:anchorId="1B43D7CB" wp14:editId="01907EB8">
            <wp:extent cx="3390900" cy="2867025"/>
            <wp:effectExtent l="0" t="0" r="0" b="9525"/>
            <wp:docPr id="99" name="Google Shape;99;g2c15cf00dd9_0_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Google Shape;99;g2c15cf00dd9_0_50"/>
                    <pic:cNvPicPr preferRelativeResize="0"/>
                  </pic:nvPicPr>
                  <pic:blipFill>
                    <a:blip r:embed="rId24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87" cy="28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AFB">
        <w:rPr>
          <w:rFonts w:ascii="Montserrat" w:hAnsi="Montserrat"/>
          <w:w w:val="110"/>
          <w:sz w:val="20"/>
          <w:szCs w:val="18"/>
        </w:rPr>
        <w:t xml:space="preserve"> </w:t>
      </w:r>
    </w:p>
    <w:p w14:paraId="74402124" w14:textId="77777777" w:rsidR="00D41AFB" w:rsidRDefault="00D41AFB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i/>
          <w:sz w:val="16"/>
          <w:szCs w:val="16"/>
        </w:rPr>
      </w:pPr>
    </w:p>
    <w:p w14:paraId="6AE29C6F" w14:textId="642A0052" w:rsidR="00D41AFB" w:rsidRPr="00D41AFB" w:rsidRDefault="00D41AFB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i/>
          <w:sz w:val="16"/>
          <w:szCs w:val="16"/>
        </w:rPr>
      </w:pPr>
      <w:r w:rsidRPr="00D41AFB">
        <w:rPr>
          <w:rFonts w:ascii="Montserrat" w:hAnsi="Montserrat"/>
          <w:i/>
          <w:sz w:val="16"/>
          <w:szCs w:val="16"/>
        </w:rPr>
        <w:t>Figure 1</w:t>
      </w:r>
      <w:r>
        <w:rPr>
          <w:rFonts w:ascii="Montserrat" w:hAnsi="Montserrat"/>
          <w:i/>
          <w:sz w:val="16"/>
          <w:szCs w:val="16"/>
        </w:rPr>
        <w:t xml:space="preserve">  </w:t>
      </w:r>
      <w:r w:rsidRPr="00D41AFB"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 w:rsidRPr="00D41AFB">
        <w:rPr>
          <w:rFonts w:ascii="Montserrat" w:hAnsi="Montserrat"/>
          <w:i/>
          <w:sz w:val="16"/>
          <w:szCs w:val="16"/>
        </w:rPr>
        <w:t>Figure 2</w:t>
      </w:r>
      <w:r w:rsidRPr="00D41AFB">
        <w:rPr>
          <w:rFonts w:ascii="Montserrat" w:hAnsi="Montserrat"/>
          <w:i/>
          <w:sz w:val="16"/>
          <w:szCs w:val="16"/>
        </w:rPr>
        <w:tab/>
      </w:r>
      <w:r w:rsidRPr="00D41AFB">
        <w:rPr>
          <w:rFonts w:ascii="Montserrat" w:hAnsi="Montserrat"/>
          <w:i/>
          <w:sz w:val="16"/>
          <w:szCs w:val="16"/>
        </w:rPr>
        <w:tab/>
      </w:r>
      <w:r w:rsidRPr="00D41AFB">
        <w:rPr>
          <w:rFonts w:ascii="Montserrat" w:hAnsi="Montserrat"/>
          <w:i/>
          <w:sz w:val="16"/>
          <w:szCs w:val="16"/>
        </w:rPr>
        <w:tab/>
      </w:r>
      <w:r w:rsidRPr="00D41AFB">
        <w:rPr>
          <w:rFonts w:ascii="Montserrat" w:hAnsi="Montserrat"/>
          <w:i/>
          <w:sz w:val="16"/>
          <w:szCs w:val="16"/>
        </w:rPr>
        <w:tab/>
      </w:r>
      <w:r w:rsidRPr="00D41AFB"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       </w:t>
      </w:r>
    </w:p>
    <w:p w14:paraId="11F622A9" w14:textId="77777777" w:rsidR="00514B88" w:rsidRDefault="00514B88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b/>
          <w:sz w:val="20"/>
          <w:szCs w:val="20"/>
        </w:rPr>
      </w:pPr>
    </w:p>
    <w:p w14:paraId="3193B592" w14:textId="77777777" w:rsidR="00514B88" w:rsidRPr="00514B88" w:rsidRDefault="00514B88" w:rsidP="00514B88">
      <w:pPr>
        <w:spacing w:before="144" w:line="285" w:lineRule="auto"/>
        <w:ind w:right="252"/>
        <w:jc w:val="both"/>
        <w:rPr>
          <w:rFonts w:ascii="Montserrat" w:hAnsi="Montserrat"/>
          <w:b/>
          <w:w w:val="110"/>
          <w:sz w:val="20"/>
          <w:szCs w:val="18"/>
        </w:rPr>
      </w:pPr>
      <w:r w:rsidRPr="00514B88">
        <w:rPr>
          <w:rFonts w:ascii="Montserrat" w:hAnsi="Montserrat"/>
          <w:b/>
          <w:w w:val="110"/>
          <w:sz w:val="20"/>
          <w:szCs w:val="18"/>
        </w:rPr>
        <w:t>Online-Info-Session on COILs</w:t>
      </w:r>
    </w:p>
    <w:p w14:paraId="0AA97D4E" w14:textId="77777777" w:rsidR="00514B88" w:rsidRDefault="00514B88" w:rsidP="00514B88">
      <w:p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  <w:r w:rsidRPr="00866180">
        <w:rPr>
          <w:rFonts w:ascii="Montserrat" w:hAnsi="Montserrat"/>
          <w:w w:val="110"/>
          <w:sz w:val="20"/>
          <w:szCs w:val="18"/>
        </w:rPr>
        <w:t>The Ulysseus Alliance will support teachers by offering online</w:t>
      </w:r>
      <w:r>
        <w:rPr>
          <w:rFonts w:ascii="Montserrat" w:hAnsi="Montserrat"/>
          <w:w w:val="110"/>
          <w:sz w:val="20"/>
          <w:szCs w:val="18"/>
        </w:rPr>
        <w:t xml:space="preserve"> i</w:t>
      </w:r>
      <w:r w:rsidRPr="00866180">
        <w:rPr>
          <w:rFonts w:ascii="Montserrat" w:hAnsi="Montserrat"/>
          <w:w w:val="110"/>
          <w:sz w:val="20"/>
          <w:szCs w:val="18"/>
        </w:rPr>
        <w:t>nfo</w:t>
      </w:r>
      <w:r>
        <w:rPr>
          <w:rFonts w:ascii="Montserrat" w:hAnsi="Montserrat"/>
          <w:w w:val="110"/>
          <w:sz w:val="20"/>
          <w:szCs w:val="18"/>
        </w:rPr>
        <w:t>rmation</w:t>
      </w:r>
      <w:r w:rsidRPr="00866180">
        <w:rPr>
          <w:rFonts w:ascii="Montserrat" w:hAnsi="Montserrat"/>
          <w:w w:val="110"/>
          <w:sz w:val="20"/>
          <w:szCs w:val="18"/>
        </w:rPr>
        <w:t xml:space="preserve"> sessions for interested teachers on how to plan and implement a COIL.</w:t>
      </w:r>
      <w:r>
        <w:rPr>
          <w:rFonts w:ascii="Montserrat" w:hAnsi="Montserrat"/>
          <w:w w:val="110"/>
          <w:sz w:val="20"/>
          <w:szCs w:val="18"/>
        </w:rPr>
        <w:t xml:space="preserve"> The first information session is scheduled for 23 April. More details are provided below:</w:t>
      </w:r>
    </w:p>
    <w:p w14:paraId="50143074" w14:textId="77777777" w:rsidR="00514B88" w:rsidRDefault="00514B88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b/>
          <w:sz w:val="20"/>
          <w:szCs w:val="20"/>
        </w:rPr>
      </w:pPr>
    </w:p>
    <w:p w14:paraId="2249C2B7" w14:textId="2A9C7A7F" w:rsidR="0067219D" w:rsidRPr="00514B88" w:rsidRDefault="00A3477F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sz w:val="20"/>
          <w:szCs w:val="20"/>
          <w:u w:val="single"/>
        </w:rPr>
      </w:pPr>
      <w:r w:rsidRPr="00514B88">
        <w:rPr>
          <w:rFonts w:ascii="Montserrat" w:hAnsi="Montserrat"/>
          <w:sz w:val="20"/>
          <w:szCs w:val="20"/>
          <w:u w:val="single"/>
        </w:rPr>
        <w:t xml:space="preserve">SIGN UP for </w:t>
      </w:r>
      <w:r w:rsidR="0067219D" w:rsidRPr="00514B88">
        <w:rPr>
          <w:rFonts w:ascii="Montserrat" w:hAnsi="Montserrat"/>
          <w:sz w:val="20"/>
          <w:szCs w:val="20"/>
          <w:u w:val="single"/>
        </w:rPr>
        <w:t>COIL Information Session</w:t>
      </w:r>
      <w:r w:rsidR="00B0653C" w:rsidRPr="00514B88">
        <w:rPr>
          <w:rFonts w:ascii="Montserrat" w:hAnsi="Montserrat"/>
          <w:sz w:val="20"/>
          <w:szCs w:val="20"/>
          <w:u w:val="single"/>
        </w:rPr>
        <w:t>:</w:t>
      </w:r>
    </w:p>
    <w:p w14:paraId="02BF9F35" w14:textId="77777777" w:rsidR="0067219D" w:rsidRPr="000C17D5" w:rsidRDefault="0067219D" w:rsidP="7DAD64FF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i/>
          <w:iCs/>
          <w:sz w:val="20"/>
          <w:szCs w:val="20"/>
        </w:rPr>
      </w:pPr>
      <w:r w:rsidRPr="7DAD64FF">
        <w:rPr>
          <w:rFonts w:ascii="Montserrat" w:hAnsi="Montserrat"/>
          <w:i/>
          <w:iCs/>
          <w:sz w:val="20"/>
          <w:szCs w:val="20"/>
        </w:rPr>
        <w:t xml:space="preserve">Are you excited to explore Collaborative Online International Learning (COIL) further? Interested in exploring its benefits, challenges, and where to start? Make sure to join our </w:t>
      </w:r>
      <w:hyperlink r:id="rId25" w:anchor="/registration">
        <w:r w:rsidRPr="7DAD64FF">
          <w:rPr>
            <w:rStyle w:val="Hyperlink"/>
            <w:rFonts w:ascii="Montserrat" w:hAnsi="Montserrat"/>
            <w:i/>
            <w:iCs/>
            <w:sz w:val="20"/>
            <w:szCs w:val="20"/>
          </w:rPr>
          <w:t>Information Session</w:t>
        </w:r>
      </w:hyperlink>
      <w:r w:rsidRPr="7DAD64FF">
        <w:rPr>
          <w:rFonts w:ascii="Montserrat" w:hAnsi="Montserrat"/>
          <w:i/>
          <w:iCs/>
          <w:sz w:val="20"/>
          <w:szCs w:val="20"/>
        </w:rPr>
        <w:t>!</w:t>
      </w:r>
    </w:p>
    <w:p w14:paraId="0C4B54A0" w14:textId="50D18D33" w:rsidR="0067219D" w:rsidRPr="000C17D5" w:rsidRDefault="0067219D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eastAsia="mon" w:hAnsi="Montserrat" w:cs="mon"/>
          <w:sz w:val="20"/>
          <w:szCs w:val="20"/>
        </w:rPr>
      </w:pPr>
      <w:r w:rsidRPr="000C17D5">
        <w:rPr>
          <w:rFonts w:ascii="Montserrat" w:eastAsia="mon" w:hAnsi="Montserrat" w:cs="mon"/>
          <w:sz w:val="20"/>
          <w:szCs w:val="20"/>
        </w:rPr>
        <w:t>Date: Tuesday</w:t>
      </w:r>
      <w:r w:rsidR="00574273">
        <w:rPr>
          <w:rFonts w:ascii="Montserrat" w:eastAsia="mon" w:hAnsi="Montserrat" w:cs="mon"/>
          <w:sz w:val="20"/>
          <w:szCs w:val="20"/>
        </w:rPr>
        <w:t xml:space="preserve">, 23 </w:t>
      </w:r>
      <w:r w:rsidRPr="000C17D5">
        <w:rPr>
          <w:rFonts w:ascii="Montserrat" w:eastAsia="mon" w:hAnsi="Montserrat" w:cs="mon"/>
          <w:sz w:val="20"/>
          <w:szCs w:val="20"/>
        </w:rPr>
        <w:t>April 2024</w:t>
      </w:r>
    </w:p>
    <w:p w14:paraId="40FA4396" w14:textId="77777777" w:rsidR="0067219D" w:rsidRPr="000C17D5" w:rsidRDefault="0067219D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eastAsia="mon" w:hAnsi="Montserrat" w:cs="mon"/>
          <w:sz w:val="20"/>
          <w:szCs w:val="20"/>
        </w:rPr>
      </w:pPr>
      <w:r w:rsidRPr="000C17D5">
        <w:rPr>
          <w:rFonts w:ascii="Montserrat" w:eastAsia="mon" w:hAnsi="Montserrat" w:cs="mon"/>
          <w:sz w:val="20"/>
          <w:szCs w:val="20"/>
        </w:rPr>
        <w:t>Time: 12:00-13:00 o’ clock</w:t>
      </w:r>
    </w:p>
    <w:p w14:paraId="5BFFAA92" w14:textId="77777777" w:rsidR="0067219D" w:rsidRPr="00CF02BC" w:rsidRDefault="0067219D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eastAsia="mon" w:hAnsi="Montserrat" w:cs="mon"/>
          <w:sz w:val="20"/>
          <w:szCs w:val="20"/>
        </w:rPr>
      </w:pPr>
      <w:r w:rsidRPr="00CF02BC">
        <w:rPr>
          <w:rFonts w:ascii="Montserrat" w:eastAsia="mon" w:hAnsi="Montserrat" w:cs="mon"/>
          <w:sz w:val="20"/>
          <w:szCs w:val="20"/>
        </w:rPr>
        <w:t>Topic: Breaking borders: A journey into Collaborative Online International Learning (COIL)</w:t>
      </w:r>
    </w:p>
    <w:p w14:paraId="7A3F92D4" w14:textId="77777777" w:rsidR="0067219D" w:rsidRPr="000C17D5" w:rsidRDefault="0067219D" w:rsidP="0067219D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eastAsia="mon" w:hAnsi="Montserrat" w:cs="mon"/>
          <w:sz w:val="20"/>
          <w:szCs w:val="20"/>
        </w:rPr>
      </w:pPr>
      <w:r w:rsidRPr="000C17D5">
        <w:rPr>
          <w:rFonts w:ascii="Montserrat" w:eastAsia="mon" w:hAnsi="Montserrat" w:cs="mon"/>
          <w:sz w:val="20"/>
          <w:szCs w:val="20"/>
        </w:rPr>
        <w:t xml:space="preserve">Target Audience: teachers/lecturers interested in organizing a COIL </w:t>
      </w:r>
    </w:p>
    <w:p w14:paraId="73F0CF84" w14:textId="5C79F854" w:rsidR="0067219D" w:rsidRPr="000C17D5" w:rsidRDefault="002644E7" w:rsidP="7DAD64FF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eastAsia="mon" w:hAnsi="Montserrat" w:cs="mon"/>
          <w:sz w:val="20"/>
          <w:szCs w:val="20"/>
          <w:highlight w:val="yellow"/>
        </w:rPr>
      </w:pPr>
      <w:hyperlink r:id="rId26" w:anchor="/registration">
        <w:r w:rsidR="11224A68" w:rsidRPr="7DAD64FF">
          <w:rPr>
            <w:rStyle w:val="Hyperlink"/>
            <w:rFonts w:ascii="Montserrat" w:eastAsia="mon" w:hAnsi="Montserrat" w:cs="mon"/>
            <w:sz w:val="20"/>
            <w:szCs w:val="20"/>
          </w:rPr>
          <w:t>Please register via this link</w:t>
        </w:r>
      </w:hyperlink>
      <w:r w:rsidR="0067219D" w:rsidRPr="7DAD64FF">
        <w:rPr>
          <w:rFonts w:ascii="Montserrat" w:eastAsia="mon" w:hAnsi="Montserrat" w:cs="mon"/>
          <w:sz w:val="20"/>
          <w:szCs w:val="20"/>
        </w:rPr>
        <w:t xml:space="preserve"> </w:t>
      </w:r>
    </w:p>
    <w:p w14:paraId="381107B6" w14:textId="77777777" w:rsidR="0067219D" w:rsidRDefault="0067219D" w:rsidP="0067219D">
      <w:pPr>
        <w:spacing w:before="144" w:line="285" w:lineRule="auto"/>
        <w:ind w:right="252"/>
        <w:jc w:val="both"/>
        <w:rPr>
          <w:rFonts w:ascii="Montserrat" w:hAnsi="Montserrat"/>
          <w:w w:val="110"/>
          <w:sz w:val="20"/>
          <w:szCs w:val="18"/>
        </w:rPr>
      </w:pPr>
    </w:p>
    <w:p w14:paraId="13C588B9" w14:textId="1B339B00" w:rsidR="00EC5FB5" w:rsidRPr="00502244" w:rsidRDefault="004042A2" w:rsidP="0067219D">
      <w:pPr>
        <w:spacing w:before="144" w:line="285" w:lineRule="auto"/>
        <w:ind w:right="252"/>
        <w:jc w:val="both"/>
        <w:rPr>
          <w:rFonts w:ascii="Montserrat" w:hAnsi="Montserrat"/>
          <w:b/>
          <w:bCs/>
          <w:w w:val="110"/>
          <w:sz w:val="28"/>
          <w:szCs w:val="28"/>
        </w:rPr>
      </w:pPr>
      <w:r w:rsidRPr="00502244">
        <w:rPr>
          <w:rFonts w:ascii="Montserrat" w:hAnsi="Montserrat"/>
          <w:b/>
          <w:bCs/>
          <w:w w:val="110"/>
          <w:sz w:val="28"/>
          <w:szCs w:val="28"/>
        </w:rPr>
        <w:t xml:space="preserve">Ulysseus </w:t>
      </w:r>
      <w:r w:rsidR="00CF0C9D" w:rsidRPr="00502244">
        <w:rPr>
          <w:rFonts w:ascii="Montserrat" w:hAnsi="Montserrat"/>
          <w:b/>
          <w:bCs/>
          <w:w w:val="110"/>
          <w:sz w:val="28"/>
          <w:szCs w:val="28"/>
        </w:rPr>
        <w:t>V</w:t>
      </w:r>
      <w:r w:rsidRPr="00502244">
        <w:rPr>
          <w:rFonts w:ascii="Montserrat" w:hAnsi="Montserrat"/>
          <w:b/>
          <w:bCs/>
          <w:w w:val="110"/>
          <w:sz w:val="28"/>
          <w:szCs w:val="28"/>
        </w:rPr>
        <w:t xml:space="preserve">irtual </w:t>
      </w:r>
      <w:r w:rsidR="00CF0C9D" w:rsidRPr="00502244">
        <w:rPr>
          <w:rFonts w:ascii="Montserrat" w:hAnsi="Montserrat"/>
          <w:b/>
          <w:bCs/>
          <w:w w:val="110"/>
          <w:sz w:val="28"/>
          <w:szCs w:val="28"/>
        </w:rPr>
        <w:t>J</w:t>
      </w:r>
      <w:r w:rsidRPr="00502244">
        <w:rPr>
          <w:rFonts w:ascii="Montserrat" w:hAnsi="Montserrat"/>
          <w:b/>
          <w:bCs/>
          <w:w w:val="110"/>
          <w:sz w:val="28"/>
          <w:szCs w:val="28"/>
        </w:rPr>
        <w:t xml:space="preserve">oint </w:t>
      </w:r>
      <w:r w:rsidR="00CF0C9D" w:rsidRPr="00502244">
        <w:rPr>
          <w:rFonts w:ascii="Montserrat" w:hAnsi="Montserrat"/>
          <w:b/>
          <w:bCs/>
          <w:w w:val="110"/>
          <w:sz w:val="28"/>
          <w:szCs w:val="28"/>
        </w:rPr>
        <w:t>C</w:t>
      </w:r>
      <w:r w:rsidRPr="00502244">
        <w:rPr>
          <w:rFonts w:ascii="Montserrat" w:hAnsi="Montserrat"/>
          <w:b/>
          <w:bCs/>
          <w:w w:val="110"/>
          <w:sz w:val="28"/>
          <w:szCs w:val="28"/>
        </w:rPr>
        <w:t>ourse</w:t>
      </w:r>
      <w:r w:rsidR="00A3477F" w:rsidRPr="00502244">
        <w:rPr>
          <w:rFonts w:ascii="Montserrat" w:hAnsi="Montserrat"/>
          <w:b/>
          <w:bCs/>
          <w:w w:val="110"/>
          <w:sz w:val="28"/>
          <w:szCs w:val="28"/>
        </w:rPr>
        <w:t>s</w:t>
      </w:r>
    </w:p>
    <w:p w14:paraId="19A33EA9" w14:textId="77777777" w:rsidR="000348B8" w:rsidRDefault="000348B8" w:rsidP="000348B8">
      <w:pPr>
        <w:tabs>
          <w:tab w:val="left" w:pos="584"/>
        </w:tabs>
        <w:spacing w:line="283" w:lineRule="auto"/>
        <w:ind w:right="251"/>
        <w:jc w:val="both"/>
        <w:rPr>
          <w:rFonts w:ascii="Montserrat" w:hAnsi="Montserrat"/>
          <w:sz w:val="20"/>
          <w:szCs w:val="20"/>
        </w:rPr>
      </w:pPr>
    </w:p>
    <w:p w14:paraId="714C638A" w14:textId="688C480F" w:rsidR="000348B8" w:rsidRPr="00607212" w:rsidRDefault="004042A2" w:rsidP="2EE5D46F">
      <w:pPr>
        <w:tabs>
          <w:tab w:val="left" w:pos="584"/>
        </w:tabs>
        <w:spacing w:line="283" w:lineRule="auto"/>
        <w:ind w:right="251"/>
        <w:jc w:val="both"/>
        <w:rPr>
          <w:rFonts w:ascii="Montserrat" w:hAnsi="Montserrat"/>
          <w:sz w:val="20"/>
          <w:szCs w:val="20"/>
        </w:rPr>
      </w:pPr>
      <w:r w:rsidRPr="2EE5D46F">
        <w:rPr>
          <w:rFonts w:ascii="Montserrat" w:hAnsi="Montserrat"/>
          <w:sz w:val="20"/>
          <w:szCs w:val="20"/>
        </w:rPr>
        <w:t xml:space="preserve">Ulysseus </w:t>
      </w:r>
      <w:r w:rsidR="00820830">
        <w:rPr>
          <w:rFonts w:ascii="Montserrat" w:hAnsi="Montserrat"/>
          <w:sz w:val="20"/>
          <w:szCs w:val="20"/>
        </w:rPr>
        <w:t>J</w:t>
      </w:r>
      <w:r w:rsidRPr="2EE5D46F">
        <w:rPr>
          <w:rFonts w:ascii="Montserrat" w:hAnsi="Montserrat"/>
          <w:sz w:val="20"/>
          <w:szCs w:val="20"/>
        </w:rPr>
        <w:t xml:space="preserve">oint </w:t>
      </w:r>
      <w:r w:rsidR="00820830">
        <w:rPr>
          <w:rFonts w:ascii="Montserrat" w:hAnsi="Montserrat"/>
          <w:sz w:val="20"/>
          <w:szCs w:val="20"/>
        </w:rPr>
        <w:t>C</w:t>
      </w:r>
      <w:r w:rsidRPr="2EE5D46F">
        <w:rPr>
          <w:rFonts w:ascii="Montserrat" w:hAnsi="Montserrat"/>
          <w:sz w:val="20"/>
          <w:szCs w:val="20"/>
        </w:rPr>
        <w:t xml:space="preserve">ourse means </w:t>
      </w:r>
      <w:r w:rsidRPr="00607212">
        <w:rPr>
          <w:rFonts w:ascii="Montserrat" w:hAnsi="Montserrat"/>
          <w:sz w:val="20"/>
          <w:szCs w:val="20"/>
        </w:rPr>
        <w:t xml:space="preserve">that </w:t>
      </w:r>
      <w:r w:rsidRPr="00A3477F">
        <w:rPr>
          <w:rFonts w:ascii="Montserrat" w:hAnsi="Montserrat"/>
          <w:b/>
          <w:sz w:val="20"/>
          <w:szCs w:val="20"/>
        </w:rPr>
        <w:t>at least two Ulysseus partners</w:t>
      </w:r>
      <w:r w:rsidRPr="00607212">
        <w:rPr>
          <w:rFonts w:ascii="Montserrat" w:hAnsi="Montserrat"/>
          <w:sz w:val="20"/>
          <w:szCs w:val="20"/>
        </w:rPr>
        <w:t xml:space="preserve"> are involved in co-creation of the course and/or implementation of the course. </w:t>
      </w:r>
    </w:p>
    <w:p w14:paraId="564B569F" w14:textId="77777777" w:rsidR="000348B8" w:rsidRDefault="000348B8" w:rsidP="000348B8">
      <w:pPr>
        <w:tabs>
          <w:tab w:val="left" w:pos="584"/>
        </w:tabs>
        <w:spacing w:line="283" w:lineRule="auto"/>
        <w:ind w:right="251"/>
        <w:jc w:val="both"/>
        <w:rPr>
          <w:rFonts w:ascii="Montserrat" w:hAnsi="Montserrat"/>
          <w:sz w:val="20"/>
          <w:szCs w:val="20"/>
        </w:rPr>
      </w:pPr>
    </w:p>
    <w:p w14:paraId="6A852993" w14:textId="363774EF" w:rsidR="00824D23" w:rsidRDefault="364AE93D" w:rsidP="00824D23">
      <w:pPr>
        <w:tabs>
          <w:tab w:val="left" w:pos="584"/>
        </w:tabs>
        <w:spacing w:line="283" w:lineRule="auto"/>
        <w:ind w:right="251"/>
        <w:jc w:val="both"/>
        <w:rPr>
          <w:rFonts w:ascii="Montserrat" w:hAnsi="Montserrat"/>
          <w:spacing w:val="-2"/>
          <w:sz w:val="20"/>
          <w:szCs w:val="20"/>
        </w:rPr>
      </w:pPr>
      <w:r>
        <w:rPr>
          <w:rFonts w:ascii="Montserrat" w:hAnsi="Montserrat"/>
          <w:sz w:val="20"/>
          <w:szCs w:val="20"/>
        </w:rPr>
        <w:t>Six</w:t>
      </w:r>
      <w:r w:rsidR="00653E77">
        <w:rPr>
          <w:rFonts w:ascii="Montserrat" w:hAnsi="Montserrat"/>
          <w:sz w:val="20"/>
          <w:szCs w:val="20"/>
        </w:rPr>
        <w:t xml:space="preserve"> course topics have already been defined within Ulysseus. For each of these course topics the coordinating university has already been predefined (see list below)</w:t>
      </w:r>
      <w:r w:rsidR="00824D23">
        <w:rPr>
          <w:rFonts w:ascii="Montserrat" w:hAnsi="Montserrat"/>
          <w:sz w:val="20"/>
          <w:szCs w:val="20"/>
        </w:rPr>
        <w:t xml:space="preserve">. </w:t>
      </w:r>
      <w:r w:rsidR="00824D23" w:rsidRPr="000348B8">
        <w:rPr>
          <w:rFonts w:ascii="Montserrat" w:hAnsi="Montserrat"/>
          <w:sz w:val="20"/>
          <w:szCs w:val="20"/>
        </w:rPr>
        <w:t>In addition to the coordinat</w:t>
      </w:r>
      <w:r w:rsidR="00824D23">
        <w:rPr>
          <w:rFonts w:ascii="Montserrat" w:hAnsi="Montserrat"/>
          <w:sz w:val="20"/>
          <w:szCs w:val="20"/>
        </w:rPr>
        <w:t>ing university</w:t>
      </w:r>
      <w:r w:rsidR="00824D23" w:rsidRPr="000348B8">
        <w:rPr>
          <w:rFonts w:ascii="Montserrat" w:hAnsi="Montserrat"/>
          <w:sz w:val="20"/>
          <w:szCs w:val="20"/>
        </w:rPr>
        <w:t xml:space="preserve">, </w:t>
      </w:r>
      <w:r w:rsidR="00824D23">
        <w:rPr>
          <w:rFonts w:ascii="Montserrat" w:hAnsi="Montserrat"/>
          <w:spacing w:val="-2"/>
          <w:sz w:val="20"/>
          <w:szCs w:val="20"/>
        </w:rPr>
        <w:t xml:space="preserve">the application form </w:t>
      </w:r>
      <w:r w:rsidR="0CCCCA6A">
        <w:rPr>
          <w:rFonts w:ascii="Montserrat" w:hAnsi="Montserrat"/>
          <w:spacing w:val="-2"/>
          <w:sz w:val="20"/>
          <w:szCs w:val="20"/>
        </w:rPr>
        <w:t>requires</w:t>
      </w:r>
      <w:r w:rsidR="00824D23">
        <w:rPr>
          <w:rFonts w:ascii="Montserrat" w:hAnsi="Montserrat"/>
          <w:spacing w:val="-2"/>
          <w:sz w:val="20"/>
          <w:szCs w:val="20"/>
        </w:rPr>
        <w:t xml:space="preserve"> at least </w:t>
      </w:r>
      <w:r w:rsidR="00824D23" w:rsidRPr="000348B8">
        <w:rPr>
          <w:rFonts w:ascii="Montserrat" w:hAnsi="Montserrat"/>
          <w:spacing w:val="-2"/>
          <w:sz w:val="20"/>
          <w:szCs w:val="20"/>
        </w:rPr>
        <w:t xml:space="preserve">one other </w:t>
      </w:r>
      <w:r w:rsidR="00824D23">
        <w:rPr>
          <w:rFonts w:ascii="Montserrat" w:hAnsi="Montserrat"/>
          <w:spacing w:val="-2"/>
          <w:sz w:val="20"/>
          <w:szCs w:val="20"/>
        </w:rPr>
        <w:t>a</w:t>
      </w:r>
      <w:r w:rsidR="00824D23" w:rsidRPr="000348B8">
        <w:rPr>
          <w:rFonts w:ascii="Montserrat" w:hAnsi="Montserrat"/>
          <w:spacing w:val="-2"/>
          <w:sz w:val="20"/>
          <w:szCs w:val="20"/>
        </w:rPr>
        <w:t>cademic from another Ulysseus university</w:t>
      </w:r>
      <w:r w:rsidR="00824D23">
        <w:rPr>
          <w:rFonts w:ascii="Montserrat" w:hAnsi="Montserrat"/>
          <w:spacing w:val="-2"/>
          <w:sz w:val="20"/>
          <w:szCs w:val="20"/>
        </w:rPr>
        <w:t xml:space="preserve">, who is involved in the course creation and/or </w:t>
      </w:r>
      <w:r w:rsidR="00824D23">
        <w:rPr>
          <w:rFonts w:ascii="Montserrat" w:hAnsi="Montserrat"/>
          <w:spacing w:val="-2"/>
          <w:sz w:val="20"/>
          <w:szCs w:val="20"/>
        </w:rPr>
        <w:lastRenderedPageBreak/>
        <w:t>implementation</w:t>
      </w:r>
      <w:r w:rsidR="00824D23" w:rsidRPr="000348B8">
        <w:rPr>
          <w:rFonts w:ascii="Montserrat" w:hAnsi="Montserrat"/>
          <w:spacing w:val="-2"/>
          <w:sz w:val="20"/>
          <w:szCs w:val="20"/>
        </w:rPr>
        <w:t>.</w:t>
      </w:r>
      <w:r w:rsidR="00150DE3">
        <w:rPr>
          <w:rFonts w:ascii="Montserrat" w:hAnsi="Montserrat"/>
          <w:spacing w:val="-2"/>
          <w:sz w:val="20"/>
          <w:szCs w:val="20"/>
        </w:rPr>
        <w:t xml:space="preserve"> </w:t>
      </w:r>
    </w:p>
    <w:p w14:paraId="08D2C944" w14:textId="77777777" w:rsidR="00CF02BC" w:rsidRDefault="00CF02BC" w:rsidP="00824D23">
      <w:pPr>
        <w:tabs>
          <w:tab w:val="left" w:pos="584"/>
        </w:tabs>
        <w:spacing w:line="283" w:lineRule="auto"/>
        <w:ind w:right="251"/>
        <w:jc w:val="both"/>
        <w:rPr>
          <w:rFonts w:ascii="Montserrat" w:hAnsi="Montserrat"/>
          <w:sz w:val="20"/>
          <w:szCs w:val="20"/>
        </w:rPr>
      </w:pPr>
    </w:p>
    <w:p w14:paraId="11D29636" w14:textId="72921D91" w:rsidR="00824D23" w:rsidRDefault="00824D23" w:rsidP="000348B8">
      <w:pPr>
        <w:tabs>
          <w:tab w:val="left" w:pos="584"/>
        </w:tabs>
        <w:spacing w:line="283" w:lineRule="auto"/>
        <w:ind w:right="251"/>
        <w:jc w:val="both"/>
        <w:rPr>
          <w:rFonts w:ascii="Montserrat" w:hAnsi="Montserrat"/>
          <w:sz w:val="20"/>
          <w:szCs w:val="20"/>
        </w:rPr>
      </w:pPr>
    </w:p>
    <w:p w14:paraId="63CACBF7" w14:textId="4AED3D19" w:rsidR="004042A2" w:rsidRDefault="004042A2" w:rsidP="00A3477F">
      <w:pPr>
        <w:tabs>
          <w:tab w:val="left" w:pos="576"/>
          <w:tab w:val="left" w:pos="577"/>
        </w:tabs>
        <w:spacing w:before="86"/>
        <w:rPr>
          <w:rFonts w:ascii="Montserrat" w:hAnsi="Montserrat"/>
          <w:sz w:val="20"/>
          <w:szCs w:val="20"/>
        </w:rPr>
      </w:pPr>
      <w:r w:rsidRPr="00D0503B">
        <w:rPr>
          <w:rFonts w:ascii="Montserrat" w:hAnsi="Montserrat"/>
          <w:sz w:val="20"/>
          <w:szCs w:val="20"/>
        </w:rPr>
        <w:t xml:space="preserve">The </w:t>
      </w:r>
      <w:r w:rsidR="00653E77">
        <w:rPr>
          <w:rFonts w:ascii="Montserrat" w:hAnsi="Montserrat"/>
          <w:sz w:val="20"/>
          <w:szCs w:val="20"/>
        </w:rPr>
        <w:t>J</w:t>
      </w:r>
      <w:r w:rsidRPr="00D0503B">
        <w:rPr>
          <w:rFonts w:ascii="Montserrat" w:hAnsi="Montserrat"/>
          <w:sz w:val="20"/>
          <w:szCs w:val="20"/>
        </w:rPr>
        <w:t xml:space="preserve">oint </w:t>
      </w:r>
      <w:r w:rsidR="00653E77">
        <w:rPr>
          <w:rFonts w:ascii="Montserrat" w:hAnsi="Montserrat"/>
          <w:sz w:val="20"/>
          <w:szCs w:val="20"/>
        </w:rPr>
        <w:t>V</w:t>
      </w:r>
      <w:r w:rsidR="00A3477F">
        <w:rPr>
          <w:rFonts w:ascii="Montserrat" w:hAnsi="Montserrat"/>
          <w:sz w:val="20"/>
          <w:szCs w:val="20"/>
        </w:rPr>
        <w:t xml:space="preserve">irtual </w:t>
      </w:r>
      <w:r w:rsidR="00653E77">
        <w:rPr>
          <w:rFonts w:ascii="Montserrat" w:hAnsi="Montserrat"/>
          <w:sz w:val="20"/>
          <w:szCs w:val="20"/>
        </w:rPr>
        <w:t>C</w:t>
      </w:r>
      <w:r w:rsidRPr="00D0503B">
        <w:rPr>
          <w:rFonts w:ascii="Montserrat" w:hAnsi="Montserrat"/>
          <w:sz w:val="20"/>
          <w:szCs w:val="20"/>
        </w:rPr>
        <w:t xml:space="preserve">ourses </w:t>
      </w:r>
      <w:r w:rsidR="00150DE3">
        <w:rPr>
          <w:rFonts w:ascii="Montserrat" w:hAnsi="Montserrat"/>
          <w:sz w:val="20"/>
          <w:szCs w:val="20"/>
        </w:rPr>
        <w:t>are</w:t>
      </w:r>
      <w:r w:rsidRPr="00D0503B">
        <w:rPr>
          <w:rFonts w:ascii="Montserrat" w:hAnsi="Montserrat"/>
          <w:sz w:val="20"/>
          <w:szCs w:val="20"/>
        </w:rPr>
        <w:t>:</w:t>
      </w:r>
    </w:p>
    <w:p w14:paraId="75FFA003" w14:textId="77777777" w:rsidR="004042A2" w:rsidRPr="00D0503B" w:rsidRDefault="004042A2" w:rsidP="004042A2">
      <w:pPr>
        <w:pStyle w:val="NoSpacing"/>
      </w:pPr>
    </w:p>
    <w:p w14:paraId="6AAA98C2" w14:textId="1D4C739B" w:rsidR="004042A2" w:rsidRPr="00CF0C9D" w:rsidRDefault="004042A2" w:rsidP="004042A2">
      <w:pPr>
        <w:pStyle w:val="BodyText"/>
        <w:numPr>
          <w:ilvl w:val="0"/>
          <w:numId w:val="5"/>
        </w:numPr>
        <w:rPr>
          <w:rFonts w:ascii="Montserrat" w:hAnsi="Montserrat"/>
          <w:bCs/>
          <w:sz w:val="20"/>
          <w:szCs w:val="16"/>
        </w:rPr>
      </w:pPr>
      <w:r w:rsidRPr="00CF0C9D">
        <w:rPr>
          <w:rFonts w:ascii="Montserrat" w:hAnsi="Montserrat"/>
          <w:bCs/>
          <w:sz w:val="20"/>
          <w:szCs w:val="16"/>
        </w:rPr>
        <w:t>Course Basics of project management (</w:t>
      </w:r>
      <w:r w:rsidR="00150DE3" w:rsidRPr="00150DE3">
        <w:rPr>
          <w:rFonts w:ascii="Montserrat" w:hAnsi="Montserrat"/>
          <w:bCs/>
          <w:sz w:val="20"/>
          <w:szCs w:val="16"/>
        </w:rPr>
        <w:t>University Côte d’Azur</w:t>
      </w:r>
      <w:r w:rsidRPr="00CF0C9D">
        <w:rPr>
          <w:rFonts w:ascii="Montserrat" w:hAnsi="Montserrat"/>
          <w:bCs/>
          <w:sz w:val="20"/>
          <w:szCs w:val="16"/>
        </w:rPr>
        <w:t xml:space="preserve"> </w:t>
      </w:r>
      <w:r w:rsidR="005619AC" w:rsidRPr="00CF0C9D">
        <w:rPr>
          <w:rFonts w:ascii="Montserrat" w:hAnsi="Montserrat"/>
          <w:bCs/>
          <w:sz w:val="20"/>
          <w:szCs w:val="16"/>
        </w:rPr>
        <w:t>+ Ulysseus Partner</w:t>
      </w:r>
      <w:r w:rsidRPr="00CF0C9D">
        <w:rPr>
          <w:rFonts w:ascii="Montserrat" w:hAnsi="Montserrat"/>
          <w:bCs/>
          <w:sz w:val="20"/>
          <w:szCs w:val="16"/>
        </w:rPr>
        <w:t>)</w:t>
      </w:r>
    </w:p>
    <w:p w14:paraId="5289C3C7" w14:textId="55823A83" w:rsidR="004042A2" w:rsidRPr="00CF0C9D" w:rsidRDefault="004042A2" w:rsidP="004042A2">
      <w:pPr>
        <w:pStyle w:val="BodyText"/>
        <w:numPr>
          <w:ilvl w:val="0"/>
          <w:numId w:val="5"/>
        </w:numPr>
        <w:rPr>
          <w:rFonts w:ascii="Montserrat" w:hAnsi="Montserrat"/>
          <w:bCs/>
          <w:sz w:val="20"/>
          <w:szCs w:val="16"/>
        </w:rPr>
      </w:pPr>
      <w:r w:rsidRPr="00CF0C9D">
        <w:rPr>
          <w:rFonts w:ascii="Montserrat" w:hAnsi="Montserrat"/>
          <w:bCs/>
          <w:sz w:val="20"/>
          <w:szCs w:val="16"/>
        </w:rPr>
        <w:t>Course Future leadership skills (</w:t>
      </w:r>
      <w:r w:rsidR="00150DE3" w:rsidRPr="00150DE3">
        <w:rPr>
          <w:rFonts w:ascii="Montserrat" w:hAnsi="Montserrat"/>
          <w:bCs/>
          <w:sz w:val="20"/>
          <w:szCs w:val="16"/>
        </w:rPr>
        <w:t>MCI | The Entrepreneurial School®</w:t>
      </w:r>
      <w:r w:rsidRPr="00CF0C9D">
        <w:rPr>
          <w:rFonts w:ascii="Montserrat" w:hAnsi="Montserrat"/>
          <w:bCs/>
          <w:sz w:val="20"/>
          <w:szCs w:val="16"/>
        </w:rPr>
        <w:t xml:space="preserve"> </w:t>
      </w:r>
      <w:r w:rsidR="005619AC" w:rsidRPr="00CF0C9D">
        <w:rPr>
          <w:rFonts w:ascii="Montserrat" w:hAnsi="Montserrat"/>
          <w:bCs/>
          <w:sz w:val="20"/>
          <w:szCs w:val="16"/>
        </w:rPr>
        <w:t>+ Ulysseus Partner</w:t>
      </w:r>
      <w:r w:rsidRPr="00CF0C9D">
        <w:rPr>
          <w:rFonts w:ascii="Montserrat" w:hAnsi="Montserrat"/>
          <w:bCs/>
          <w:sz w:val="20"/>
          <w:szCs w:val="16"/>
        </w:rPr>
        <w:t>)</w:t>
      </w:r>
    </w:p>
    <w:p w14:paraId="44031700" w14:textId="1222BF16" w:rsidR="004042A2" w:rsidRPr="00CF0C9D" w:rsidRDefault="004042A2" w:rsidP="005619AC">
      <w:pPr>
        <w:pStyle w:val="BodyText"/>
        <w:numPr>
          <w:ilvl w:val="0"/>
          <w:numId w:val="5"/>
        </w:numPr>
        <w:rPr>
          <w:rFonts w:ascii="Montserrat" w:hAnsi="Montserrat"/>
          <w:sz w:val="20"/>
          <w:szCs w:val="16"/>
        </w:rPr>
      </w:pPr>
      <w:r w:rsidRPr="00CF0C9D">
        <w:rPr>
          <w:rFonts w:ascii="Montserrat" w:hAnsi="Montserrat"/>
          <w:bCs/>
          <w:sz w:val="20"/>
          <w:szCs w:val="16"/>
        </w:rPr>
        <w:t>Course</w:t>
      </w:r>
      <w:r w:rsidRPr="00CF0C9D">
        <w:rPr>
          <w:rFonts w:ascii="Montserrat" w:hAnsi="Montserrat"/>
          <w:sz w:val="20"/>
          <w:szCs w:val="16"/>
        </w:rPr>
        <w:t xml:space="preserve"> </w:t>
      </w:r>
      <w:r w:rsidRPr="00CF0C9D">
        <w:rPr>
          <w:rFonts w:ascii="Montserrat" w:hAnsi="Montserrat"/>
          <w:bCs/>
          <w:sz w:val="20"/>
          <w:szCs w:val="16"/>
        </w:rPr>
        <w:t>Academic Integrity (</w:t>
      </w:r>
      <w:r w:rsidR="00150DE3" w:rsidRPr="00150DE3">
        <w:rPr>
          <w:rFonts w:ascii="Montserrat" w:hAnsi="Montserrat"/>
          <w:bCs/>
          <w:sz w:val="20"/>
          <w:szCs w:val="16"/>
        </w:rPr>
        <w:t>University of Montenegro</w:t>
      </w:r>
      <w:r w:rsidRPr="00CF0C9D">
        <w:rPr>
          <w:rFonts w:ascii="Montserrat" w:hAnsi="Montserrat"/>
          <w:bCs/>
          <w:sz w:val="20"/>
          <w:szCs w:val="16"/>
        </w:rPr>
        <w:t xml:space="preserve"> </w:t>
      </w:r>
      <w:r w:rsidR="005619AC" w:rsidRPr="00CF0C9D">
        <w:rPr>
          <w:rFonts w:ascii="Montserrat" w:hAnsi="Montserrat"/>
          <w:bCs/>
          <w:sz w:val="20"/>
          <w:szCs w:val="16"/>
        </w:rPr>
        <w:t>+ Ulysseus Partner</w:t>
      </w:r>
      <w:r w:rsidRPr="00CF0C9D">
        <w:rPr>
          <w:rFonts w:ascii="Montserrat" w:hAnsi="Montserrat"/>
          <w:bCs/>
          <w:sz w:val="20"/>
          <w:szCs w:val="16"/>
        </w:rPr>
        <w:t>)</w:t>
      </w:r>
    </w:p>
    <w:p w14:paraId="4596470C" w14:textId="5A097580" w:rsidR="004042A2" w:rsidRPr="00CF0C9D" w:rsidRDefault="004042A2" w:rsidP="004042A2">
      <w:pPr>
        <w:pStyle w:val="BodyText"/>
        <w:numPr>
          <w:ilvl w:val="0"/>
          <w:numId w:val="5"/>
        </w:numPr>
        <w:rPr>
          <w:rFonts w:ascii="Montserrat" w:hAnsi="Montserrat"/>
          <w:bCs/>
          <w:sz w:val="20"/>
          <w:szCs w:val="16"/>
        </w:rPr>
      </w:pPr>
      <w:r w:rsidRPr="00CF0C9D">
        <w:rPr>
          <w:rFonts w:ascii="Montserrat" w:hAnsi="Montserrat"/>
          <w:bCs/>
          <w:sz w:val="20"/>
          <w:szCs w:val="16"/>
        </w:rPr>
        <w:t>MOOC Design Thinking (</w:t>
      </w:r>
      <w:r w:rsidR="00150DE3" w:rsidRPr="00150DE3">
        <w:rPr>
          <w:rFonts w:ascii="Montserrat" w:hAnsi="Montserrat"/>
          <w:bCs/>
          <w:sz w:val="20"/>
          <w:szCs w:val="16"/>
        </w:rPr>
        <w:t xml:space="preserve">Haaga-Helia University of Applied Sciences </w:t>
      </w:r>
      <w:r w:rsidR="005619AC" w:rsidRPr="00CF0C9D">
        <w:rPr>
          <w:rFonts w:ascii="Montserrat" w:hAnsi="Montserrat"/>
          <w:bCs/>
          <w:sz w:val="20"/>
          <w:szCs w:val="16"/>
        </w:rPr>
        <w:t>+ Ulysseus Partner</w:t>
      </w:r>
      <w:r w:rsidRPr="00CF0C9D">
        <w:rPr>
          <w:rFonts w:ascii="Montserrat" w:hAnsi="Montserrat"/>
          <w:bCs/>
          <w:sz w:val="20"/>
          <w:szCs w:val="16"/>
        </w:rPr>
        <w:t>)</w:t>
      </w:r>
    </w:p>
    <w:p w14:paraId="31306E5A" w14:textId="1082040E" w:rsidR="004042A2" w:rsidRPr="00CF0C9D" w:rsidRDefault="004042A2" w:rsidP="7DAD64FF">
      <w:pPr>
        <w:pStyle w:val="BodyText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proofErr w:type="spellStart"/>
      <w:r w:rsidRPr="7DAD64FF">
        <w:rPr>
          <w:rFonts w:ascii="Montserrat" w:hAnsi="Montserrat"/>
          <w:sz w:val="20"/>
          <w:szCs w:val="20"/>
        </w:rPr>
        <w:t>Microcredential</w:t>
      </w:r>
      <w:proofErr w:type="spellEnd"/>
      <w:r w:rsidRPr="7DAD64FF">
        <w:rPr>
          <w:rFonts w:ascii="Montserrat" w:hAnsi="Montserrat"/>
          <w:sz w:val="20"/>
          <w:szCs w:val="20"/>
        </w:rPr>
        <w:t xml:space="preserve"> Digital Skills (</w:t>
      </w:r>
      <w:r w:rsidR="00150DE3" w:rsidRPr="7DAD64FF">
        <w:rPr>
          <w:rFonts w:ascii="Montserrat" w:hAnsi="Montserrat"/>
          <w:sz w:val="20"/>
          <w:szCs w:val="20"/>
        </w:rPr>
        <w:t>University Côte d’Azur</w:t>
      </w:r>
      <w:r w:rsidR="005619AC" w:rsidRPr="7DAD64FF">
        <w:rPr>
          <w:rFonts w:ascii="Montserrat" w:hAnsi="Montserrat"/>
          <w:sz w:val="20"/>
          <w:szCs w:val="20"/>
        </w:rPr>
        <w:t>+ Ulysseus Partner</w:t>
      </w:r>
      <w:r w:rsidRPr="7DAD64FF">
        <w:rPr>
          <w:rFonts w:ascii="Montserrat" w:hAnsi="Montserrat"/>
          <w:sz w:val="20"/>
          <w:szCs w:val="20"/>
        </w:rPr>
        <w:t>)</w:t>
      </w:r>
    </w:p>
    <w:p w14:paraId="679C8DFA" w14:textId="2B7234BD" w:rsidR="23B42A75" w:rsidRDefault="23B42A75" w:rsidP="7DAD64FF">
      <w:pPr>
        <w:pStyle w:val="BodyText"/>
        <w:numPr>
          <w:ilvl w:val="0"/>
          <w:numId w:val="5"/>
        </w:numPr>
        <w:rPr>
          <w:rFonts w:ascii="Montserrat" w:hAnsi="Montserrat"/>
          <w:sz w:val="20"/>
          <w:szCs w:val="20"/>
        </w:rPr>
      </w:pPr>
      <w:r w:rsidRPr="7DAD64FF">
        <w:rPr>
          <w:rFonts w:ascii="Montserrat" w:hAnsi="Montserrat"/>
          <w:sz w:val="20"/>
          <w:szCs w:val="20"/>
        </w:rPr>
        <w:t xml:space="preserve">Course </w:t>
      </w:r>
      <w:r w:rsidR="7DE09D98" w:rsidRPr="7DAD64FF">
        <w:rPr>
          <w:rFonts w:ascii="Montserrat" w:hAnsi="Montserrat"/>
          <w:sz w:val="20"/>
          <w:szCs w:val="20"/>
        </w:rPr>
        <w:t>Innovation Skills</w:t>
      </w:r>
      <w:r w:rsidR="1A527DAE" w:rsidRPr="7DAD64FF">
        <w:rPr>
          <w:rFonts w:ascii="Montserrat" w:hAnsi="Montserrat"/>
          <w:sz w:val="20"/>
          <w:szCs w:val="20"/>
        </w:rPr>
        <w:t xml:space="preserve"> (University of </w:t>
      </w:r>
      <w:proofErr w:type="spellStart"/>
      <w:r w:rsidR="1A527DAE" w:rsidRPr="7DAD64FF">
        <w:rPr>
          <w:rFonts w:ascii="Montserrat" w:hAnsi="Montserrat"/>
          <w:sz w:val="20"/>
          <w:szCs w:val="20"/>
        </w:rPr>
        <w:t>Münster</w:t>
      </w:r>
      <w:proofErr w:type="spellEnd"/>
      <w:r w:rsidR="1A527DAE" w:rsidRPr="7DAD64FF">
        <w:rPr>
          <w:rFonts w:ascii="Montserrat" w:hAnsi="Montserrat"/>
          <w:sz w:val="20"/>
          <w:szCs w:val="20"/>
        </w:rPr>
        <w:t xml:space="preserve"> + Ulysseus Partner)</w:t>
      </w:r>
    </w:p>
    <w:p w14:paraId="03F2005C" w14:textId="77777777" w:rsidR="004042A2" w:rsidRPr="00D0503B" w:rsidRDefault="004042A2" w:rsidP="004042A2">
      <w:pPr>
        <w:pStyle w:val="BodyText"/>
        <w:rPr>
          <w:rFonts w:ascii="Montserrat" w:hAnsi="Montserrat"/>
          <w:sz w:val="24"/>
          <w:szCs w:val="20"/>
        </w:rPr>
      </w:pPr>
    </w:p>
    <w:p w14:paraId="7894910E" w14:textId="00ED043D" w:rsidR="00575E50" w:rsidRPr="00CF02BC" w:rsidRDefault="005619AC" w:rsidP="00820830">
      <w:pPr>
        <w:pStyle w:val="BodyText"/>
        <w:rPr>
          <w:rFonts w:ascii="Montserrat" w:hAnsi="Montserrat"/>
          <w:b/>
          <w:sz w:val="20"/>
          <w:szCs w:val="20"/>
        </w:rPr>
      </w:pPr>
      <w:r w:rsidRPr="00CF02BC">
        <w:rPr>
          <w:rFonts w:ascii="Montserrat" w:hAnsi="Montserrat"/>
          <w:b/>
          <w:sz w:val="20"/>
          <w:szCs w:val="20"/>
        </w:rPr>
        <w:t>T</w:t>
      </w:r>
      <w:r w:rsidR="004042A2" w:rsidRPr="00CF02BC">
        <w:rPr>
          <w:rFonts w:ascii="Montserrat" w:hAnsi="Montserrat"/>
          <w:b/>
          <w:sz w:val="20"/>
          <w:szCs w:val="20"/>
        </w:rPr>
        <w:t>he above-mentioned courses</w:t>
      </w:r>
      <w:r w:rsidRPr="00CF02BC">
        <w:rPr>
          <w:rFonts w:ascii="Montserrat" w:hAnsi="Montserrat"/>
          <w:b/>
          <w:sz w:val="20"/>
          <w:szCs w:val="20"/>
        </w:rPr>
        <w:t xml:space="preserve"> should be ready</w:t>
      </w:r>
      <w:r w:rsidR="00575E50" w:rsidRPr="00CF02BC">
        <w:rPr>
          <w:rFonts w:ascii="Montserrat" w:hAnsi="Montserrat"/>
          <w:b/>
          <w:sz w:val="20"/>
          <w:szCs w:val="20"/>
        </w:rPr>
        <w:t xml:space="preserve"> for evaluation</w:t>
      </w:r>
      <w:r w:rsidRPr="00CF02BC">
        <w:rPr>
          <w:rFonts w:ascii="Montserrat" w:hAnsi="Montserrat"/>
          <w:b/>
          <w:sz w:val="20"/>
          <w:szCs w:val="20"/>
        </w:rPr>
        <w:t xml:space="preserve"> at the latest in October 2024.</w:t>
      </w:r>
      <w:r w:rsidR="00575E50" w:rsidRPr="00CF02BC">
        <w:rPr>
          <w:rFonts w:ascii="Montserrat" w:hAnsi="Montserrat"/>
          <w:b/>
          <w:sz w:val="20"/>
          <w:szCs w:val="20"/>
        </w:rPr>
        <w:t xml:space="preserve"> The course should be implemented by the end</w:t>
      </w:r>
      <w:r w:rsidR="00A3477F" w:rsidRPr="00CF02BC">
        <w:rPr>
          <w:rFonts w:ascii="Montserrat" w:hAnsi="Montserrat"/>
          <w:b/>
          <w:sz w:val="20"/>
          <w:szCs w:val="20"/>
        </w:rPr>
        <w:t xml:space="preserve"> of</w:t>
      </w:r>
      <w:r w:rsidR="00575E50" w:rsidRPr="00CF02BC">
        <w:rPr>
          <w:rFonts w:ascii="Montserrat" w:hAnsi="Montserrat"/>
          <w:b/>
          <w:sz w:val="20"/>
          <w:szCs w:val="20"/>
        </w:rPr>
        <w:t xml:space="preserve"> 2025. </w:t>
      </w:r>
    </w:p>
    <w:p w14:paraId="375641E8" w14:textId="77777777" w:rsidR="00824D23" w:rsidRDefault="00824D23" w:rsidP="00820830">
      <w:pPr>
        <w:pStyle w:val="BodyText"/>
        <w:rPr>
          <w:rFonts w:ascii="Montserrat" w:hAnsi="Montserrat"/>
          <w:sz w:val="20"/>
          <w:szCs w:val="20"/>
        </w:rPr>
      </w:pPr>
    </w:p>
    <w:p w14:paraId="76048882" w14:textId="69D5CCD3" w:rsidR="004042A2" w:rsidRDefault="00575E50" w:rsidP="00820830">
      <w:pPr>
        <w:pStyle w:val="BodyTex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If </w:t>
      </w:r>
      <w:r w:rsidR="00E91BBD">
        <w:rPr>
          <w:rFonts w:ascii="Montserrat" w:hAnsi="Montserrat"/>
          <w:sz w:val="20"/>
          <w:szCs w:val="20"/>
        </w:rPr>
        <w:t xml:space="preserve">teachers are interested in </w:t>
      </w:r>
      <w:r>
        <w:rPr>
          <w:rFonts w:ascii="Montserrat" w:hAnsi="Montserrat"/>
          <w:sz w:val="20"/>
          <w:szCs w:val="20"/>
        </w:rPr>
        <w:t>propos</w:t>
      </w:r>
      <w:r w:rsidR="00E91BBD">
        <w:rPr>
          <w:rFonts w:ascii="Montserrat" w:hAnsi="Montserrat"/>
          <w:sz w:val="20"/>
          <w:szCs w:val="20"/>
        </w:rPr>
        <w:t>ing a new course</w:t>
      </w:r>
      <w:r>
        <w:rPr>
          <w:rFonts w:ascii="Montserrat" w:hAnsi="Montserrat"/>
          <w:sz w:val="20"/>
          <w:szCs w:val="20"/>
        </w:rPr>
        <w:t xml:space="preserve"> not on the list above, the content should enhance the </w:t>
      </w:r>
      <w:hyperlink r:id="rId27" w:history="1">
        <w:r w:rsidRPr="00575E50">
          <w:rPr>
            <w:rStyle w:val="Hyperlink"/>
            <w:rFonts w:ascii="Montserrat" w:hAnsi="Montserrat"/>
            <w:sz w:val="20"/>
            <w:szCs w:val="20"/>
          </w:rPr>
          <w:t xml:space="preserve">innovation hub </w:t>
        </w:r>
        <w:r w:rsidR="00E91BBD" w:rsidRPr="00575E50">
          <w:rPr>
            <w:rStyle w:val="Hyperlink"/>
            <w:rFonts w:ascii="Montserrat" w:hAnsi="Montserrat"/>
            <w:sz w:val="20"/>
            <w:szCs w:val="20"/>
          </w:rPr>
          <w:t>activities</w:t>
        </w:r>
      </w:hyperlink>
      <w:r w:rsidR="00607212">
        <w:rPr>
          <w:rFonts w:ascii="Montserrat" w:hAnsi="Montserrat"/>
          <w:sz w:val="20"/>
          <w:szCs w:val="20"/>
        </w:rPr>
        <w:t xml:space="preserve"> </w:t>
      </w:r>
      <w:r w:rsidR="00607212" w:rsidRPr="00607212">
        <w:rPr>
          <w:rFonts w:ascii="Montserrat" w:hAnsi="Montserrat"/>
          <w:sz w:val="20"/>
          <w:szCs w:val="20"/>
        </w:rPr>
        <w:t xml:space="preserve">or other objectives of </w:t>
      </w:r>
      <w:r w:rsidR="00E91BBD">
        <w:rPr>
          <w:rFonts w:ascii="Montserrat" w:hAnsi="Montserrat"/>
          <w:sz w:val="20"/>
          <w:szCs w:val="20"/>
        </w:rPr>
        <w:t xml:space="preserve">the </w:t>
      </w:r>
      <w:r w:rsidR="00607212" w:rsidRPr="00607212">
        <w:rPr>
          <w:rFonts w:ascii="Montserrat" w:hAnsi="Montserrat"/>
          <w:sz w:val="20"/>
          <w:szCs w:val="20"/>
        </w:rPr>
        <w:t>Ulysseus educational offer.</w:t>
      </w:r>
    </w:p>
    <w:p w14:paraId="57950921" w14:textId="77777777" w:rsidR="00502244" w:rsidRDefault="00502244" w:rsidP="00820830">
      <w:pPr>
        <w:pStyle w:val="BodyText"/>
        <w:rPr>
          <w:rFonts w:ascii="Montserrat" w:hAnsi="Montserrat"/>
          <w:sz w:val="20"/>
          <w:szCs w:val="20"/>
        </w:rPr>
      </w:pPr>
    </w:p>
    <w:p w14:paraId="0E826D3D" w14:textId="77777777" w:rsidR="004042A2" w:rsidRDefault="004042A2">
      <w:pPr>
        <w:pStyle w:val="Heading1"/>
        <w:jc w:val="both"/>
        <w:rPr>
          <w:rFonts w:ascii="Montserrat" w:hAnsi="Montserrat"/>
          <w:spacing w:val="-5"/>
          <w:sz w:val="22"/>
          <w:szCs w:val="22"/>
        </w:rPr>
      </w:pPr>
    </w:p>
    <w:p w14:paraId="00619801" w14:textId="7E62ECF5" w:rsidR="0067219D" w:rsidRPr="00502244" w:rsidRDefault="00FA32D7" w:rsidP="0067219D">
      <w:pPr>
        <w:spacing w:before="144" w:line="285" w:lineRule="auto"/>
        <w:ind w:right="252"/>
        <w:jc w:val="both"/>
        <w:rPr>
          <w:rFonts w:ascii="Montserrat" w:hAnsi="Montserrat"/>
          <w:b/>
          <w:w w:val="110"/>
          <w:sz w:val="28"/>
          <w:szCs w:val="28"/>
        </w:rPr>
      </w:pPr>
      <w:r w:rsidRPr="00502244">
        <w:rPr>
          <w:rFonts w:ascii="Montserrat" w:hAnsi="Montserrat"/>
          <w:b/>
          <w:w w:val="110"/>
          <w:sz w:val="28"/>
          <w:szCs w:val="28"/>
        </w:rPr>
        <w:t xml:space="preserve">Partner search </w:t>
      </w:r>
    </w:p>
    <w:p w14:paraId="070427D4" w14:textId="07842E7F" w:rsidR="00FA32D7" w:rsidRPr="00574273" w:rsidRDefault="00FA32D7" w:rsidP="00FA32D7">
      <w:pPr>
        <w:spacing w:before="144" w:line="285" w:lineRule="auto"/>
        <w:ind w:right="252"/>
        <w:jc w:val="both"/>
        <w:rPr>
          <w:rFonts w:ascii="Montserrat" w:hAnsi="Montserrat"/>
          <w:sz w:val="20"/>
          <w:szCs w:val="20"/>
        </w:rPr>
      </w:pPr>
      <w:r w:rsidRPr="00D82AEF">
        <w:rPr>
          <w:rFonts w:ascii="Montserrat" w:hAnsi="Montserrat"/>
          <w:sz w:val="20"/>
          <w:szCs w:val="20"/>
        </w:rPr>
        <w:t xml:space="preserve">Before applying for this seed funding call, it is necessary for teachers to have already reached an agreement with their </w:t>
      </w:r>
      <w:r w:rsidR="00E91BBD">
        <w:rPr>
          <w:rFonts w:ascii="Montserrat" w:hAnsi="Montserrat"/>
          <w:sz w:val="20"/>
          <w:szCs w:val="20"/>
        </w:rPr>
        <w:t>respective c</w:t>
      </w:r>
      <w:r w:rsidRPr="00D82AEF">
        <w:rPr>
          <w:rFonts w:ascii="Montserrat" w:hAnsi="Montserrat"/>
          <w:sz w:val="20"/>
          <w:szCs w:val="20"/>
        </w:rPr>
        <w:t>olleague</w:t>
      </w:r>
      <w:r w:rsidR="00E91BBD">
        <w:rPr>
          <w:rFonts w:ascii="Montserrat" w:hAnsi="Montserrat"/>
          <w:sz w:val="20"/>
          <w:szCs w:val="20"/>
        </w:rPr>
        <w:t>/</w:t>
      </w:r>
      <w:r w:rsidRPr="00D82AEF">
        <w:rPr>
          <w:rFonts w:ascii="Montserrat" w:hAnsi="Montserrat"/>
          <w:sz w:val="20"/>
          <w:szCs w:val="20"/>
        </w:rPr>
        <w:t xml:space="preserve">s from </w:t>
      </w:r>
      <w:r w:rsidR="00E91BBD">
        <w:rPr>
          <w:rFonts w:ascii="Montserrat" w:hAnsi="Montserrat"/>
          <w:sz w:val="20"/>
          <w:szCs w:val="20"/>
        </w:rPr>
        <w:t xml:space="preserve">Ulysseus </w:t>
      </w:r>
      <w:r w:rsidRPr="00D82AEF">
        <w:rPr>
          <w:rFonts w:ascii="Montserrat" w:hAnsi="Montserrat"/>
          <w:sz w:val="20"/>
          <w:szCs w:val="20"/>
        </w:rPr>
        <w:t>partner universities regarding the COIL</w:t>
      </w:r>
      <w:r>
        <w:rPr>
          <w:rFonts w:ascii="Montserrat" w:hAnsi="Montserrat"/>
          <w:sz w:val="20"/>
          <w:szCs w:val="20"/>
        </w:rPr>
        <w:t xml:space="preserve">/Joint </w:t>
      </w:r>
      <w:r w:rsidR="00E91BBD">
        <w:rPr>
          <w:rFonts w:ascii="Montserrat" w:hAnsi="Montserrat"/>
          <w:sz w:val="20"/>
          <w:szCs w:val="20"/>
        </w:rPr>
        <w:t xml:space="preserve">Virtual </w:t>
      </w:r>
      <w:r>
        <w:rPr>
          <w:rFonts w:ascii="Montserrat" w:hAnsi="Montserrat"/>
          <w:sz w:val="20"/>
          <w:szCs w:val="20"/>
        </w:rPr>
        <w:t>Course</w:t>
      </w:r>
      <w:r w:rsidRPr="00D82AEF">
        <w:rPr>
          <w:rFonts w:ascii="Montserrat" w:hAnsi="Montserrat"/>
          <w:sz w:val="20"/>
          <w:szCs w:val="20"/>
        </w:rPr>
        <w:t xml:space="preserve"> </w:t>
      </w:r>
      <w:r w:rsidR="00E91BBD">
        <w:rPr>
          <w:rFonts w:ascii="Montserrat" w:hAnsi="Montserrat"/>
          <w:sz w:val="20"/>
          <w:szCs w:val="20"/>
        </w:rPr>
        <w:t>plan</w:t>
      </w:r>
      <w:r w:rsidRPr="00D82AEF">
        <w:rPr>
          <w:rFonts w:ascii="Montserrat" w:hAnsi="Montserrat"/>
          <w:sz w:val="20"/>
          <w:szCs w:val="20"/>
        </w:rPr>
        <w:t xml:space="preserve">. </w:t>
      </w:r>
      <w:r w:rsidRPr="00866180">
        <w:rPr>
          <w:rFonts w:ascii="Montserrat" w:eastAsia="Times New Roman" w:hAnsi="Montserrat" w:cs="Times New Roman"/>
          <w:sz w:val="20"/>
          <w:szCs w:val="20"/>
        </w:rPr>
        <w:t xml:space="preserve">For those interested in collaboration but unsure whom to partner with, they can reach out to their </w:t>
      </w:r>
      <w:r w:rsidR="00E91BBD">
        <w:rPr>
          <w:rFonts w:ascii="Montserrat" w:eastAsia="Times New Roman" w:hAnsi="Montserrat" w:cs="Times New Roman"/>
          <w:sz w:val="20"/>
          <w:szCs w:val="20"/>
        </w:rPr>
        <w:t xml:space="preserve">Ulysseus </w:t>
      </w:r>
      <w:r w:rsidRPr="00866180">
        <w:rPr>
          <w:rFonts w:ascii="Montserrat" w:eastAsia="Times New Roman" w:hAnsi="Montserrat" w:cs="Times New Roman"/>
          <w:sz w:val="20"/>
          <w:szCs w:val="20"/>
        </w:rPr>
        <w:t xml:space="preserve">Local Mobility Officers </w:t>
      </w:r>
      <w:r w:rsidRPr="00574273">
        <w:rPr>
          <w:rFonts w:ascii="Montserrat" w:eastAsia="Times New Roman" w:hAnsi="Montserrat" w:cs="Times New Roman"/>
          <w:sz w:val="20"/>
          <w:szCs w:val="20"/>
        </w:rPr>
        <w:t xml:space="preserve">via </w:t>
      </w:r>
      <w:r w:rsidR="00F67ECD">
        <w:rPr>
          <w:rFonts w:ascii="Montserrat" w:eastAsia="Times New Roman" w:hAnsi="Montserrat" w:cs="Times New Roman"/>
          <w:sz w:val="20"/>
          <w:szCs w:val="20"/>
        </w:rPr>
        <w:t>ulysseusmobility@ucg.ac.me.</w:t>
      </w:r>
      <w:r w:rsidRPr="00574273">
        <w:rPr>
          <w:rFonts w:ascii="Montserrat" w:eastAsia="Times New Roman" w:hAnsi="Montserrat" w:cs="Times New Roman"/>
          <w:sz w:val="20"/>
          <w:szCs w:val="20"/>
        </w:rPr>
        <w:t xml:space="preserve"> The Local Mobility Officer can assist in facilitating matchmaking opportunitie</w:t>
      </w:r>
      <w:r w:rsidRPr="00574273">
        <w:rPr>
          <w:rFonts w:ascii="Montserrat" w:hAnsi="Montserrat"/>
          <w:sz w:val="20"/>
          <w:szCs w:val="20"/>
        </w:rPr>
        <w:t>s.</w:t>
      </w:r>
      <w:r w:rsidR="00150DE3" w:rsidRPr="00574273">
        <w:rPr>
          <w:rFonts w:ascii="Montserrat" w:hAnsi="Montserrat"/>
          <w:sz w:val="20"/>
          <w:szCs w:val="20"/>
        </w:rPr>
        <w:t xml:space="preserve"> We also highly encourage you to connect to </w:t>
      </w:r>
      <w:r w:rsidR="00574273" w:rsidRPr="00574273">
        <w:rPr>
          <w:rFonts w:ascii="Montserrat" w:hAnsi="Montserrat"/>
          <w:sz w:val="20"/>
          <w:szCs w:val="20"/>
        </w:rPr>
        <w:t xml:space="preserve">the </w:t>
      </w:r>
      <w:hyperlink r:id="rId28" w:history="1">
        <w:r w:rsidR="00150DE3" w:rsidRPr="00574273">
          <w:rPr>
            <w:rStyle w:val="Hyperlink"/>
            <w:rFonts w:ascii="Montserrat" w:hAnsi="Montserrat"/>
            <w:sz w:val="20"/>
            <w:szCs w:val="20"/>
          </w:rPr>
          <w:t xml:space="preserve">Ulysseus </w:t>
        </w:r>
        <w:proofErr w:type="spellStart"/>
        <w:r w:rsidR="00150DE3" w:rsidRPr="00574273">
          <w:rPr>
            <w:rStyle w:val="Hyperlink"/>
            <w:rFonts w:ascii="Montserrat" w:hAnsi="Montserrat"/>
            <w:sz w:val="20"/>
            <w:szCs w:val="20"/>
          </w:rPr>
          <w:t>Linkedin</w:t>
        </w:r>
        <w:proofErr w:type="spellEnd"/>
        <w:r w:rsidR="00150DE3" w:rsidRPr="00574273">
          <w:rPr>
            <w:rStyle w:val="Hyperlink"/>
            <w:rFonts w:ascii="Montserrat" w:hAnsi="Montserrat"/>
            <w:sz w:val="20"/>
            <w:szCs w:val="20"/>
          </w:rPr>
          <w:t xml:space="preserve"> page</w:t>
        </w:r>
      </w:hyperlink>
      <w:r w:rsidR="00150DE3" w:rsidRPr="00574273">
        <w:rPr>
          <w:rFonts w:ascii="Montserrat" w:hAnsi="Montserrat"/>
          <w:sz w:val="20"/>
          <w:szCs w:val="20"/>
        </w:rPr>
        <w:t xml:space="preserve">. </w:t>
      </w:r>
    </w:p>
    <w:p w14:paraId="022C8289" w14:textId="77777777" w:rsidR="0067219D" w:rsidRDefault="0067219D" w:rsidP="00502244">
      <w:pPr>
        <w:pStyle w:val="Heading1"/>
        <w:ind w:left="0"/>
        <w:jc w:val="both"/>
        <w:rPr>
          <w:rFonts w:ascii="Montserrat" w:hAnsi="Montserrat"/>
          <w:spacing w:val="-5"/>
          <w:sz w:val="22"/>
          <w:szCs w:val="22"/>
        </w:rPr>
      </w:pPr>
    </w:p>
    <w:p w14:paraId="4068FA17" w14:textId="1A5536EE" w:rsidR="00CF0C9D" w:rsidRPr="00502244" w:rsidRDefault="00CF0C9D" w:rsidP="00502244">
      <w:pPr>
        <w:pStyle w:val="BodyText"/>
        <w:spacing w:before="131" w:line="285" w:lineRule="auto"/>
        <w:ind w:right="251"/>
        <w:jc w:val="both"/>
        <w:rPr>
          <w:rFonts w:ascii="Montserrat" w:hAnsi="Montserrat"/>
          <w:b/>
          <w:bCs/>
          <w:spacing w:val="-5"/>
          <w:sz w:val="28"/>
          <w:szCs w:val="28"/>
        </w:rPr>
      </w:pPr>
      <w:r w:rsidRPr="00502244">
        <w:rPr>
          <w:rFonts w:ascii="Montserrat" w:hAnsi="Montserrat"/>
          <w:b/>
          <w:bCs/>
          <w:spacing w:val="-5"/>
          <w:sz w:val="28"/>
          <w:szCs w:val="28"/>
        </w:rPr>
        <w:t>Funding and Financial Procedures</w:t>
      </w:r>
    </w:p>
    <w:p w14:paraId="35763427" w14:textId="65611B80" w:rsidR="00514B88" w:rsidRPr="00502244" w:rsidRDefault="00C353D9" w:rsidP="00502244">
      <w:pPr>
        <w:pStyle w:val="BodyText"/>
        <w:spacing w:before="131" w:line="285" w:lineRule="auto"/>
        <w:ind w:right="2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w w:val="110"/>
          <w:sz w:val="20"/>
          <w:szCs w:val="20"/>
        </w:rPr>
        <w:t>This</w:t>
      </w:r>
      <w:r w:rsidRPr="00C353D9">
        <w:rPr>
          <w:rFonts w:ascii="Montserrat" w:hAnsi="Montserrat"/>
          <w:w w:val="110"/>
          <w:sz w:val="20"/>
          <w:szCs w:val="20"/>
        </w:rPr>
        <w:t xml:space="preserve"> </w:t>
      </w:r>
      <w:r w:rsidR="00E91BBD">
        <w:rPr>
          <w:rFonts w:ascii="Montserrat" w:hAnsi="Montserrat"/>
          <w:w w:val="110"/>
          <w:sz w:val="20"/>
          <w:szCs w:val="20"/>
        </w:rPr>
        <w:t xml:space="preserve">seed </w:t>
      </w:r>
      <w:r w:rsidR="00575E50">
        <w:rPr>
          <w:rFonts w:ascii="Montserrat" w:hAnsi="Montserrat"/>
          <w:w w:val="110"/>
          <w:sz w:val="20"/>
          <w:szCs w:val="20"/>
        </w:rPr>
        <w:t>funding</w:t>
      </w:r>
      <w:r>
        <w:rPr>
          <w:rFonts w:ascii="Montserrat" w:hAnsi="Montserrat"/>
          <w:w w:val="110"/>
          <w:sz w:val="20"/>
          <w:szCs w:val="20"/>
        </w:rPr>
        <w:t xml:space="preserve"> will facilitate the co</w:t>
      </w:r>
      <w:r w:rsidR="00575E50">
        <w:rPr>
          <w:rFonts w:ascii="Montserrat" w:hAnsi="Montserrat"/>
          <w:w w:val="110"/>
          <w:sz w:val="20"/>
          <w:szCs w:val="20"/>
        </w:rPr>
        <w:t>-creation</w:t>
      </w:r>
      <w:r>
        <w:rPr>
          <w:rFonts w:ascii="Montserrat" w:hAnsi="Montserrat"/>
          <w:w w:val="110"/>
          <w:sz w:val="20"/>
          <w:szCs w:val="20"/>
        </w:rPr>
        <w:t xml:space="preserve"> among academics to prepare joint educational offers.  </w:t>
      </w:r>
      <w:r w:rsidR="00514B88">
        <w:rPr>
          <w:rFonts w:ascii="Montserrat" w:hAnsi="Montserrat"/>
          <w:w w:val="110"/>
          <w:sz w:val="20"/>
          <w:szCs w:val="20"/>
        </w:rPr>
        <w:t xml:space="preserve">With the support of the seed funding, </w:t>
      </w:r>
      <w:r w:rsidR="00514B88" w:rsidRPr="00514B88">
        <w:rPr>
          <w:rFonts w:ascii="Montserrat" w:hAnsi="Montserrat"/>
          <w:w w:val="110"/>
          <w:sz w:val="20"/>
          <w:szCs w:val="20"/>
        </w:rPr>
        <w:t>the teachers are able to meet physically</w:t>
      </w:r>
      <w:r w:rsidR="00514B88">
        <w:rPr>
          <w:rFonts w:ascii="Montserrat" w:hAnsi="Montserrat"/>
          <w:w w:val="110"/>
          <w:sz w:val="20"/>
          <w:szCs w:val="20"/>
        </w:rPr>
        <w:t xml:space="preserve"> </w:t>
      </w:r>
      <w:r w:rsidR="00514B88" w:rsidRPr="00E91BBD">
        <w:rPr>
          <w:rFonts w:ascii="Montserrat" w:hAnsi="Montserrat"/>
          <w:w w:val="110"/>
          <w:sz w:val="20"/>
          <w:szCs w:val="20"/>
        </w:rPr>
        <w:t xml:space="preserve">to jointly design </w:t>
      </w:r>
      <w:r w:rsidR="00514B88" w:rsidRPr="00514B88">
        <w:rPr>
          <w:rFonts w:ascii="Montserrat" w:hAnsi="Montserrat"/>
          <w:w w:val="110"/>
          <w:sz w:val="20"/>
          <w:szCs w:val="20"/>
        </w:rPr>
        <w:t xml:space="preserve">and plan </w:t>
      </w:r>
      <w:r w:rsidR="00514B88">
        <w:rPr>
          <w:rFonts w:ascii="Montserrat" w:hAnsi="Montserrat"/>
          <w:w w:val="110"/>
          <w:sz w:val="20"/>
          <w:szCs w:val="20"/>
        </w:rPr>
        <w:t>the COIL/ Virtual Joint Course.</w:t>
      </w:r>
    </w:p>
    <w:p w14:paraId="484A26F5" w14:textId="130A62FA" w:rsidR="000348B8" w:rsidRDefault="00574273" w:rsidP="00574273">
      <w:pPr>
        <w:pStyle w:val="BodyText"/>
        <w:numPr>
          <w:ilvl w:val="0"/>
          <w:numId w:val="11"/>
        </w:numPr>
        <w:ind w:left="936" w:right="245"/>
        <w:jc w:val="both"/>
        <w:rPr>
          <w:rFonts w:ascii="Montserrat" w:hAnsi="Montserrat"/>
          <w:spacing w:val="-2"/>
          <w:w w:val="110"/>
          <w:sz w:val="20"/>
          <w:szCs w:val="20"/>
        </w:rPr>
      </w:pPr>
      <w:r w:rsidRPr="00574273">
        <w:rPr>
          <w:rFonts w:ascii="Montserrat" w:hAnsi="Montserrat"/>
          <w:spacing w:val="-2"/>
          <w:w w:val="110"/>
          <w:sz w:val="20"/>
          <w:szCs w:val="20"/>
        </w:rPr>
        <w:t xml:space="preserve">The seed fund covers for the applicant: travel, accommodation, daily allowance, </w:t>
      </w:r>
      <w:proofErr w:type="gramStart"/>
      <w:r w:rsidRPr="00574273">
        <w:rPr>
          <w:rFonts w:ascii="Montserrat" w:hAnsi="Montserrat"/>
          <w:spacing w:val="-2"/>
          <w:w w:val="110"/>
          <w:sz w:val="20"/>
          <w:szCs w:val="20"/>
        </w:rPr>
        <w:t>other</w:t>
      </w:r>
      <w:proofErr w:type="gramEnd"/>
      <w:r w:rsidRPr="00574273">
        <w:rPr>
          <w:rFonts w:ascii="Montserrat" w:hAnsi="Montserrat"/>
          <w:spacing w:val="-2"/>
          <w:w w:val="110"/>
          <w:sz w:val="20"/>
          <w:szCs w:val="20"/>
        </w:rPr>
        <w:t xml:space="preserve"> eligible</w:t>
      </w:r>
      <w:r>
        <w:rPr>
          <w:rFonts w:ascii="Montserrat" w:hAnsi="Montserrat"/>
          <w:spacing w:val="-2"/>
          <w:w w:val="110"/>
          <w:sz w:val="20"/>
          <w:szCs w:val="20"/>
        </w:rPr>
        <w:t xml:space="preserve"> </w:t>
      </w:r>
      <w:r w:rsidRPr="00574273">
        <w:rPr>
          <w:rFonts w:ascii="Montserrat" w:hAnsi="Montserrat"/>
          <w:spacing w:val="-2"/>
          <w:w w:val="110"/>
          <w:sz w:val="20"/>
          <w:szCs w:val="20"/>
        </w:rPr>
        <w:t>costs</w:t>
      </w:r>
      <w:r>
        <w:rPr>
          <w:rFonts w:ascii="Montserrat" w:hAnsi="Montserrat"/>
          <w:spacing w:val="-2"/>
          <w:w w:val="110"/>
          <w:sz w:val="20"/>
          <w:szCs w:val="20"/>
        </w:rPr>
        <w:t xml:space="preserve"> </w:t>
      </w:r>
      <w:r w:rsidR="00575E50" w:rsidRPr="00574273">
        <w:rPr>
          <w:rFonts w:ascii="Montserrat" w:hAnsi="Montserrat"/>
          <w:spacing w:val="-2"/>
          <w:w w:val="110"/>
          <w:sz w:val="20"/>
          <w:szCs w:val="20"/>
        </w:rPr>
        <w:t>(max. 2500 €).</w:t>
      </w:r>
    </w:p>
    <w:p w14:paraId="1083C400" w14:textId="5529A52C" w:rsidR="00514B88" w:rsidRPr="00514B88" w:rsidRDefault="00514B88" w:rsidP="00514B88">
      <w:pPr>
        <w:pStyle w:val="BodyText"/>
        <w:numPr>
          <w:ilvl w:val="0"/>
          <w:numId w:val="11"/>
        </w:numPr>
        <w:spacing w:before="131"/>
        <w:jc w:val="both"/>
        <w:rPr>
          <w:rFonts w:ascii="Montserrat" w:hAnsi="Montserrat"/>
          <w:w w:val="110"/>
          <w:sz w:val="20"/>
          <w:szCs w:val="20"/>
        </w:rPr>
      </w:pPr>
      <w:r w:rsidRPr="00514B88">
        <w:rPr>
          <w:rFonts w:ascii="Montserrat" w:hAnsi="Montserrat"/>
          <w:w w:val="110"/>
          <w:sz w:val="20"/>
          <w:szCs w:val="20"/>
        </w:rPr>
        <w:t>The funds will be paid out to the applicant (= travelling teacher) by his/her</w:t>
      </w:r>
      <w:r>
        <w:rPr>
          <w:rFonts w:ascii="Montserrat" w:hAnsi="Montserrat"/>
          <w:w w:val="110"/>
          <w:sz w:val="20"/>
          <w:szCs w:val="20"/>
        </w:rPr>
        <w:t>/their</w:t>
      </w:r>
      <w:r w:rsidRPr="00514B88">
        <w:rPr>
          <w:rFonts w:ascii="Montserrat" w:hAnsi="Montserrat"/>
          <w:w w:val="110"/>
          <w:sz w:val="20"/>
          <w:szCs w:val="20"/>
        </w:rPr>
        <w:t xml:space="preserve"> Ulysseus home university.</w:t>
      </w:r>
    </w:p>
    <w:p w14:paraId="7F6B6070" w14:textId="310F1C66" w:rsidR="00F9248B" w:rsidRDefault="00F9248B" w:rsidP="00E91BBD">
      <w:pPr>
        <w:pStyle w:val="BodyText"/>
        <w:numPr>
          <w:ilvl w:val="0"/>
          <w:numId w:val="11"/>
        </w:numPr>
        <w:spacing w:before="131"/>
        <w:jc w:val="both"/>
        <w:rPr>
          <w:rFonts w:ascii="Montserrat" w:hAnsi="Montserrat"/>
          <w:w w:val="110"/>
          <w:sz w:val="20"/>
          <w:szCs w:val="20"/>
        </w:rPr>
      </w:pPr>
      <w:r>
        <w:rPr>
          <w:rFonts w:ascii="Montserrat" w:hAnsi="Montserrat"/>
          <w:w w:val="110"/>
          <w:sz w:val="20"/>
          <w:szCs w:val="20"/>
        </w:rPr>
        <w:t>The funds will be paid out by the Ulysseus partner of the respective applicant.</w:t>
      </w:r>
    </w:p>
    <w:p w14:paraId="5FC569B5" w14:textId="5744A499" w:rsidR="000348B8" w:rsidRDefault="000348B8" w:rsidP="00E91BBD">
      <w:pPr>
        <w:pStyle w:val="BodyText"/>
        <w:numPr>
          <w:ilvl w:val="0"/>
          <w:numId w:val="11"/>
        </w:numPr>
        <w:spacing w:before="131"/>
        <w:jc w:val="both"/>
        <w:rPr>
          <w:rFonts w:ascii="Montserrat" w:hAnsi="Montserrat"/>
          <w:w w:val="110"/>
          <w:sz w:val="20"/>
          <w:szCs w:val="20"/>
        </w:rPr>
      </w:pPr>
      <w:r w:rsidRPr="0066440E">
        <w:rPr>
          <w:rFonts w:ascii="Montserrat" w:hAnsi="Montserrat"/>
          <w:w w:val="110"/>
          <w:sz w:val="20"/>
          <w:szCs w:val="20"/>
        </w:rPr>
        <w:t>The funds cannot be paid out as a salary or teaching load.</w:t>
      </w:r>
    </w:p>
    <w:p w14:paraId="33752364" w14:textId="3137E805" w:rsidR="000348B8" w:rsidRPr="00AD6E01" w:rsidRDefault="000348B8" w:rsidP="00E91BBD">
      <w:pPr>
        <w:pStyle w:val="BodyText"/>
        <w:numPr>
          <w:ilvl w:val="0"/>
          <w:numId w:val="11"/>
        </w:numPr>
        <w:spacing w:before="131"/>
        <w:jc w:val="both"/>
        <w:rPr>
          <w:rFonts w:ascii="Montserrat" w:hAnsi="Montserrat"/>
          <w:w w:val="110"/>
          <w:sz w:val="20"/>
          <w:szCs w:val="20"/>
        </w:rPr>
      </w:pPr>
      <w:r w:rsidRPr="00AD6E01">
        <w:rPr>
          <w:rFonts w:ascii="Montserrat" w:hAnsi="Montserrat"/>
          <w:w w:val="110"/>
          <w:sz w:val="20"/>
          <w:szCs w:val="20"/>
        </w:rPr>
        <w:t>Expenditures will be reimbursed on real cost incurred based on supporting documents (</w:t>
      </w:r>
      <w:r w:rsidR="00E91BBD" w:rsidRPr="00AD6E01">
        <w:rPr>
          <w:rFonts w:ascii="Montserrat" w:hAnsi="Montserrat"/>
          <w:w w:val="110"/>
          <w:sz w:val="20"/>
          <w:szCs w:val="20"/>
        </w:rPr>
        <w:t>i.e.</w:t>
      </w:r>
      <w:r w:rsidRPr="00AD6E01">
        <w:rPr>
          <w:rFonts w:ascii="Montserrat" w:hAnsi="Montserrat"/>
          <w:w w:val="110"/>
          <w:sz w:val="20"/>
          <w:szCs w:val="20"/>
        </w:rPr>
        <w:t xml:space="preserve"> invoices</w:t>
      </w:r>
      <w:r>
        <w:rPr>
          <w:rFonts w:ascii="Montserrat" w:hAnsi="Montserrat"/>
          <w:w w:val="110"/>
          <w:sz w:val="20"/>
          <w:szCs w:val="20"/>
        </w:rPr>
        <w:t>, travel tickets</w:t>
      </w:r>
      <w:r w:rsidRPr="00AD6E01">
        <w:rPr>
          <w:rFonts w:ascii="Montserrat" w:hAnsi="Montserrat"/>
          <w:w w:val="110"/>
          <w:sz w:val="20"/>
          <w:szCs w:val="20"/>
        </w:rPr>
        <w:t>).</w:t>
      </w:r>
    </w:p>
    <w:p w14:paraId="2FDB769D" w14:textId="6D06088C" w:rsidR="000348B8" w:rsidRDefault="00E91BBD" w:rsidP="00E91BBD">
      <w:pPr>
        <w:pStyle w:val="BodyText"/>
        <w:numPr>
          <w:ilvl w:val="0"/>
          <w:numId w:val="11"/>
        </w:numPr>
        <w:spacing w:before="131"/>
        <w:jc w:val="both"/>
        <w:rPr>
          <w:rFonts w:ascii="Montserrat" w:hAnsi="Montserrat"/>
          <w:w w:val="110"/>
          <w:sz w:val="20"/>
          <w:szCs w:val="20"/>
        </w:rPr>
      </w:pPr>
      <w:r>
        <w:rPr>
          <w:rFonts w:ascii="Montserrat" w:hAnsi="Montserrat"/>
          <w:w w:val="110"/>
          <w:sz w:val="20"/>
          <w:szCs w:val="20"/>
        </w:rPr>
        <w:t xml:space="preserve">Travel costs </w:t>
      </w:r>
      <w:r w:rsidR="000348B8" w:rsidRPr="00AD6E01">
        <w:rPr>
          <w:rFonts w:ascii="Montserrat" w:hAnsi="Montserrat"/>
          <w:w w:val="110"/>
          <w:sz w:val="20"/>
          <w:szCs w:val="20"/>
        </w:rPr>
        <w:t xml:space="preserve">incurred </w:t>
      </w:r>
      <w:r w:rsidR="000348B8">
        <w:rPr>
          <w:rFonts w:ascii="Montserrat" w:hAnsi="Montserrat"/>
          <w:w w:val="110"/>
          <w:sz w:val="20"/>
          <w:szCs w:val="20"/>
        </w:rPr>
        <w:t>must</w:t>
      </w:r>
      <w:r w:rsidR="000348B8" w:rsidRPr="00AD6E01">
        <w:rPr>
          <w:rFonts w:ascii="Montserrat" w:hAnsi="Montserrat"/>
          <w:w w:val="110"/>
          <w:sz w:val="20"/>
          <w:szCs w:val="20"/>
        </w:rPr>
        <w:t xml:space="preserve"> be compliant with </w:t>
      </w:r>
      <w:r w:rsidR="000348B8">
        <w:rPr>
          <w:rFonts w:ascii="Montserrat" w:hAnsi="Montserrat"/>
          <w:w w:val="110"/>
          <w:sz w:val="20"/>
          <w:szCs w:val="20"/>
        </w:rPr>
        <w:t xml:space="preserve">the local university´s </w:t>
      </w:r>
      <w:r w:rsidR="000348B8" w:rsidRPr="00AD6E01">
        <w:rPr>
          <w:rFonts w:ascii="Montserrat" w:hAnsi="Montserrat"/>
          <w:w w:val="110"/>
          <w:sz w:val="20"/>
          <w:szCs w:val="20"/>
        </w:rPr>
        <w:t>travel policy and regulations</w:t>
      </w:r>
      <w:r w:rsidR="002875CD">
        <w:rPr>
          <w:rFonts w:ascii="Montserrat" w:hAnsi="Montserrat"/>
          <w:w w:val="110"/>
          <w:sz w:val="20"/>
          <w:szCs w:val="20"/>
        </w:rPr>
        <w:t xml:space="preserve"> and economic</w:t>
      </w:r>
      <w:r w:rsidR="00B9747A">
        <w:rPr>
          <w:rFonts w:ascii="Montserrat" w:hAnsi="Montserrat"/>
          <w:w w:val="110"/>
          <w:sz w:val="20"/>
          <w:szCs w:val="20"/>
        </w:rPr>
        <w:t>ally justifiable</w:t>
      </w:r>
      <w:r w:rsidR="002875CD">
        <w:rPr>
          <w:rFonts w:ascii="Montserrat" w:hAnsi="Montserrat"/>
          <w:w w:val="110"/>
          <w:sz w:val="20"/>
          <w:szCs w:val="20"/>
        </w:rPr>
        <w:t>.</w:t>
      </w:r>
    </w:p>
    <w:p w14:paraId="11624339" w14:textId="74503A23" w:rsidR="000348B8" w:rsidRDefault="00F9248B" w:rsidP="00E91BBD">
      <w:pPr>
        <w:pStyle w:val="BodyText"/>
        <w:numPr>
          <w:ilvl w:val="0"/>
          <w:numId w:val="11"/>
        </w:numPr>
        <w:spacing w:before="131"/>
        <w:jc w:val="both"/>
        <w:rPr>
          <w:rFonts w:ascii="Montserrat" w:hAnsi="Montserrat"/>
          <w:w w:val="110"/>
          <w:sz w:val="20"/>
          <w:szCs w:val="20"/>
        </w:rPr>
      </w:pPr>
      <w:r>
        <w:rPr>
          <w:rFonts w:ascii="Montserrat" w:hAnsi="Montserrat"/>
          <w:w w:val="110"/>
          <w:sz w:val="20"/>
          <w:szCs w:val="20"/>
        </w:rPr>
        <w:t>Proof of delivery: a</w:t>
      </w:r>
      <w:r w:rsidR="000348B8" w:rsidRPr="007B6102">
        <w:rPr>
          <w:rFonts w:ascii="Montserrat" w:hAnsi="Montserrat"/>
          <w:w w:val="110"/>
          <w:sz w:val="20"/>
          <w:szCs w:val="20"/>
        </w:rPr>
        <w:t xml:space="preserve">fter the activities incurred, </w:t>
      </w:r>
      <w:r w:rsidR="000348B8" w:rsidRPr="00820830">
        <w:rPr>
          <w:rFonts w:ascii="Montserrat" w:hAnsi="Montserrat"/>
          <w:bCs/>
          <w:w w:val="110"/>
          <w:sz w:val="20"/>
          <w:szCs w:val="20"/>
        </w:rPr>
        <w:t>a report of the expenditures, meetings/activities and attendance sheets (in case of travel) signed by the participants</w:t>
      </w:r>
      <w:r w:rsidR="000348B8" w:rsidRPr="00820830">
        <w:rPr>
          <w:rFonts w:ascii="Montserrat" w:hAnsi="Montserrat"/>
          <w:w w:val="110"/>
          <w:sz w:val="20"/>
          <w:szCs w:val="20"/>
        </w:rPr>
        <w:t>.</w:t>
      </w:r>
    </w:p>
    <w:p w14:paraId="44D35304" w14:textId="2047D27E" w:rsidR="00F9248B" w:rsidRDefault="00F9248B" w:rsidP="00E91BBD">
      <w:pPr>
        <w:pStyle w:val="BodyText"/>
        <w:numPr>
          <w:ilvl w:val="0"/>
          <w:numId w:val="11"/>
        </w:numPr>
        <w:spacing w:before="131"/>
        <w:jc w:val="both"/>
        <w:rPr>
          <w:rFonts w:ascii="Montserrat" w:hAnsi="Montserrat"/>
          <w:w w:val="110"/>
          <w:sz w:val="20"/>
          <w:szCs w:val="20"/>
        </w:rPr>
      </w:pPr>
      <w:r w:rsidRPr="00F9248B">
        <w:rPr>
          <w:rFonts w:ascii="Montserrat" w:hAnsi="Montserrat"/>
          <w:w w:val="110"/>
          <w:sz w:val="20"/>
          <w:szCs w:val="20"/>
        </w:rPr>
        <w:lastRenderedPageBreak/>
        <w:t xml:space="preserve">Should the outcome </w:t>
      </w:r>
      <w:r>
        <w:rPr>
          <w:rFonts w:ascii="Montserrat" w:hAnsi="Montserrat"/>
          <w:w w:val="110"/>
          <w:sz w:val="20"/>
          <w:szCs w:val="20"/>
        </w:rPr>
        <w:t xml:space="preserve">(COIL/ Virtual Joint Course) </w:t>
      </w:r>
      <w:r w:rsidRPr="00F9248B">
        <w:rPr>
          <w:rFonts w:ascii="Montserrat" w:hAnsi="Montserrat"/>
          <w:w w:val="110"/>
          <w:sz w:val="20"/>
          <w:szCs w:val="20"/>
        </w:rPr>
        <w:t xml:space="preserve">not be </w:t>
      </w:r>
      <w:r>
        <w:rPr>
          <w:rFonts w:ascii="Montserrat" w:hAnsi="Montserrat"/>
          <w:w w:val="110"/>
          <w:sz w:val="20"/>
          <w:szCs w:val="20"/>
        </w:rPr>
        <w:t xml:space="preserve">delivered </w:t>
      </w:r>
      <w:r w:rsidRPr="00F9248B">
        <w:rPr>
          <w:rFonts w:ascii="Montserrat" w:hAnsi="Montserrat"/>
          <w:w w:val="110"/>
          <w:sz w:val="20"/>
          <w:szCs w:val="20"/>
        </w:rPr>
        <w:t xml:space="preserve">as </w:t>
      </w:r>
      <w:r>
        <w:rPr>
          <w:rFonts w:ascii="Montserrat" w:hAnsi="Montserrat"/>
          <w:w w:val="110"/>
          <w:sz w:val="20"/>
          <w:szCs w:val="20"/>
        </w:rPr>
        <w:t>agreed</w:t>
      </w:r>
      <w:r w:rsidRPr="00F9248B">
        <w:rPr>
          <w:rFonts w:ascii="Montserrat" w:hAnsi="Montserrat"/>
          <w:w w:val="110"/>
          <w:sz w:val="20"/>
          <w:szCs w:val="20"/>
        </w:rPr>
        <w:t xml:space="preserve">, the </w:t>
      </w:r>
      <w:r w:rsidR="00502244">
        <w:rPr>
          <w:rFonts w:ascii="Montserrat" w:hAnsi="Montserrat"/>
          <w:w w:val="110"/>
          <w:sz w:val="20"/>
          <w:szCs w:val="20"/>
        </w:rPr>
        <w:t>eight</w:t>
      </w:r>
      <w:r w:rsidRPr="00F9248B">
        <w:rPr>
          <w:rFonts w:ascii="Montserrat" w:hAnsi="Montserrat"/>
          <w:w w:val="110"/>
          <w:sz w:val="20"/>
          <w:szCs w:val="20"/>
        </w:rPr>
        <w:t xml:space="preserve"> </w:t>
      </w:r>
      <w:r>
        <w:rPr>
          <w:rFonts w:ascii="Montserrat" w:hAnsi="Montserrat"/>
          <w:w w:val="110"/>
          <w:sz w:val="20"/>
          <w:szCs w:val="20"/>
        </w:rPr>
        <w:t xml:space="preserve">Ulysseus higher education institutions </w:t>
      </w:r>
      <w:r w:rsidRPr="00F9248B">
        <w:rPr>
          <w:rFonts w:ascii="Montserrat" w:hAnsi="Montserrat"/>
          <w:w w:val="110"/>
          <w:sz w:val="20"/>
          <w:szCs w:val="20"/>
        </w:rPr>
        <w:t xml:space="preserve">reserve the right to demand repayment of the </w:t>
      </w:r>
      <w:r>
        <w:rPr>
          <w:rFonts w:ascii="Montserrat" w:hAnsi="Montserrat"/>
          <w:w w:val="110"/>
          <w:sz w:val="20"/>
          <w:szCs w:val="20"/>
        </w:rPr>
        <w:t xml:space="preserve">expenditures </w:t>
      </w:r>
      <w:r w:rsidRPr="00F9248B">
        <w:rPr>
          <w:rFonts w:ascii="Montserrat" w:hAnsi="Montserrat"/>
          <w:w w:val="110"/>
          <w:sz w:val="20"/>
          <w:szCs w:val="20"/>
        </w:rPr>
        <w:t>incurred or disbursed</w:t>
      </w:r>
      <w:r w:rsidR="00514B88">
        <w:rPr>
          <w:rFonts w:ascii="Montserrat" w:hAnsi="Montserrat"/>
          <w:w w:val="110"/>
          <w:sz w:val="20"/>
          <w:szCs w:val="20"/>
        </w:rPr>
        <w:t xml:space="preserve"> by the applicant.</w:t>
      </w:r>
    </w:p>
    <w:p w14:paraId="25990383" w14:textId="7A28896F" w:rsidR="00D82AEF" w:rsidRDefault="00D82AEF" w:rsidP="000348B8">
      <w:pPr>
        <w:pStyle w:val="BodyText"/>
        <w:spacing w:before="131"/>
        <w:ind w:left="219"/>
        <w:jc w:val="both"/>
        <w:rPr>
          <w:rFonts w:ascii="Montserrat" w:hAnsi="Montserrat"/>
          <w:w w:val="110"/>
          <w:sz w:val="20"/>
          <w:szCs w:val="20"/>
        </w:rPr>
      </w:pPr>
    </w:p>
    <w:p w14:paraId="2778A680" w14:textId="77777777" w:rsidR="00502244" w:rsidRDefault="00502244" w:rsidP="0067219D">
      <w:pPr>
        <w:pStyle w:val="Heading1"/>
        <w:spacing w:before="27"/>
        <w:ind w:left="127"/>
        <w:rPr>
          <w:rFonts w:ascii="Montserrat" w:hAnsi="Montserrat"/>
          <w:spacing w:val="-7"/>
          <w:sz w:val="28"/>
          <w:szCs w:val="28"/>
        </w:rPr>
      </w:pPr>
    </w:p>
    <w:p w14:paraId="6F5CB4F2" w14:textId="5968E07B" w:rsidR="0067219D" w:rsidRPr="00502244" w:rsidRDefault="0067219D" w:rsidP="0067219D">
      <w:pPr>
        <w:pStyle w:val="Heading1"/>
        <w:spacing w:before="27"/>
        <w:ind w:left="127"/>
        <w:rPr>
          <w:rFonts w:ascii="Montserrat" w:hAnsi="Montserrat"/>
          <w:spacing w:val="-2"/>
          <w:sz w:val="28"/>
          <w:szCs w:val="28"/>
        </w:rPr>
      </w:pPr>
      <w:r w:rsidRPr="00502244">
        <w:rPr>
          <w:rFonts w:ascii="Montserrat" w:hAnsi="Montserrat"/>
          <w:spacing w:val="-7"/>
          <w:sz w:val="28"/>
          <w:szCs w:val="28"/>
        </w:rPr>
        <w:t>Eligibility and Evaluation</w:t>
      </w:r>
      <w:r w:rsidRPr="00502244">
        <w:rPr>
          <w:rFonts w:ascii="Montserrat" w:hAnsi="Montserrat"/>
          <w:spacing w:val="-2"/>
          <w:sz w:val="28"/>
          <w:szCs w:val="28"/>
        </w:rPr>
        <w:t xml:space="preserve"> Criteria</w:t>
      </w:r>
    </w:p>
    <w:p w14:paraId="55147EC6" w14:textId="0E5066D2" w:rsidR="0067219D" w:rsidRDefault="0067219D" w:rsidP="0067219D">
      <w:pPr>
        <w:pStyle w:val="Heading1"/>
        <w:spacing w:before="27"/>
        <w:ind w:left="127"/>
        <w:rPr>
          <w:rFonts w:ascii="Montserrat" w:hAnsi="Montserrat"/>
          <w:sz w:val="26"/>
          <w:szCs w:val="26"/>
        </w:rPr>
      </w:pPr>
    </w:p>
    <w:p w14:paraId="41557FE0" w14:textId="5FDC99F6" w:rsidR="0067219D" w:rsidRPr="0067219D" w:rsidRDefault="0067219D" w:rsidP="0067219D">
      <w:pPr>
        <w:pStyle w:val="Heading1"/>
        <w:spacing w:before="27"/>
        <w:ind w:left="127"/>
        <w:rPr>
          <w:rFonts w:ascii="Montserrat" w:hAnsi="Montserrat"/>
          <w:sz w:val="20"/>
          <w:szCs w:val="20"/>
        </w:rPr>
      </w:pPr>
      <w:r w:rsidRPr="0067219D">
        <w:rPr>
          <w:rFonts w:ascii="Montserrat" w:hAnsi="Montserrat"/>
          <w:sz w:val="20"/>
          <w:szCs w:val="20"/>
        </w:rPr>
        <w:t>Seed funding projects must involve</w:t>
      </w:r>
      <w:r w:rsidR="00B0653C">
        <w:rPr>
          <w:rFonts w:ascii="Montserrat" w:hAnsi="Montserrat"/>
          <w:sz w:val="20"/>
          <w:szCs w:val="20"/>
        </w:rPr>
        <w:t>:</w:t>
      </w:r>
    </w:p>
    <w:p w14:paraId="3D85478D" w14:textId="1566775E" w:rsidR="0067219D" w:rsidRPr="0067219D" w:rsidRDefault="0067219D" w:rsidP="0067219D">
      <w:pPr>
        <w:pStyle w:val="Heading1"/>
        <w:spacing w:before="27"/>
        <w:ind w:left="127"/>
        <w:rPr>
          <w:rFonts w:ascii="Montserrat" w:hAnsi="Montserrat"/>
          <w:b w:val="0"/>
          <w:sz w:val="20"/>
          <w:szCs w:val="20"/>
        </w:rPr>
      </w:pPr>
      <w:r w:rsidRPr="0067219D">
        <w:rPr>
          <w:rFonts w:ascii="Montserrat" w:hAnsi="Montserrat"/>
          <w:b w:val="0"/>
          <w:sz w:val="20"/>
          <w:szCs w:val="20"/>
        </w:rPr>
        <w:t>At least</w:t>
      </w:r>
      <w:r>
        <w:rPr>
          <w:rFonts w:ascii="Montserrat" w:hAnsi="Montserrat"/>
          <w:b w:val="0"/>
          <w:sz w:val="20"/>
          <w:szCs w:val="20"/>
        </w:rPr>
        <w:t xml:space="preserve"> two lecturers from two different Ulysseus</w:t>
      </w:r>
      <w:r w:rsidR="00F632A4">
        <w:rPr>
          <w:rFonts w:ascii="Montserrat" w:hAnsi="Montserrat"/>
          <w:b w:val="0"/>
          <w:sz w:val="20"/>
          <w:szCs w:val="20"/>
        </w:rPr>
        <w:t xml:space="preserve"> partner</w:t>
      </w:r>
      <w:r>
        <w:rPr>
          <w:rFonts w:ascii="Montserrat" w:hAnsi="Montserrat"/>
          <w:b w:val="0"/>
          <w:sz w:val="20"/>
          <w:szCs w:val="20"/>
        </w:rPr>
        <w:t xml:space="preserve"> </w:t>
      </w:r>
      <w:r w:rsidRPr="0067219D">
        <w:rPr>
          <w:rFonts w:ascii="Montserrat" w:hAnsi="Montserrat"/>
          <w:b w:val="0"/>
          <w:sz w:val="20"/>
          <w:szCs w:val="20"/>
        </w:rPr>
        <w:t>universit</w:t>
      </w:r>
      <w:r>
        <w:rPr>
          <w:rFonts w:ascii="Montserrat" w:hAnsi="Montserrat"/>
          <w:b w:val="0"/>
          <w:sz w:val="20"/>
          <w:szCs w:val="20"/>
        </w:rPr>
        <w:t>ies</w:t>
      </w:r>
      <w:r w:rsidR="00B0653C">
        <w:rPr>
          <w:rFonts w:ascii="Montserrat" w:hAnsi="Montserrat"/>
          <w:b w:val="0"/>
          <w:sz w:val="20"/>
          <w:szCs w:val="20"/>
        </w:rPr>
        <w:t>.</w:t>
      </w:r>
    </w:p>
    <w:p w14:paraId="7FD3609B" w14:textId="77777777" w:rsidR="0067219D" w:rsidRPr="0067219D" w:rsidRDefault="0067219D" w:rsidP="0067219D">
      <w:pPr>
        <w:pStyle w:val="Heading1"/>
        <w:spacing w:before="27"/>
        <w:ind w:left="127"/>
        <w:rPr>
          <w:rFonts w:ascii="Montserrat" w:hAnsi="Montserrat"/>
          <w:sz w:val="26"/>
          <w:szCs w:val="26"/>
        </w:rPr>
      </w:pPr>
    </w:p>
    <w:p w14:paraId="52969130" w14:textId="69F61929" w:rsidR="0067219D" w:rsidRPr="0067219D" w:rsidRDefault="00502244" w:rsidP="0067219D">
      <w:pPr>
        <w:pStyle w:val="Heading2"/>
        <w:spacing w:before="132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pacing w:val="-2"/>
          <w:sz w:val="20"/>
          <w:szCs w:val="20"/>
        </w:rPr>
        <w:t>S</w:t>
      </w:r>
      <w:r w:rsidR="0067219D">
        <w:rPr>
          <w:rFonts w:ascii="Montserrat" w:hAnsi="Montserrat"/>
          <w:spacing w:val="-2"/>
          <w:sz w:val="20"/>
          <w:szCs w:val="20"/>
        </w:rPr>
        <w:t>election</w:t>
      </w:r>
      <w:r w:rsidR="0067219D" w:rsidRPr="0067219D">
        <w:rPr>
          <w:rFonts w:ascii="Montserrat" w:hAnsi="Montserrat"/>
          <w:spacing w:val="-1"/>
          <w:sz w:val="20"/>
          <w:szCs w:val="20"/>
        </w:rPr>
        <w:t xml:space="preserve"> </w:t>
      </w:r>
      <w:r w:rsidR="0067219D" w:rsidRPr="0067219D">
        <w:rPr>
          <w:rFonts w:ascii="Montserrat" w:hAnsi="Montserrat"/>
          <w:spacing w:val="-8"/>
          <w:sz w:val="20"/>
          <w:szCs w:val="20"/>
        </w:rPr>
        <w:t>criteria</w:t>
      </w:r>
      <w:r>
        <w:rPr>
          <w:rFonts w:ascii="Montserrat" w:hAnsi="Montserrat"/>
          <w:sz w:val="20"/>
          <w:szCs w:val="20"/>
        </w:rPr>
        <w:t>:</w:t>
      </w:r>
    </w:p>
    <w:p w14:paraId="754CC037" w14:textId="1C68A384" w:rsidR="0067219D" w:rsidRPr="00F07B31" w:rsidRDefault="0067219D" w:rsidP="0067219D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124"/>
        <w:rPr>
          <w:rFonts w:ascii="Montserrat" w:hAnsi="Montserrat"/>
          <w:sz w:val="20"/>
          <w:szCs w:val="20"/>
        </w:rPr>
      </w:pPr>
      <w:r w:rsidRPr="00D0503B">
        <w:rPr>
          <w:rFonts w:ascii="Montserrat" w:hAnsi="Montserrat"/>
          <w:w w:val="110"/>
          <w:sz w:val="20"/>
          <w:szCs w:val="20"/>
        </w:rPr>
        <w:t>Expected</w:t>
      </w:r>
      <w:r w:rsidRPr="00D0503B">
        <w:rPr>
          <w:rFonts w:ascii="Montserrat" w:hAnsi="Montserrat"/>
          <w:spacing w:val="-6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w w:val="110"/>
          <w:sz w:val="20"/>
          <w:szCs w:val="20"/>
        </w:rPr>
        <w:t>added</w:t>
      </w:r>
      <w:r w:rsidRPr="00D0503B">
        <w:rPr>
          <w:rFonts w:ascii="Montserrat" w:hAnsi="Montserrat"/>
          <w:spacing w:val="-9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w w:val="110"/>
          <w:sz w:val="20"/>
          <w:szCs w:val="20"/>
        </w:rPr>
        <w:t>value</w:t>
      </w:r>
      <w:r w:rsidRPr="00D0503B">
        <w:rPr>
          <w:rFonts w:ascii="Montserrat" w:hAnsi="Montserrat"/>
          <w:spacing w:val="-9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w w:val="110"/>
          <w:sz w:val="20"/>
          <w:szCs w:val="20"/>
        </w:rPr>
        <w:t>for</w:t>
      </w:r>
      <w:r w:rsidRPr="00D0503B">
        <w:rPr>
          <w:rFonts w:ascii="Montserrat" w:hAnsi="Montserrat"/>
          <w:spacing w:val="-7"/>
          <w:w w:val="110"/>
          <w:sz w:val="20"/>
          <w:szCs w:val="20"/>
        </w:rPr>
        <w:t xml:space="preserve"> </w:t>
      </w:r>
      <w:r w:rsidR="00F632A4">
        <w:rPr>
          <w:rFonts w:ascii="Montserrat" w:hAnsi="Montserrat"/>
          <w:spacing w:val="-7"/>
          <w:w w:val="110"/>
          <w:sz w:val="20"/>
          <w:szCs w:val="20"/>
        </w:rPr>
        <w:t xml:space="preserve">teaching and learning in Ulysseus (benefitting students/staff) </w:t>
      </w:r>
    </w:p>
    <w:p w14:paraId="7F1D464B" w14:textId="77777777" w:rsidR="00502244" w:rsidRPr="00502244" w:rsidRDefault="0067219D" w:rsidP="00502244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45" w:line="280" w:lineRule="auto"/>
        <w:ind w:right="257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w w:val="110"/>
          <w:sz w:val="20"/>
          <w:szCs w:val="20"/>
        </w:rPr>
        <w:t>R</w:t>
      </w:r>
      <w:r w:rsidRPr="00D0503B">
        <w:rPr>
          <w:rFonts w:ascii="Montserrat" w:hAnsi="Montserrat"/>
          <w:w w:val="110"/>
          <w:sz w:val="20"/>
          <w:szCs w:val="20"/>
        </w:rPr>
        <w:t>elevan</w:t>
      </w:r>
      <w:r w:rsidR="00F632A4">
        <w:rPr>
          <w:rFonts w:ascii="Montserrat" w:hAnsi="Montserrat"/>
          <w:w w:val="110"/>
          <w:sz w:val="20"/>
          <w:szCs w:val="20"/>
        </w:rPr>
        <w:t xml:space="preserve">ce of </w:t>
      </w:r>
      <w:r w:rsidRPr="00D0503B">
        <w:rPr>
          <w:rFonts w:ascii="Montserrat" w:hAnsi="Montserrat"/>
          <w:w w:val="110"/>
          <w:sz w:val="20"/>
          <w:szCs w:val="20"/>
        </w:rPr>
        <w:t>academic</w:t>
      </w:r>
      <w:r w:rsidRPr="00D0503B">
        <w:rPr>
          <w:rFonts w:ascii="Montserrat" w:hAnsi="Montserrat"/>
          <w:spacing w:val="26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w w:val="110"/>
          <w:sz w:val="20"/>
          <w:szCs w:val="20"/>
        </w:rPr>
        <w:t>expertise</w:t>
      </w:r>
      <w:r>
        <w:rPr>
          <w:rFonts w:ascii="Montserrat" w:hAnsi="Montserrat"/>
          <w:w w:val="110"/>
          <w:sz w:val="20"/>
          <w:szCs w:val="20"/>
        </w:rPr>
        <w:t xml:space="preserve"> o</w:t>
      </w:r>
      <w:r w:rsidR="00F632A4">
        <w:rPr>
          <w:rFonts w:ascii="Montserrat" w:hAnsi="Montserrat"/>
          <w:w w:val="110"/>
          <w:sz w:val="20"/>
          <w:szCs w:val="20"/>
        </w:rPr>
        <w:t>n</w:t>
      </w:r>
      <w:r>
        <w:rPr>
          <w:rFonts w:ascii="Montserrat" w:hAnsi="Montserrat"/>
          <w:w w:val="110"/>
          <w:sz w:val="20"/>
          <w:szCs w:val="20"/>
        </w:rPr>
        <w:t xml:space="preserve"> the topic</w:t>
      </w:r>
    </w:p>
    <w:p w14:paraId="7451B222" w14:textId="4CAC0A8B" w:rsidR="00502244" w:rsidRPr="00502244" w:rsidRDefault="00502244" w:rsidP="00502244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45" w:line="280" w:lineRule="auto"/>
        <w:ind w:right="257"/>
        <w:rPr>
          <w:rFonts w:ascii="Montserrat" w:hAnsi="Montserrat"/>
          <w:sz w:val="20"/>
          <w:szCs w:val="20"/>
        </w:rPr>
      </w:pPr>
      <w:r w:rsidRPr="00502244">
        <w:rPr>
          <w:rFonts w:ascii="Montserrat" w:hAnsi="Montserrat"/>
          <w:sz w:val="20"/>
          <w:szCs w:val="20"/>
        </w:rPr>
        <w:t xml:space="preserve">Clearly formulated budget and goals </w:t>
      </w:r>
    </w:p>
    <w:p w14:paraId="1C3E8008" w14:textId="70A394EF" w:rsidR="0067219D" w:rsidRPr="00D0503B" w:rsidRDefault="0067219D" w:rsidP="0067219D">
      <w:pPr>
        <w:pStyle w:val="ListParagraph"/>
        <w:numPr>
          <w:ilvl w:val="0"/>
          <w:numId w:val="1"/>
        </w:numPr>
        <w:tabs>
          <w:tab w:val="left" w:pos="583"/>
          <w:tab w:val="left" w:pos="584"/>
        </w:tabs>
        <w:spacing w:before="3"/>
        <w:rPr>
          <w:rFonts w:ascii="Montserrat" w:hAnsi="Montserrat"/>
          <w:sz w:val="20"/>
          <w:szCs w:val="20"/>
        </w:rPr>
      </w:pPr>
      <w:r w:rsidRPr="00D0503B">
        <w:rPr>
          <w:rFonts w:ascii="Montserrat" w:hAnsi="Montserrat"/>
          <w:w w:val="110"/>
          <w:sz w:val="20"/>
          <w:szCs w:val="20"/>
        </w:rPr>
        <w:t>Realistic</w:t>
      </w:r>
      <w:r w:rsidRPr="00D0503B">
        <w:rPr>
          <w:rFonts w:ascii="Montserrat" w:hAnsi="Montserrat"/>
          <w:spacing w:val="-12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w w:val="110"/>
          <w:sz w:val="20"/>
          <w:szCs w:val="20"/>
        </w:rPr>
        <w:t>work</w:t>
      </w:r>
      <w:r w:rsidRPr="00D0503B">
        <w:rPr>
          <w:rFonts w:ascii="Montserrat" w:hAnsi="Montserrat"/>
          <w:spacing w:val="-13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w w:val="110"/>
          <w:sz w:val="20"/>
          <w:szCs w:val="20"/>
        </w:rPr>
        <w:t>plan</w:t>
      </w:r>
      <w:r w:rsidRPr="00D0503B">
        <w:rPr>
          <w:rFonts w:ascii="Montserrat" w:hAnsi="Montserrat"/>
          <w:spacing w:val="-14"/>
          <w:w w:val="110"/>
          <w:sz w:val="20"/>
          <w:szCs w:val="20"/>
        </w:rPr>
        <w:t xml:space="preserve"> </w:t>
      </w:r>
      <w:r w:rsidR="00F07B31">
        <w:rPr>
          <w:rFonts w:ascii="Montserrat" w:hAnsi="Montserrat"/>
          <w:w w:val="110"/>
          <w:sz w:val="20"/>
          <w:szCs w:val="20"/>
        </w:rPr>
        <w:t>with</w:t>
      </w:r>
      <w:r w:rsidRPr="00D0503B">
        <w:rPr>
          <w:rFonts w:ascii="Montserrat" w:hAnsi="Montserrat"/>
          <w:spacing w:val="-13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w w:val="110"/>
          <w:sz w:val="20"/>
          <w:szCs w:val="20"/>
        </w:rPr>
        <w:t>clear</w:t>
      </w:r>
      <w:r w:rsidRPr="00D0503B">
        <w:rPr>
          <w:rFonts w:ascii="Montserrat" w:hAnsi="Montserrat"/>
          <w:spacing w:val="-12"/>
          <w:w w:val="110"/>
          <w:sz w:val="20"/>
          <w:szCs w:val="20"/>
        </w:rPr>
        <w:t xml:space="preserve"> </w:t>
      </w:r>
      <w:r w:rsidRPr="00D0503B">
        <w:rPr>
          <w:rFonts w:ascii="Montserrat" w:hAnsi="Montserrat"/>
          <w:spacing w:val="-2"/>
          <w:w w:val="110"/>
          <w:sz w:val="20"/>
          <w:szCs w:val="20"/>
        </w:rPr>
        <w:t>deliverables (</w:t>
      </w:r>
      <w:r>
        <w:rPr>
          <w:rFonts w:ascii="Montserrat" w:hAnsi="Montserrat"/>
          <w:spacing w:val="-2"/>
          <w:w w:val="110"/>
          <w:sz w:val="20"/>
          <w:szCs w:val="20"/>
        </w:rPr>
        <w:t>COIL or J</w:t>
      </w:r>
      <w:r w:rsidRPr="00D0503B">
        <w:rPr>
          <w:rFonts w:ascii="Montserrat" w:hAnsi="Montserrat"/>
          <w:spacing w:val="-2"/>
          <w:w w:val="110"/>
          <w:sz w:val="20"/>
          <w:szCs w:val="20"/>
        </w:rPr>
        <w:t>oint</w:t>
      </w:r>
      <w:r>
        <w:rPr>
          <w:rFonts w:ascii="Montserrat" w:hAnsi="Montserrat"/>
          <w:spacing w:val="-2"/>
          <w:w w:val="110"/>
          <w:sz w:val="20"/>
          <w:szCs w:val="20"/>
        </w:rPr>
        <w:t xml:space="preserve"> Virtual</w:t>
      </w:r>
      <w:r w:rsidRPr="00D0503B">
        <w:rPr>
          <w:rFonts w:ascii="Montserrat" w:hAnsi="Montserrat"/>
          <w:spacing w:val="-2"/>
          <w:w w:val="110"/>
          <w:sz w:val="20"/>
          <w:szCs w:val="20"/>
        </w:rPr>
        <w:t xml:space="preserve"> </w:t>
      </w:r>
      <w:r>
        <w:rPr>
          <w:rFonts w:ascii="Montserrat" w:hAnsi="Montserrat"/>
          <w:spacing w:val="-2"/>
          <w:w w:val="110"/>
          <w:sz w:val="20"/>
          <w:szCs w:val="20"/>
        </w:rPr>
        <w:t>C</w:t>
      </w:r>
      <w:r w:rsidRPr="00D0503B">
        <w:rPr>
          <w:rFonts w:ascii="Montserrat" w:hAnsi="Montserrat"/>
          <w:spacing w:val="-2"/>
          <w:w w:val="110"/>
          <w:sz w:val="20"/>
          <w:szCs w:val="20"/>
        </w:rPr>
        <w:t>ours</w:t>
      </w:r>
      <w:r>
        <w:rPr>
          <w:rFonts w:ascii="Montserrat" w:hAnsi="Montserrat"/>
          <w:spacing w:val="-2"/>
          <w:w w:val="110"/>
          <w:sz w:val="20"/>
          <w:szCs w:val="20"/>
        </w:rPr>
        <w:t>e</w:t>
      </w:r>
      <w:r w:rsidRPr="00D0503B">
        <w:rPr>
          <w:rFonts w:ascii="Montserrat" w:hAnsi="Montserrat"/>
          <w:spacing w:val="-2"/>
          <w:w w:val="110"/>
          <w:sz w:val="20"/>
          <w:szCs w:val="20"/>
        </w:rPr>
        <w:t>)</w:t>
      </w:r>
    </w:p>
    <w:p w14:paraId="65A18968" w14:textId="77777777" w:rsidR="00F632A4" w:rsidRPr="00D82AEF" w:rsidRDefault="00F632A4" w:rsidP="00D82AEF">
      <w:pPr>
        <w:widowControl/>
        <w:autoSpaceDE/>
        <w:autoSpaceDN/>
        <w:spacing w:line="360" w:lineRule="auto"/>
        <w:rPr>
          <w:rFonts w:ascii="Montserrat" w:eastAsia="Times New Roman" w:hAnsi="Montserrat"/>
          <w:sz w:val="20"/>
          <w:szCs w:val="20"/>
        </w:rPr>
      </w:pPr>
    </w:p>
    <w:p w14:paraId="4B867AE8" w14:textId="77777777" w:rsidR="00F838B6" w:rsidRPr="00D0503B" w:rsidRDefault="00F838B6">
      <w:pPr>
        <w:pStyle w:val="BodyText"/>
        <w:spacing w:before="3"/>
        <w:rPr>
          <w:rFonts w:ascii="Montserrat" w:hAnsi="Montserrat"/>
          <w:sz w:val="18"/>
          <w:szCs w:val="20"/>
        </w:rPr>
      </w:pPr>
    </w:p>
    <w:p w14:paraId="65C15C29" w14:textId="1920A826" w:rsidR="00C5349E" w:rsidRPr="00502244" w:rsidRDefault="00575E50">
      <w:pPr>
        <w:pStyle w:val="Heading1"/>
        <w:jc w:val="both"/>
        <w:rPr>
          <w:rFonts w:ascii="Montserrat" w:hAnsi="Montserrat"/>
          <w:sz w:val="28"/>
          <w:szCs w:val="28"/>
        </w:rPr>
      </w:pPr>
      <w:r w:rsidRPr="00502244">
        <w:rPr>
          <w:rFonts w:ascii="Montserrat" w:hAnsi="Montserrat"/>
          <w:spacing w:val="-8"/>
          <w:sz w:val="28"/>
          <w:szCs w:val="28"/>
        </w:rPr>
        <w:t>Grant</w:t>
      </w:r>
      <w:r w:rsidR="00990011" w:rsidRPr="00502244">
        <w:rPr>
          <w:rFonts w:ascii="Montserrat" w:hAnsi="Montserrat"/>
          <w:sz w:val="28"/>
          <w:szCs w:val="28"/>
        </w:rPr>
        <w:t xml:space="preserve"> </w:t>
      </w:r>
      <w:r w:rsidR="00990011" w:rsidRPr="00502244">
        <w:rPr>
          <w:rFonts w:ascii="Montserrat" w:hAnsi="Montserrat"/>
          <w:spacing w:val="-8"/>
          <w:sz w:val="28"/>
          <w:szCs w:val="28"/>
        </w:rPr>
        <w:t>Information</w:t>
      </w:r>
      <w:r w:rsidR="00990011" w:rsidRPr="00502244">
        <w:rPr>
          <w:rFonts w:ascii="Montserrat" w:hAnsi="Montserrat"/>
          <w:spacing w:val="-2"/>
          <w:sz w:val="28"/>
          <w:szCs w:val="28"/>
        </w:rPr>
        <w:t xml:space="preserve"> </w:t>
      </w:r>
      <w:r w:rsidR="00990011" w:rsidRPr="00502244">
        <w:rPr>
          <w:rFonts w:ascii="Montserrat" w:hAnsi="Montserrat"/>
          <w:spacing w:val="-8"/>
          <w:sz w:val="28"/>
          <w:szCs w:val="28"/>
        </w:rPr>
        <w:t>and</w:t>
      </w:r>
      <w:r w:rsidR="00990011" w:rsidRPr="00502244">
        <w:rPr>
          <w:rFonts w:ascii="Montserrat" w:hAnsi="Montserrat"/>
          <w:sz w:val="28"/>
          <w:szCs w:val="28"/>
        </w:rPr>
        <w:t xml:space="preserve"> </w:t>
      </w:r>
      <w:r w:rsidR="00990011" w:rsidRPr="00502244">
        <w:rPr>
          <w:rFonts w:ascii="Montserrat" w:hAnsi="Montserrat"/>
          <w:spacing w:val="-8"/>
          <w:sz w:val="28"/>
          <w:szCs w:val="28"/>
        </w:rPr>
        <w:t>Timeline</w:t>
      </w:r>
    </w:p>
    <w:p w14:paraId="65C15C2A" w14:textId="77777777" w:rsidR="00C5349E" w:rsidRPr="00D0503B" w:rsidRDefault="00C5349E">
      <w:pPr>
        <w:pStyle w:val="BodyText"/>
        <w:spacing w:before="11"/>
        <w:rPr>
          <w:rFonts w:ascii="Montserrat" w:hAnsi="Montserrat"/>
          <w:b/>
          <w:sz w:val="8"/>
          <w:szCs w:val="20"/>
        </w:rPr>
      </w:pPr>
    </w:p>
    <w:tbl>
      <w:tblPr>
        <w:tblW w:w="0" w:type="auto"/>
        <w:tblInd w:w="135" w:type="dxa"/>
        <w:tblBorders>
          <w:top w:val="single" w:sz="36" w:space="0" w:color="3E979A"/>
          <w:left w:val="single" w:sz="36" w:space="0" w:color="3E979A"/>
          <w:bottom w:val="single" w:sz="36" w:space="0" w:color="3E979A"/>
          <w:right w:val="single" w:sz="36" w:space="0" w:color="3E979A"/>
          <w:insideH w:val="single" w:sz="36" w:space="0" w:color="3E979A"/>
          <w:insideV w:val="single" w:sz="36" w:space="0" w:color="3E97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6393"/>
      </w:tblGrid>
      <w:tr w:rsidR="00C5349E" w:rsidRPr="00D0503B" w14:paraId="65C15C2C" w14:textId="77777777" w:rsidTr="2EE5D46F">
        <w:trPr>
          <w:trHeight w:val="447"/>
        </w:trPr>
        <w:tc>
          <w:tcPr>
            <w:tcW w:w="1049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3E979A"/>
          </w:tcPr>
          <w:p w14:paraId="65C15C2B" w14:textId="77777777" w:rsidR="00C5349E" w:rsidRPr="00D0503B" w:rsidRDefault="00C5349E">
            <w:pPr>
              <w:pStyle w:val="TableParagraph"/>
              <w:spacing w:before="0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37C03" w:rsidRPr="00D0503B" w14:paraId="24C87A67" w14:textId="77777777" w:rsidTr="2EE5D46F">
        <w:trPr>
          <w:trHeight w:val="695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37FB6" w14:textId="5705F14E" w:rsidR="00337C03" w:rsidRPr="00D0503B" w:rsidRDefault="00575E50">
            <w:pPr>
              <w:pStyle w:val="TableParagraph"/>
              <w:ind w:left="256"/>
              <w:rPr>
                <w:rFonts w:ascii="Montserrat" w:hAnsi="Montserrat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w w:val="110"/>
                <w:sz w:val="20"/>
                <w:szCs w:val="20"/>
              </w:rPr>
              <w:t>Eligible a</w:t>
            </w:r>
            <w:r w:rsidR="00597C5C">
              <w:rPr>
                <w:rFonts w:ascii="Montserrat" w:hAnsi="Montserrat"/>
                <w:w w:val="110"/>
                <w:sz w:val="20"/>
                <w:szCs w:val="20"/>
              </w:rPr>
              <w:t>pplicants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DBEC26" w14:textId="77777777" w:rsidR="00337C03" w:rsidRDefault="00337C03">
            <w:pPr>
              <w:pStyle w:val="TableParagraph"/>
              <w:spacing w:before="47"/>
              <w:rPr>
                <w:rFonts w:ascii="Montserrat" w:hAnsi="Montserrat"/>
                <w:spacing w:val="-2"/>
                <w:sz w:val="20"/>
                <w:szCs w:val="20"/>
              </w:rPr>
            </w:pPr>
            <w:r w:rsidRPr="00D0503B">
              <w:rPr>
                <w:rFonts w:ascii="Montserrat" w:hAnsi="Montserrat"/>
                <w:spacing w:val="-2"/>
                <w:sz w:val="20"/>
                <w:szCs w:val="20"/>
              </w:rPr>
              <w:t>Teachers and Lecturers</w:t>
            </w:r>
            <w:r w:rsidR="006E78A2">
              <w:rPr>
                <w:rFonts w:ascii="Montserrat" w:hAnsi="Montserrat"/>
                <w:spacing w:val="-2"/>
                <w:sz w:val="20"/>
                <w:szCs w:val="20"/>
              </w:rPr>
              <w:t xml:space="preserve"> of the 8 Ulysseus partner universities</w:t>
            </w:r>
          </w:p>
          <w:p w14:paraId="353747C1" w14:textId="0F4CAB5C" w:rsidR="00C353D9" w:rsidRPr="00D0503B" w:rsidRDefault="00C353D9" w:rsidP="00C353D9">
            <w:pPr>
              <w:pStyle w:val="TableParagraph"/>
              <w:spacing w:before="47"/>
              <w:rPr>
                <w:rFonts w:ascii="Montserrat" w:hAnsi="Montserrat"/>
                <w:spacing w:val="-2"/>
                <w:sz w:val="20"/>
                <w:szCs w:val="20"/>
              </w:rPr>
            </w:pPr>
          </w:p>
        </w:tc>
      </w:tr>
      <w:tr w:rsidR="00B40E0A" w:rsidRPr="00D0503B" w14:paraId="0304DE20" w14:textId="77777777" w:rsidTr="2EE5D46F">
        <w:trPr>
          <w:trHeight w:val="695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053419" w14:textId="50FA5593" w:rsidR="00B40E0A" w:rsidRDefault="00B40E0A">
            <w:pPr>
              <w:pStyle w:val="TableParagraph"/>
              <w:ind w:left="256"/>
              <w:rPr>
                <w:rFonts w:ascii="Montserrat" w:hAnsi="Montserrat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w w:val="110"/>
                <w:sz w:val="20"/>
                <w:szCs w:val="20"/>
              </w:rPr>
              <w:t>Expected Output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4900D" w14:textId="31E19142" w:rsidR="00B40E0A" w:rsidRPr="005E7F56" w:rsidRDefault="00B40E0A" w:rsidP="00B40E0A">
            <w:pPr>
              <w:pStyle w:val="ListParagraph"/>
              <w:numPr>
                <w:ilvl w:val="0"/>
                <w:numId w:val="3"/>
              </w:numPr>
              <w:tabs>
                <w:tab w:val="left" w:pos="576"/>
                <w:tab w:val="left" w:pos="577"/>
              </w:tabs>
              <w:spacing w:before="86"/>
              <w:ind w:left="576" w:hanging="358"/>
              <w:rPr>
                <w:rFonts w:ascii="Montserrat" w:hAnsi="Montserrat"/>
                <w:sz w:val="20"/>
                <w:szCs w:val="20"/>
              </w:rPr>
            </w:pPr>
            <w:r w:rsidRPr="00D0503B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COILs</w:t>
            </w:r>
            <w:r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 (</w:t>
            </w:r>
            <w:r w:rsidRPr="00D0503B">
              <w:rPr>
                <w:rFonts w:ascii="Montserrat" w:hAnsi="Montserrat"/>
                <w:w w:val="110"/>
                <w:sz w:val="20"/>
                <w:szCs w:val="20"/>
              </w:rPr>
              <w:t>Collaborative Online International Learning</w:t>
            </w:r>
            <w:r>
              <w:rPr>
                <w:rFonts w:ascii="Montserrat" w:hAnsi="Montserrat"/>
                <w:w w:val="110"/>
                <w:sz w:val="20"/>
                <w:szCs w:val="20"/>
              </w:rPr>
              <w:t>)</w:t>
            </w:r>
          </w:p>
          <w:p w14:paraId="32C74F8F" w14:textId="6CF234D8" w:rsidR="005E7F56" w:rsidRPr="00D0503B" w:rsidRDefault="005E7F56" w:rsidP="005E7F56">
            <w:pPr>
              <w:pStyle w:val="ListParagraph"/>
              <w:numPr>
                <w:ilvl w:val="0"/>
                <w:numId w:val="3"/>
              </w:numPr>
              <w:tabs>
                <w:tab w:val="left" w:pos="576"/>
                <w:tab w:val="left" w:pos="577"/>
              </w:tabs>
              <w:spacing w:before="86"/>
              <w:ind w:left="576" w:hanging="358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w w:val="110"/>
                <w:sz w:val="20"/>
                <w:szCs w:val="20"/>
              </w:rPr>
              <w:t xml:space="preserve">Ulysseus </w:t>
            </w:r>
            <w:r w:rsidRPr="00D0503B">
              <w:rPr>
                <w:rFonts w:ascii="Montserrat" w:hAnsi="Montserrat"/>
                <w:w w:val="110"/>
                <w:sz w:val="20"/>
                <w:szCs w:val="20"/>
              </w:rPr>
              <w:t>Joint</w:t>
            </w:r>
            <w:r>
              <w:rPr>
                <w:rFonts w:ascii="Montserrat" w:hAnsi="Montserrat"/>
                <w:w w:val="110"/>
                <w:sz w:val="20"/>
                <w:szCs w:val="20"/>
              </w:rPr>
              <w:t xml:space="preserve"> Virtual</w:t>
            </w:r>
            <w:r w:rsidRPr="00D0503B">
              <w:rPr>
                <w:rFonts w:ascii="Montserrat" w:hAnsi="Montserrat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w w:val="110"/>
                <w:sz w:val="20"/>
                <w:szCs w:val="20"/>
              </w:rPr>
              <w:t>C</w:t>
            </w:r>
            <w:r w:rsidRPr="00D0503B">
              <w:rPr>
                <w:rFonts w:ascii="Montserrat" w:hAnsi="Montserrat"/>
                <w:w w:val="110"/>
                <w:sz w:val="20"/>
                <w:szCs w:val="20"/>
              </w:rPr>
              <w:t>ourse</w:t>
            </w:r>
            <w:r>
              <w:rPr>
                <w:rFonts w:ascii="Montserrat" w:hAnsi="Montserrat"/>
                <w:w w:val="110"/>
                <w:sz w:val="20"/>
                <w:szCs w:val="20"/>
              </w:rPr>
              <w:t xml:space="preserve"> </w:t>
            </w:r>
          </w:p>
          <w:p w14:paraId="5BAC7B59" w14:textId="77777777" w:rsidR="00B40E0A" w:rsidRPr="005E7F56" w:rsidRDefault="00B40E0A" w:rsidP="005E7F56">
            <w:pPr>
              <w:tabs>
                <w:tab w:val="left" w:pos="576"/>
                <w:tab w:val="left" w:pos="577"/>
              </w:tabs>
              <w:spacing w:before="86"/>
              <w:ind w:left="218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D6E01" w:rsidRPr="00D0503B" w14:paraId="56F38F6D" w14:textId="77777777" w:rsidTr="2EE5D46F">
        <w:trPr>
          <w:trHeight w:val="695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8C486D" w14:textId="4A3B38F0" w:rsidR="00AD6E01" w:rsidRDefault="00AD6E01">
            <w:pPr>
              <w:pStyle w:val="TableParagraph"/>
              <w:ind w:left="256"/>
              <w:rPr>
                <w:rFonts w:ascii="Montserrat" w:hAnsi="Montserrat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w w:val="110"/>
                <w:sz w:val="20"/>
                <w:szCs w:val="20"/>
              </w:rPr>
              <w:t>Language of instruction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335CB" w14:textId="78F29641" w:rsidR="00AD6E01" w:rsidRPr="00E91BBD" w:rsidRDefault="00E91BBD" w:rsidP="00E91BBD">
            <w:pPr>
              <w:tabs>
                <w:tab w:val="left" w:pos="576"/>
                <w:tab w:val="left" w:pos="577"/>
              </w:tabs>
              <w:spacing w:before="86"/>
              <w:rPr>
                <w:rFonts w:ascii="Montserrat" w:hAnsi="Montserrat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w w:val="110"/>
                <w:sz w:val="20"/>
                <w:szCs w:val="20"/>
              </w:rPr>
              <w:t xml:space="preserve">      </w:t>
            </w:r>
            <w:r w:rsidR="00AD6E01" w:rsidRPr="00E91BBD">
              <w:rPr>
                <w:rFonts w:ascii="Montserrat" w:hAnsi="Montserrat"/>
                <w:w w:val="110"/>
                <w:sz w:val="20"/>
                <w:szCs w:val="20"/>
              </w:rPr>
              <w:t>English (as lingua franca)</w:t>
            </w:r>
          </w:p>
        </w:tc>
      </w:tr>
      <w:tr w:rsidR="00C5349E" w:rsidRPr="00D0503B" w14:paraId="65C15C35" w14:textId="77777777" w:rsidTr="2EE5D46F">
        <w:trPr>
          <w:trHeight w:val="695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5C32" w14:textId="47F7D15A" w:rsidR="00C5349E" w:rsidRPr="00D0503B" w:rsidRDefault="00A66594">
            <w:pPr>
              <w:pStyle w:val="TableParagraph"/>
              <w:ind w:left="256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w w:val="110"/>
                <w:sz w:val="20"/>
                <w:szCs w:val="20"/>
              </w:rPr>
              <w:t>Seed fund</w:t>
            </w:r>
            <w:r w:rsidR="00990011" w:rsidRPr="00D0503B">
              <w:rPr>
                <w:rFonts w:ascii="Montserrat" w:hAnsi="Montserrat"/>
                <w:spacing w:val="-5"/>
                <w:w w:val="110"/>
                <w:sz w:val="20"/>
                <w:szCs w:val="20"/>
              </w:rPr>
              <w:t xml:space="preserve"> </w:t>
            </w:r>
            <w:r w:rsidR="00990011" w:rsidRPr="00D0503B">
              <w:rPr>
                <w:rFonts w:ascii="Montserrat" w:hAnsi="Montserrat"/>
                <w:w w:val="110"/>
                <w:sz w:val="20"/>
                <w:szCs w:val="20"/>
              </w:rPr>
              <w:t>of</w:t>
            </w:r>
            <w:r w:rsidR="00990011" w:rsidRPr="00D0503B">
              <w:rPr>
                <w:rFonts w:ascii="Montserrat" w:hAnsi="Montserrat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pacing w:val="-3"/>
                <w:w w:val="110"/>
                <w:sz w:val="20"/>
                <w:szCs w:val="20"/>
              </w:rPr>
              <w:t xml:space="preserve">accepted </w:t>
            </w:r>
            <w:r w:rsidR="00990011" w:rsidRPr="00D0503B">
              <w:rPr>
                <w:rFonts w:ascii="Montserrat" w:hAnsi="Montserrat"/>
                <w:w w:val="110"/>
                <w:sz w:val="20"/>
                <w:szCs w:val="20"/>
              </w:rPr>
              <w:t>proposal</w:t>
            </w:r>
            <w:r w:rsidR="00990011" w:rsidRPr="00D0503B">
              <w:rPr>
                <w:rFonts w:ascii="Montserrat" w:hAnsi="Montserrat"/>
                <w:spacing w:val="-5"/>
                <w:w w:val="110"/>
                <w:sz w:val="20"/>
                <w:szCs w:val="20"/>
              </w:rPr>
              <w:t xml:space="preserve"> </w:t>
            </w:r>
            <w:r w:rsidR="00990011" w:rsidRPr="00D0503B">
              <w:rPr>
                <w:rFonts w:ascii="Montserrat" w:hAnsi="Montserrat"/>
                <w:w w:val="110"/>
                <w:sz w:val="20"/>
                <w:szCs w:val="20"/>
              </w:rPr>
              <w:t>in</w:t>
            </w:r>
            <w:r w:rsidR="00990011" w:rsidRPr="00D0503B">
              <w:rPr>
                <w:rFonts w:ascii="Montserrat" w:hAnsi="Montserrat"/>
                <w:spacing w:val="-5"/>
                <w:w w:val="110"/>
                <w:sz w:val="20"/>
                <w:szCs w:val="20"/>
              </w:rPr>
              <w:t xml:space="preserve"> </w:t>
            </w:r>
            <w:r w:rsidR="00990011" w:rsidRPr="00D0503B">
              <w:rPr>
                <w:rFonts w:ascii="Montserrat" w:hAnsi="Montserrat"/>
                <w:w w:val="110"/>
                <w:sz w:val="20"/>
                <w:szCs w:val="20"/>
              </w:rPr>
              <w:t>this</w:t>
            </w:r>
            <w:r w:rsidR="00990011" w:rsidRPr="00D0503B">
              <w:rPr>
                <w:rFonts w:ascii="Montserrat" w:hAnsi="Montserrat"/>
                <w:spacing w:val="-7"/>
                <w:w w:val="110"/>
                <w:sz w:val="20"/>
                <w:szCs w:val="20"/>
              </w:rPr>
              <w:t xml:space="preserve"> </w:t>
            </w:r>
            <w:r w:rsidR="00990011" w:rsidRPr="00D0503B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call</w:t>
            </w:r>
            <w:r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 (traveling costs, accommodation, daily allowance, other eligible costs) 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5C34" w14:textId="554F95CF" w:rsidR="00C5349E" w:rsidRPr="00D0503B" w:rsidRDefault="00A66594" w:rsidP="2EE5D46F">
            <w:pPr>
              <w:pStyle w:val="TableParagraph"/>
              <w:spacing w:before="47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spacing w:val="-2"/>
                <w:sz w:val="20"/>
                <w:szCs w:val="20"/>
              </w:rPr>
              <w:t>Max. 2500</w:t>
            </w:r>
            <w:r w:rsidR="00324B28" w:rsidRPr="00324B28">
              <w:rPr>
                <w:rFonts w:ascii="Montserrat" w:hAnsi="Montserrat"/>
                <w:spacing w:val="-2"/>
                <w:sz w:val="20"/>
                <w:szCs w:val="20"/>
              </w:rPr>
              <w:t>€</w:t>
            </w:r>
            <w:r w:rsidR="00324B28">
              <w:rPr>
                <w:rFonts w:ascii="Montserrat" w:hAnsi="Montserrat"/>
                <w:spacing w:val="-2"/>
                <w:sz w:val="20"/>
                <w:szCs w:val="20"/>
              </w:rPr>
              <w:t xml:space="preserve"> per </w:t>
            </w:r>
            <w:r w:rsidR="450EB581">
              <w:rPr>
                <w:rFonts w:ascii="Montserrat" w:hAnsi="Montserrat"/>
                <w:spacing w:val="-2"/>
                <w:sz w:val="20"/>
                <w:szCs w:val="20"/>
              </w:rPr>
              <w:t>applicant</w:t>
            </w:r>
          </w:p>
        </w:tc>
      </w:tr>
      <w:tr w:rsidR="00C5349E" w:rsidRPr="00D0503B" w14:paraId="65C15C39" w14:textId="77777777" w:rsidTr="2EE5D46F">
        <w:trPr>
          <w:trHeight w:val="499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5C36" w14:textId="77777777" w:rsidR="00C5349E" w:rsidRPr="00D0503B" w:rsidRDefault="00990011">
            <w:pPr>
              <w:pStyle w:val="TableParagraph"/>
              <w:ind w:left="256"/>
              <w:rPr>
                <w:rFonts w:ascii="Montserrat" w:hAnsi="Montserrat"/>
                <w:sz w:val="20"/>
                <w:szCs w:val="20"/>
              </w:rPr>
            </w:pPr>
            <w:r w:rsidRPr="00D0503B">
              <w:rPr>
                <w:rFonts w:ascii="Montserrat" w:hAnsi="Montserrat"/>
                <w:sz w:val="20"/>
                <w:szCs w:val="20"/>
              </w:rPr>
              <w:t>Deadline</w:t>
            </w:r>
            <w:r w:rsidRPr="00D0503B">
              <w:rPr>
                <w:rFonts w:ascii="Montserrat" w:hAnsi="Montserrat"/>
                <w:spacing w:val="25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sz w:val="20"/>
                <w:szCs w:val="20"/>
              </w:rPr>
              <w:t>for</w:t>
            </w:r>
            <w:r w:rsidRPr="00D0503B">
              <w:rPr>
                <w:rFonts w:ascii="Montserrat" w:hAnsi="Montserrat"/>
                <w:spacing w:val="24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spacing w:val="-2"/>
                <w:sz w:val="20"/>
                <w:szCs w:val="20"/>
              </w:rPr>
              <w:t>proposals: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5C38" w14:textId="53F0CD80" w:rsidR="00C5349E" w:rsidRPr="00D0503B" w:rsidRDefault="00324B28" w:rsidP="005D6BE3">
            <w:pPr>
              <w:pStyle w:val="TableParagraph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15 </w:t>
            </w:r>
            <w:r w:rsidR="006E78A2">
              <w:rPr>
                <w:rFonts w:ascii="Montserrat" w:hAnsi="Montserrat"/>
                <w:b/>
                <w:spacing w:val="-2"/>
                <w:sz w:val="20"/>
                <w:szCs w:val="20"/>
              </w:rPr>
              <w:t>May 2024</w:t>
            </w:r>
            <w:r w:rsidR="00502244">
              <w:rPr>
                <w:rFonts w:ascii="Montserrat" w:hAnsi="Montserrat"/>
                <w:b/>
                <w:spacing w:val="-2"/>
                <w:sz w:val="20"/>
                <w:szCs w:val="20"/>
              </w:rPr>
              <w:t xml:space="preserve"> (23:59 CET)</w:t>
            </w:r>
          </w:p>
        </w:tc>
      </w:tr>
      <w:tr w:rsidR="00C5349E" w:rsidRPr="00D0503B" w14:paraId="65C15C3C" w14:textId="77777777" w:rsidTr="2EE5D46F">
        <w:trPr>
          <w:trHeight w:val="402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5C3A" w14:textId="77777777" w:rsidR="00C5349E" w:rsidRPr="00D0503B" w:rsidRDefault="00990011">
            <w:pPr>
              <w:pStyle w:val="TableParagraph"/>
              <w:ind w:left="256"/>
              <w:rPr>
                <w:rFonts w:ascii="Montserrat" w:hAnsi="Montserrat"/>
                <w:sz w:val="20"/>
                <w:szCs w:val="20"/>
              </w:rPr>
            </w:pPr>
            <w:r w:rsidRPr="00D0503B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Announcement</w:t>
            </w:r>
            <w:r w:rsidRPr="00D0503B">
              <w:rPr>
                <w:rFonts w:ascii="Montserrat" w:hAnsi="Montserrat"/>
                <w:spacing w:val="-8"/>
                <w:w w:val="110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of</w:t>
            </w:r>
            <w:r w:rsidRPr="00D0503B">
              <w:rPr>
                <w:rFonts w:ascii="Montserrat" w:hAnsi="Montserrat"/>
                <w:spacing w:val="-7"/>
                <w:w w:val="110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results: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5C3B" w14:textId="558D56B4" w:rsidR="00C5349E" w:rsidRPr="0067219D" w:rsidRDefault="00F9248B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 w:rsidRPr="0067219D">
              <w:rPr>
                <w:rFonts w:ascii="Montserrat" w:hAnsi="Montserrat"/>
                <w:sz w:val="20"/>
                <w:szCs w:val="20"/>
              </w:rPr>
              <w:t>Mid-June</w:t>
            </w:r>
            <w:r w:rsidR="00990011" w:rsidRPr="0067219D">
              <w:rPr>
                <w:rFonts w:ascii="Montserrat" w:hAnsi="Montserrat"/>
                <w:spacing w:val="-13"/>
                <w:sz w:val="20"/>
                <w:szCs w:val="20"/>
              </w:rPr>
              <w:t xml:space="preserve"> </w:t>
            </w:r>
            <w:r w:rsidR="00990011" w:rsidRPr="0067219D">
              <w:rPr>
                <w:rFonts w:ascii="Montserrat" w:hAnsi="Montserrat"/>
                <w:spacing w:val="-4"/>
                <w:sz w:val="20"/>
                <w:szCs w:val="20"/>
              </w:rPr>
              <w:t>2024</w:t>
            </w:r>
          </w:p>
        </w:tc>
      </w:tr>
      <w:tr w:rsidR="00C5349E" w:rsidRPr="00D0503B" w14:paraId="65C15C3F" w14:textId="77777777" w:rsidTr="2EE5D46F">
        <w:trPr>
          <w:trHeight w:val="404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5C3D" w14:textId="77777777" w:rsidR="00C5349E" w:rsidRPr="00D0503B" w:rsidRDefault="00990011">
            <w:pPr>
              <w:pStyle w:val="TableParagraph"/>
              <w:ind w:left="256"/>
              <w:rPr>
                <w:rFonts w:ascii="Montserrat" w:hAnsi="Montserrat"/>
                <w:sz w:val="20"/>
                <w:szCs w:val="20"/>
              </w:rPr>
            </w:pPr>
            <w:r w:rsidRPr="00D0503B">
              <w:rPr>
                <w:rFonts w:ascii="Montserrat" w:hAnsi="Montserrat"/>
                <w:w w:val="110"/>
                <w:sz w:val="20"/>
                <w:szCs w:val="20"/>
              </w:rPr>
              <w:t>Funding</w:t>
            </w:r>
            <w:r w:rsidRPr="00D0503B">
              <w:rPr>
                <w:rFonts w:ascii="Montserrat" w:hAnsi="Montserrat"/>
                <w:spacing w:val="-16"/>
                <w:w w:val="110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w w:val="110"/>
                <w:sz w:val="20"/>
                <w:szCs w:val="20"/>
              </w:rPr>
              <w:t>period</w:t>
            </w:r>
            <w:r w:rsidRPr="00D0503B">
              <w:rPr>
                <w:rFonts w:ascii="Montserrat" w:hAnsi="Montserrat"/>
                <w:spacing w:val="-14"/>
                <w:w w:val="110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w w:val="110"/>
                <w:sz w:val="20"/>
                <w:szCs w:val="20"/>
              </w:rPr>
              <w:t>for</w:t>
            </w:r>
            <w:r w:rsidRPr="00D0503B">
              <w:rPr>
                <w:rFonts w:ascii="Montserrat" w:hAnsi="Montserrat"/>
                <w:spacing w:val="-16"/>
                <w:w w:val="110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w w:val="110"/>
                <w:sz w:val="20"/>
                <w:szCs w:val="20"/>
              </w:rPr>
              <w:t>this</w:t>
            </w:r>
            <w:r w:rsidRPr="00D0503B">
              <w:rPr>
                <w:rFonts w:ascii="Montserrat" w:hAnsi="Montserrat"/>
                <w:spacing w:val="-16"/>
                <w:w w:val="110"/>
                <w:sz w:val="20"/>
                <w:szCs w:val="20"/>
              </w:rPr>
              <w:t xml:space="preserve"> </w:t>
            </w:r>
            <w:r w:rsidRPr="00D0503B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call: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EF5B46" w14:textId="77777777" w:rsidR="00514B88" w:rsidRPr="00514B88" w:rsidRDefault="00514B88" w:rsidP="00514B88">
            <w:pPr>
              <w:pStyle w:val="TableParagraph"/>
              <w:rPr>
                <w:rFonts w:ascii="Montserrat" w:hAnsi="Montserrat"/>
                <w:b/>
                <w:spacing w:val="-8"/>
              </w:rPr>
            </w:pPr>
            <w:r w:rsidRPr="00514B88">
              <w:rPr>
                <w:rFonts w:ascii="Montserrat" w:hAnsi="Montserrat"/>
                <w:b/>
                <w:spacing w:val="-8"/>
              </w:rPr>
              <w:t>Expenses must be claimed by the following deadlines:</w:t>
            </w:r>
          </w:p>
          <w:p w14:paraId="658D716E" w14:textId="77777777" w:rsidR="00514B88" w:rsidRPr="00514B88" w:rsidRDefault="00514B88" w:rsidP="00514B88">
            <w:pPr>
              <w:pStyle w:val="TableParagraph"/>
              <w:numPr>
                <w:ilvl w:val="0"/>
                <w:numId w:val="15"/>
              </w:numPr>
              <w:rPr>
                <w:rFonts w:ascii="Montserrat" w:hAnsi="Montserrat"/>
                <w:spacing w:val="-8"/>
                <w:sz w:val="20"/>
                <w:szCs w:val="20"/>
              </w:rPr>
            </w:pPr>
            <w:r w:rsidRPr="00514B88">
              <w:rPr>
                <w:rFonts w:ascii="Montserrat" w:hAnsi="Montserrat"/>
                <w:spacing w:val="-8"/>
                <w:sz w:val="20"/>
                <w:szCs w:val="20"/>
              </w:rPr>
              <w:t xml:space="preserve">The COILS must be implemented by the end of </w:t>
            </w:r>
            <w:r w:rsidRPr="00514B88">
              <w:rPr>
                <w:rFonts w:ascii="Montserrat" w:hAnsi="Montserrat"/>
                <w:b/>
                <w:spacing w:val="-8"/>
                <w:sz w:val="20"/>
                <w:szCs w:val="20"/>
              </w:rPr>
              <w:t>July 2025.</w:t>
            </w:r>
          </w:p>
          <w:p w14:paraId="5701EA8D" w14:textId="5811E6E4" w:rsidR="00514B88" w:rsidRPr="00514B88" w:rsidRDefault="00514B88" w:rsidP="00514B88">
            <w:pPr>
              <w:pStyle w:val="TableParagraph"/>
              <w:numPr>
                <w:ilvl w:val="0"/>
                <w:numId w:val="15"/>
              </w:numPr>
              <w:rPr>
                <w:rFonts w:ascii="Montserrat" w:hAnsi="Montserrat"/>
                <w:spacing w:val="-8"/>
                <w:sz w:val="20"/>
                <w:szCs w:val="20"/>
              </w:rPr>
            </w:pPr>
            <w:r w:rsidRPr="00514B88">
              <w:rPr>
                <w:rFonts w:ascii="Montserrat" w:hAnsi="Montserrat"/>
                <w:spacing w:val="-8"/>
                <w:sz w:val="20"/>
                <w:szCs w:val="20"/>
              </w:rPr>
              <w:t xml:space="preserve">For Joint Virtual Courses the travel needs to take place </w:t>
            </w:r>
            <w:r w:rsidRPr="00514B88">
              <w:rPr>
                <w:rFonts w:ascii="Montserrat" w:hAnsi="Montserrat"/>
                <w:b/>
                <w:spacing w:val="-8"/>
                <w:sz w:val="20"/>
                <w:szCs w:val="20"/>
              </w:rPr>
              <w:t>before 15</w:t>
            </w:r>
            <w:r w:rsidRPr="00514B88">
              <w:rPr>
                <w:rFonts w:ascii="Montserrat" w:hAnsi="Montserrat"/>
                <w:b/>
                <w:spacing w:val="-8"/>
                <w:sz w:val="20"/>
                <w:szCs w:val="20"/>
                <w:vertAlign w:val="superscript"/>
              </w:rPr>
              <w:t xml:space="preserve"> </w:t>
            </w:r>
            <w:r w:rsidRPr="00514B88">
              <w:rPr>
                <w:rFonts w:ascii="Montserrat" w:hAnsi="Montserrat"/>
                <w:b/>
                <w:spacing w:val="-8"/>
                <w:sz w:val="20"/>
                <w:szCs w:val="20"/>
              </w:rPr>
              <w:t>October 2024.</w:t>
            </w:r>
            <w:r w:rsidRPr="00514B88">
              <w:rPr>
                <w:rFonts w:ascii="Montserrat" w:hAnsi="Montserrat"/>
                <w:spacing w:val="-8"/>
                <w:sz w:val="20"/>
                <w:szCs w:val="20"/>
              </w:rPr>
              <w:t xml:space="preserve"> </w:t>
            </w:r>
            <w:r w:rsidR="00502244">
              <w:rPr>
                <w:rFonts w:ascii="Montserrat" w:hAnsi="Montserrat"/>
                <w:spacing w:val="-8"/>
                <w:sz w:val="20"/>
                <w:szCs w:val="20"/>
              </w:rPr>
              <w:t xml:space="preserve"> </w:t>
            </w:r>
            <w:r w:rsidRPr="00514B88">
              <w:rPr>
                <w:rFonts w:ascii="Montserrat" w:hAnsi="Montserrat"/>
                <w:spacing w:val="-8"/>
                <w:sz w:val="20"/>
                <w:szCs w:val="20"/>
              </w:rPr>
              <w:t>(The courses should be ready for evaluation at the latest in October 2024. The Joint Virtual Courses must be implemented by the end of 2025).</w:t>
            </w:r>
          </w:p>
          <w:p w14:paraId="65C15C3E" w14:textId="41D3978A" w:rsidR="00C5349E" w:rsidRPr="00514B88" w:rsidRDefault="00C5349E" w:rsidP="00502244">
            <w:pPr>
              <w:pStyle w:val="TableParagraph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7219D" w:rsidRPr="00D0503B" w14:paraId="2BC9B2A6" w14:textId="77777777" w:rsidTr="2EE5D46F">
        <w:trPr>
          <w:trHeight w:val="404"/>
        </w:trPr>
        <w:tc>
          <w:tcPr>
            <w:tcW w:w="4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B0DB85" w14:textId="3108CDFF" w:rsidR="0067219D" w:rsidRPr="00D0503B" w:rsidRDefault="0067219D">
            <w:pPr>
              <w:pStyle w:val="TableParagraph"/>
              <w:ind w:left="256"/>
              <w:rPr>
                <w:rFonts w:ascii="Montserrat" w:hAnsi="Montserrat"/>
                <w:w w:val="110"/>
                <w:sz w:val="20"/>
                <w:szCs w:val="20"/>
              </w:rPr>
            </w:pPr>
            <w:r>
              <w:rPr>
                <w:rFonts w:ascii="Montserrat" w:hAnsi="Montserrat"/>
                <w:w w:val="110"/>
                <w:sz w:val="20"/>
                <w:szCs w:val="20"/>
              </w:rPr>
              <w:lastRenderedPageBreak/>
              <w:t>Link to Application Form</w:t>
            </w:r>
          </w:p>
        </w:tc>
        <w:tc>
          <w:tcPr>
            <w:tcW w:w="63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E2404E" w14:textId="70A95E95" w:rsidR="0067219D" w:rsidRPr="0067219D" w:rsidRDefault="00F67ECD">
            <w:pPr>
              <w:pStyle w:val="TableParagraph"/>
              <w:rPr>
                <w:rFonts w:ascii="Montserrat" w:hAnsi="Montserrat"/>
                <w:spacing w:val="-8"/>
                <w:sz w:val="20"/>
                <w:szCs w:val="20"/>
              </w:rPr>
            </w:pPr>
            <w:hyperlink r:id="rId29" w:history="1">
              <w:r w:rsidRPr="00F67ECD">
                <w:rPr>
                  <w:rStyle w:val="Hyperlink"/>
                  <w:rFonts w:ascii="Montserrat" w:hAnsi="Montserrat"/>
                  <w:spacing w:val="-8"/>
                  <w:sz w:val="20"/>
                  <w:szCs w:val="20"/>
                </w:rPr>
                <w:t>Link</w:t>
              </w:r>
            </w:hyperlink>
            <w:bookmarkStart w:id="0" w:name="_GoBack"/>
            <w:bookmarkEnd w:id="0"/>
          </w:p>
        </w:tc>
      </w:tr>
    </w:tbl>
    <w:p w14:paraId="7C47FD90" w14:textId="77777777" w:rsidR="00FB5C78" w:rsidRDefault="00FB5C78" w:rsidP="0093309E">
      <w:pPr>
        <w:tabs>
          <w:tab w:val="left" w:pos="576"/>
          <w:tab w:val="left" w:pos="577"/>
        </w:tabs>
        <w:spacing w:before="86"/>
        <w:rPr>
          <w:rFonts w:ascii="Montserrat" w:hAnsi="Montserrat"/>
          <w:sz w:val="20"/>
          <w:szCs w:val="20"/>
        </w:rPr>
      </w:pPr>
    </w:p>
    <w:p w14:paraId="3EDE4192" w14:textId="77777777" w:rsidR="00597C5C" w:rsidRPr="0093309E" w:rsidRDefault="00597C5C" w:rsidP="0093309E">
      <w:pPr>
        <w:tabs>
          <w:tab w:val="left" w:pos="584"/>
        </w:tabs>
        <w:spacing w:line="283" w:lineRule="auto"/>
        <w:ind w:right="251"/>
        <w:jc w:val="both"/>
        <w:rPr>
          <w:rFonts w:ascii="Montserrat" w:hAnsi="Montserrat"/>
          <w:sz w:val="20"/>
          <w:szCs w:val="20"/>
        </w:rPr>
      </w:pPr>
    </w:p>
    <w:p w14:paraId="65C15C5C" w14:textId="77777777" w:rsidR="00C5349E" w:rsidRPr="00D0503B" w:rsidRDefault="00C5349E">
      <w:pPr>
        <w:spacing w:line="285" w:lineRule="auto"/>
        <w:jc w:val="both"/>
        <w:rPr>
          <w:rFonts w:ascii="Montserrat" w:hAnsi="Montserrat"/>
          <w:sz w:val="20"/>
          <w:szCs w:val="20"/>
        </w:rPr>
        <w:sectPr w:rsidR="00C5349E" w:rsidRPr="00D0503B" w:rsidSect="00240220">
          <w:headerReference w:type="default" r:id="rId30"/>
          <w:footerReference w:type="default" r:id="rId31"/>
          <w:pgSz w:w="11910" w:h="16840"/>
          <w:pgMar w:top="1361" w:right="578" w:bottom="1134" w:left="578" w:header="170" w:footer="488" w:gutter="0"/>
          <w:cols w:space="708"/>
        </w:sectPr>
      </w:pPr>
    </w:p>
    <w:p w14:paraId="65C15C84" w14:textId="002DFB1B" w:rsidR="00C5349E" w:rsidRPr="00502244" w:rsidRDefault="00990011">
      <w:pPr>
        <w:pStyle w:val="Heading1"/>
        <w:spacing w:before="210"/>
        <w:jc w:val="both"/>
        <w:rPr>
          <w:rFonts w:ascii="Montserrat" w:hAnsi="Montserrat"/>
          <w:spacing w:val="-2"/>
          <w:sz w:val="28"/>
          <w:szCs w:val="28"/>
        </w:rPr>
      </w:pPr>
      <w:r w:rsidRPr="00502244">
        <w:rPr>
          <w:rFonts w:ascii="Montserrat" w:hAnsi="Montserrat"/>
          <w:spacing w:val="-7"/>
          <w:sz w:val="28"/>
          <w:szCs w:val="28"/>
        </w:rPr>
        <w:lastRenderedPageBreak/>
        <w:t>Application</w:t>
      </w:r>
      <w:r w:rsidRPr="00502244">
        <w:rPr>
          <w:rFonts w:ascii="Montserrat" w:hAnsi="Montserrat"/>
          <w:spacing w:val="-3"/>
          <w:sz w:val="28"/>
          <w:szCs w:val="28"/>
        </w:rPr>
        <w:t xml:space="preserve"> </w:t>
      </w:r>
      <w:r w:rsidRPr="00502244">
        <w:rPr>
          <w:rFonts w:ascii="Montserrat" w:hAnsi="Montserrat"/>
          <w:spacing w:val="-2"/>
          <w:sz w:val="28"/>
          <w:szCs w:val="28"/>
        </w:rPr>
        <w:t>Procedure</w:t>
      </w:r>
    </w:p>
    <w:p w14:paraId="65C15C85" w14:textId="27AC71BF" w:rsidR="00C5349E" w:rsidRPr="00502244" w:rsidRDefault="00990011">
      <w:pPr>
        <w:pStyle w:val="ListParagraph"/>
        <w:numPr>
          <w:ilvl w:val="0"/>
          <w:numId w:val="1"/>
        </w:numPr>
        <w:tabs>
          <w:tab w:val="left" w:pos="584"/>
        </w:tabs>
        <w:spacing w:before="126"/>
        <w:jc w:val="both"/>
        <w:rPr>
          <w:rFonts w:ascii="Montserrat" w:hAnsi="Montserrat"/>
          <w:w w:val="110"/>
          <w:sz w:val="20"/>
          <w:szCs w:val="20"/>
        </w:rPr>
      </w:pPr>
      <w:r w:rsidRPr="00502244">
        <w:rPr>
          <w:rFonts w:ascii="Montserrat" w:hAnsi="Montserrat"/>
          <w:w w:val="110"/>
          <w:sz w:val="20"/>
          <w:szCs w:val="20"/>
        </w:rPr>
        <w:t>Applications can be submitted</w:t>
      </w:r>
      <w:r w:rsidR="003D3EF2" w:rsidRPr="00502244">
        <w:rPr>
          <w:rFonts w:ascii="Montserrat" w:hAnsi="Montserrat"/>
          <w:w w:val="110"/>
          <w:sz w:val="20"/>
          <w:szCs w:val="20"/>
        </w:rPr>
        <w:t xml:space="preserve"> until</w:t>
      </w:r>
      <w:r w:rsidR="006775C9" w:rsidRPr="00502244">
        <w:rPr>
          <w:rFonts w:ascii="Montserrat" w:hAnsi="Montserrat"/>
          <w:w w:val="110"/>
          <w:sz w:val="20"/>
          <w:szCs w:val="20"/>
        </w:rPr>
        <w:t xml:space="preserve"> </w:t>
      </w:r>
      <w:r w:rsidR="00FA32D7" w:rsidRPr="00502244">
        <w:rPr>
          <w:rFonts w:ascii="Montserrat" w:hAnsi="Montserrat"/>
          <w:w w:val="110"/>
          <w:sz w:val="20"/>
          <w:szCs w:val="20"/>
        </w:rPr>
        <w:t>15</w:t>
      </w:r>
      <w:r w:rsidR="00502244">
        <w:rPr>
          <w:rFonts w:ascii="Montserrat" w:hAnsi="Montserrat"/>
          <w:w w:val="110"/>
          <w:sz w:val="20"/>
          <w:szCs w:val="20"/>
        </w:rPr>
        <w:t xml:space="preserve"> </w:t>
      </w:r>
      <w:r w:rsidR="006775C9" w:rsidRPr="00502244">
        <w:rPr>
          <w:rFonts w:ascii="Montserrat" w:hAnsi="Montserrat"/>
          <w:w w:val="110"/>
          <w:sz w:val="20"/>
          <w:szCs w:val="20"/>
        </w:rPr>
        <w:t>May 2024</w:t>
      </w:r>
      <w:r w:rsidR="00FA32D7" w:rsidRPr="00502244">
        <w:rPr>
          <w:rFonts w:ascii="Montserrat" w:hAnsi="Montserrat"/>
          <w:w w:val="110"/>
          <w:sz w:val="20"/>
          <w:szCs w:val="20"/>
        </w:rPr>
        <w:t xml:space="preserve"> (23:59 CET)</w:t>
      </w:r>
      <w:r w:rsidR="006775C9" w:rsidRPr="00502244">
        <w:rPr>
          <w:rFonts w:ascii="Montserrat" w:hAnsi="Montserrat"/>
          <w:w w:val="110"/>
          <w:sz w:val="20"/>
          <w:szCs w:val="20"/>
        </w:rPr>
        <w:t>,</w:t>
      </w:r>
      <w:r w:rsidRPr="00502244">
        <w:rPr>
          <w:rFonts w:ascii="Montserrat" w:hAnsi="Montserrat"/>
          <w:w w:val="110"/>
          <w:sz w:val="20"/>
          <w:szCs w:val="20"/>
        </w:rPr>
        <w:t xml:space="preserve"> </w:t>
      </w:r>
      <w:r w:rsidRPr="00F67ECD">
        <w:rPr>
          <w:rFonts w:ascii="Montserrat" w:hAnsi="Montserrat"/>
          <w:w w:val="110"/>
          <w:sz w:val="20"/>
          <w:szCs w:val="20"/>
        </w:rPr>
        <w:t xml:space="preserve">via </w:t>
      </w:r>
      <w:hyperlink r:id="rId32" w:history="1">
        <w:r w:rsidR="00DE24CF" w:rsidRPr="00F67ECD">
          <w:rPr>
            <w:rStyle w:val="Hyperlink"/>
            <w:rFonts w:ascii="Montserrat" w:hAnsi="Montserrat"/>
            <w:w w:val="110"/>
            <w:sz w:val="20"/>
            <w:szCs w:val="20"/>
          </w:rPr>
          <w:t>link</w:t>
        </w:r>
      </w:hyperlink>
      <w:r w:rsidR="00F67ECD">
        <w:rPr>
          <w:rFonts w:ascii="Montserrat" w:hAnsi="Montserrat"/>
          <w:w w:val="110"/>
          <w:sz w:val="20"/>
          <w:szCs w:val="20"/>
        </w:rPr>
        <w:t>.</w:t>
      </w:r>
    </w:p>
    <w:p w14:paraId="562028C2" w14:textId="07C87648" w:rsidR="00502244" w:rsidRPr="00502244" w:rsidRDefault="00502244" w:rsidP="00502244">
      <w:pPr>
        <w:pStyle w:val="ListParagraph"/>
        <w:numPr>
          <w:ilvl w:val="0"/>
          <w:numId w:val="1"/>
        </w:numPr>
        <w:tabs>
          <w:tab w:val="left" w:pos="584"/>
        </w:tabs>
        <w:spacing w:line="270" w:lineRule="exact"/>
        <w:jc w:val="both"/>
        <w:rPr>
          <w:rFonts w:ascii="Montserrat" w:hAnsi="Montserrat"/>
          <w:w w:val="110"/>
          <w:sz w:val="20"/>
          <w:szCs w:val="20"/>
        </w:rPr>
      </w:pPr>
      <w:r w:rsidRPr="00502244">
        <w:rPr>
          <w:rFonts w:ascii="Montserrat" w:hAnsi="Montserrat"/>
          <w:w w:val="110"/>
          <w:sz w:val="20"/>
          <w:szCs w:val="20"/>
        </w:rPr>
        <w:t>The call is open to teaching staff</w:t>
      </w:r>
      <w:r>
        <w:rPr>
          <w:rFonts w:ascii="Montserrat" w:hAnsi="Montserrat"/>
          <w:w w:val="110"/>
          <w:sz w:val="20"/>
          <w:szCs w:val="20"/>
        </w:rPr>
        <w:t>.</w:t>
      </w:r>
    </w:p>
    <w:p w14:paraId="59700F1F" w14:textId="62549B21" w:rsidR="0328B517" w:rsidRDefault="0328B517" w:rsidP="7DAD64FF">
      <w:pPr>
        <w:pStyle w:val="ListParagraph"/>
        <w:numPr>
          <w:ilvl w:val="0"/>
          <w:numId w:val="1"/>
        </w:numPr>
        <w:tabs>
          <w:tab w:val="left" w:pos="584"/>
        </w:tabs>
        <w:spacing w:line="270" w:lineRule="exact"/>
        <w:jc w:val="both"/>
        <w:rPr>
          <w:rFonts w:ascii="Montserrat" w:hAnsi="Montserrat"/>
          <w:sz w:val="20"/>
          <w:szCs w:val="20"/>
        </w:rPr>
      </w:pPr>
      <w:r w:rsidRPr="7DAD64FF">
        <w:rPr>
          <w:rFonts w:ascii="Montserrat" w:hAnsi="Montserrat"/>
          <w:sz w:val="20"/>
          <w:szCs w:val="20"/>
        </w:rPr>
        <w:t>Applications should be submitted by the traveling partner only.</w:t>
      </w:r>
    </w:p>
    <w:p w14:paraId="5CA3FDE8" w14:textId="27360E46" w:rsidR="000348B8" w:rsidRPr="00502244" w:rsidRDefault="00587096" w:rsidP="000348B8">
      <w:pPr>
        <w:pStyle w:val="ListParagraph"/>
        <w:numPr>
          <w:ilvl w:val="0"/>
          <w:numId w:val="1"/>
        </w:numPr>
        <w:tabs>
          <w:tab w:val="left" w:pos="584"/>
        </w:tabs>
        <w:spacing w:before="126"/>
        <w:jc w:val="both"/>
        <w:rPr>
          <w:rFonts w:ascii="Montserrat" w:hAnsi="Montserrat"/>
          <w:w w:val="110"/>
          <w:sz w:val="20"/>
          <w:szCs w:val="20"/>
        </w:rPr>
      </w:pPr>
      <w:r w:rsidRPr="00502244">
        <w:rPr>
          <w:rFonts w:ascii="Montserrat" w:hAnsi="Montserrat"/>
          <w:w w:val="110"/>
          <w:sz w:val="20"/>
          <w:szCs w:val="20"/>
        </w:rPr>
        <w:t>Applicants should already know the contact persons in the</w:t>
      </w:r>
      <w:r w:rsidR="0064663D" w:rsidRPr="00502244">
        <w:rPr>
          <w:rFonts w:ascii="Montserrat" w:hAnsi="Montserrat"/>
          <w:w w:val="110"/>
          <w:sz w:val="20"/>
          <w:szCs w:val="20"/>
        </w:rPr>
        <w:t xml:space="preserve"> partner</w:t>
      </w:r>
      <w:r w:rsidRPr="00502244">
        <w:rPr>
          <w:rFonts w:ascii="Montserrat" w:hAnsi="Montserrat"/>
          <w:w w:val="110"/>
          <w:sz w:val="20"/>
          <w:szCs w:val="20"/>
        </w:rPr>
        <w:t xml:space="preserve"> university</w:t>
      </w:r>
      <w:r w:rsidR="004E0990" w:rsidRPr="00502244">
        <w:rPr>
          <w:rFonts w:ascii="Montserrat" w:hAnsi="Montserrat"/>
          <w:w w:val="110"/>
          <w:sz w:val="20"/>
          <w:szCs w:val="20"/>
        </w:rPr>
        <w:t xml:space="preserve"> with whom they will be developing the </w:t>
      </w:r>
      <w:r w:rsidR="00B0653C" w:rsidRPr="00502244">
        <w:rPr>
          <w:rFonts w:ascii="Montserrat" w:hAnsi="Montserrat"/>
          <w:w w:val="110"/>
          <w:sz w:val="20"/>
          <w:szCs w:val="20"/>
        </w:rPr>
        <w:t xml:space="preserve">COIL/Joint </w:t>
      </w:r>
      <w:r w:rsidR="00F9248B" w:rsidRPr="00502244">
        <w:rPr>
          <w:rFonts w:ascii="Montserrat" w:hAnsi="Montserrat"/>
          <w:w w:val="110"/>
          <w:sz w:val="20"/>
          <w:szCs w:val="20"/>
        </w:rPr>
        <w:t>Virtual</w:t>
      </w:r>
      <w:r w:rsidR="00B0653C" w:rsidRPr="00502244">
        <w:rPr>
          <w:rFonts w:ascii="Montserrat" w:hAnsi="Montserrat"/>
          <w:w w:val="110"/>
          <w:sz w:val="20"/>
          <w:szCs w:val="20"/>
        </w:rPr>
        <w:t xml:space="preserve"> C</w:t>
      </w:r>
      <w:r w:rsidR="004E0990" w:rsidRPr="00502244">
        <w:rPr>
          <w:rFonts w:ascii="Montserrat" w:hAnsi="Montserrat"/>
          <w:w w:val="110"/>
          <w:sz w:val="20"/>
          <w:szCs w:val="20"/>
        </w:rPr>
        <w:t>ourse</w:t>
      </w:r>
      <w:r w:rsidR="00502244" w:rsidRPr="00502244">
        <w:rPr>
          <w:rFonts w:ascii="Montserrat" w:hAnsi="Montserrat"/>
          <w:w w:val="110"/>
          <w:sz w:val="20"/>
          <w:szCs w:val="20"/>
        </w:rPr>
        <w:t xml:space="preserve">. </w:t>
      </w:r>
    </w:p>
    <w:p w14:paraId="65C15C89" w14:textId="67EA3E26" w:rsidR="00C5349E" w:rsidRPr="00502244" w:rsidRDefault="00F9248B">
      <w:pPr>
        <w:pStyle w:val="ListParagraph"/>
        <w:numPr>
          <w:ilvl w:val="0"/>
          <w:numId w:val="1"/>
        </w:numPr>
        <w:tabs>
          <w:tab w:val="left" w:pos="580"/>
        </w:tabs>
        <w:spacing w:before="44" w:line="283" w:lineRule="auto"/>
        <w:ind w:left="579" w:right="263" w:hanging="360"/>
        <w:jc w:val="both"/>
        <w:rPr>
          <w:rFonts w:ascii="Montserrat" w:hAnsi="Montserrat"/>
          <w:w w:val="110"/>
          <w:sz w:val="20"/>
          <w:szCs w:val="20"/>
        </w:rPr>
      </w:pPr>
      <w:r w:rsidRPr="00F9248B">
        <w:rPr>
          <w:rFonts w:ascii="Montserrat" w:hAnsi="Montserrat"/>
          <w:w w:val="110"/>
          <w:sz w:val="20"/>
          <w:szCs w:val="20"/>
        </w:rPr>
        <w:t>The selection process consists of two phases:</w:t>
      </w:r>
      <w:r>
        <w:rPr>
          <w:rFonts w:ascii="Montserrat" w:hAnsi="Montserrat"/>
          <w:w w:val="110"/>
          <w:sz w:val="20"/>
          <w:szCs w:val="20"/>
        </w:rPr>
        <w:t xml:space="preserve"> First, t</w:t>
      </w:r>
      <w:r w:rsidR="00990011" w:rsidRPr="00D0503B">
        <w:rPr>
          <w:rFonts w:ascii="Montserrat" w:hAnsi="Montserrat"/>
          <w:w w:val="110"/>
          <w:sz w:val="20"/>
          <w:szCs w:val="20"/>
        </w:rPr>
        <w:t>he evaluation of applications</w:t>
      </w:r>
      <w:r w:rsidR="0064663D">
        <w:rPr>
          <w:rFonts w:ascii="Montserrat" w:hAnsi="Montserrat"/>
          <w:w w:val="110"/>
          <w:sz w:val="20"/>
          <w:szCs w:val="20"/>
        </w:rPr>
        <w:t xml:space="preserve"> will be conducted internally in the partner universities</w:t>
      </w:r>
      <w:r>
        <w:rPr>
          <w:rFonts w:ascii="Montserrat" w:hAnsi="Montserrat"/>
          <w:w w:val="110"/>
          <w:sz w:val="20"/>
          <w:szCs w:val="20"/>
        </w:rPr>
        <w:t xml:space="preserve"> creating a shortlist. The final selection</w:t>
      </w:r>
      <w:r w:rsidR="0064663D">
        <w:rPr>
          <w:rFonts w:ascii="Montserrat" w:hAnsi="Montserrat"/>
          <w:w w:val="110"/>
          <w:sz w:val="20"/>
          <w:szCs w:val="20"/>
        </w:rPr>
        <w:t xml:space="preserve"> from the shortlists</w:t>
      </w:r>
      <w:r w:rsidR="00652724" w:rsidRPr="00D0503B">
        <w:rPr>
          <w:rFonts w:ascii="Montserrat" w:hAnsi="Montserrat"/>
          <w:w w:val="110"/>
          <w:sz w:val="20"/>
          <w:szCs w:val="20"/>
        </w:rPr>
        <w:t xml:space="preserve"> </w:t>
      </w:r>
      <w:r w:rsidR="00990011" w:rsidRPr="00D0503B">
        <w:rPr>
          <w:rFonts w:ascii="Montserrat" w:hAnsi="Montserrat"/>
          <w:w w:val="110"/>
          <w:sz w:val="20"/>
          <w:szCs w:val="20"/>
        </w:rPr>
        <w:t xml:space="preserve">will be made by the </w:t>
      </w:r>
      <w:r w:rsidR="00AE5960" w:rsidRPr="00D0503B">
        <w:rPr>
          <w:rFonts w:ascii="Montserrat" w:hAnsi="Montserrat"/>
          <w:w w:val="110"/>
          <w:sz w:val="20"/>
          <w:szCs w:val="20"/>
        </w:rPr>
        <w:t>Ulysseus Joint Education Committee</w:t>
      </w:r>
      <w:r>
        <w:rPr>
          <w:rFonts w:ascii="Montserrat" w:hAnsi="Montserrat"/>
          <w:w w:val="110"/>
          <w:sz w:val="20"/>
          <w:szCs w:val="20"/>
        </w:rPr>
        <w:t xml:space="preserve"> with representatives from all </w:t>
      </w:r>
      <w:r w:rsidR="00D0187F">
        <w:rPr>
          <w:rFonts w:ascii="Montserrat" w:hAnsi="Montserrat"/>
          <w:w w:val="110"/>
          <w:sz w:val="20"/>
          <w:szCs w:val="20"/>
        </w:rPr>
        <w:t>eight</w:t>
      </w:r>
      <w:r>
        <w:rPr>
          <w:rFonts w:ascii="Montserrat" w:hAnsi="Montserrat"/>
          <w:w w:val="110"/>
          <w:sz w:val="20"/>
          <w:szCs w:val="20"/>
        </w:rPr>
        <w:t xml:space="preserve"> Ulysseus partner universities</w:t>
      </w:r>
      <w:r w:rsidR="00990011" w:rsidRPr="00502244">
        <w:rPr>
          <w:rFonts w:ascii="Montserrat" w:hAnsi="Montserrat"/>
          <w:w w:val="110"/>
          <w:sz w:val="20"/>
          <w:szCs w:val="20"/>
        </w:rPr>
        <w:t xml:space="preserve">. </w:t>
      </w:r>
    </w:p>
    <w:p w14:paraId="61F040F7" w14:textId="7A7D17D9" w:rsidR="00B0653C" w:rsidRDefault="00B0653C">
      <w:pPr>
        <w:pStyle w:val="ListParagraph"/>
        <w:numPr>
          <w:ilvl w:val="0"/>
          <w:numId w:val="1"/>
        </w:numPr>
        <w:tabs>
          <w:tab w:val="left" w:pos="580"/>
        </w:tabs>
        <w:spacing w:before="44" w:line="283" w:lineRule="auto"/>
        <w:ind w:left="579" w:right="263" w:hanging="360"/>
        <w:jc w:val="both"/>
        <w:rPr>
          <w:rFonts w:ascii="Montserrat" w:hAnsi="Montserrat"/>
          <w:w w:val="110"/>
          <w:sz w:val="20"/>
          <w:szCs w:val="20"/>
        </w:rPr>
      </w:pPr>
      <w:r w:rsidRPr="00502244">
        <w:rPr>
          <w:rFonts w:ascii="Montserrat" w:hAnsi="Montserrat"/>
          <w:w w:val="110"/>
          <w:sz w:val="20"/>
          <w:szCs w:val="20"/>
        </w:rPr>
        <w:t xml:space="preserve">Proposals should be submitted in </w:t>
      </w:r>
      <w:r w:rsidR="00D0187F" w:rsidRPr="00502244">
        <w:rPr>
          <w:rFonts w:ascii="Montserrat" w:hAnsi="Montserrat"/>
          <w:w w:val="110"/>
          <w:sz w:val="20"/>
          <w:szCs w:val="20"/>
        </w:rPr>
        <w:t>English</w:t>
      </w:r>
      <w:r w:rsidR="00D0187F">
        <w:rPr>
          <w:rFonts w:ascii="Montserrat" w:hAnsi="Montserrat"/>
          <w:w w:val="110"/>
          <w:sz w:val="20"/>
          <w:szCs w:val="20"/>
        </w:rPr>
        <w:t>.</w:t>
      </w:r>
    </w:p>
    <w:p w14:paraId="50F57724" w14:textId="77777777" w:rsidR="00D0187F" w:rsidRPr="00D0187F" w:rsidRDefault="00D0187F" w:rsidP="00D0187F">
      <w:pPr>
        <w:tabs>
          <w:tab w:val="left" w:pos="580"/>
        </w:tabs>
        <w:spacing w:before="44" w:line="283" w:lineRule="auto"/>
        <w:ind w:left="219" w:right="263"/>
        <w:jc w:val="both"/>
        <w:rPr>
          <w:rFonts w:ascii="Montserrat" w:hAnsi="Montserrat"/>
          <w:w w:val="110"/>
          <w:sz w:val="20"/>
          <w:szCs w:val="20"/>
        </w:rPr>
      </w:pPr>
    </w:p>
    <w:p w14:paraId="65C15C8A" w14:textId="2E8FB0CA" w:rsidR="00C5349E" w:rsidRPr="00F67ECD" w:rsidRDefault="00574273" w:rsidP="00D0187F">
      <w:pPr>
        <w:pStyle w:val="Heading2"/>
        <w:tabs>
          <w:tab w:val="left" w:pos="584"/>
        </w:tabs>
        <w:spacing w:line="270" w:lineRule="exact"/>
        <w:jc w:val="both"/>
        <w:rPr>
          <w:rFonts w:ascii="Montserrat" w:hAnsi="Montserrat"/>
          <w:bCs w:val="0"/>
          <w:w w:val="110"/>
          <w:sz w:val="20"/>
          <w:szCs w:val="20"/>
        </w:rPr>
      </w:pPr>
      <w:r w:rsidRPr="00F67ECD">
        <w:rPr>
          <w:rFonts w:ascii="Montserrat" w:hAnsi="Montserrat"/>
          <w:bCs w:val="0"/>
          <w:w w:val="110"/>
          <w:sz w:val="20"/>
          <w:szCs w:val="20"/>
        </w:rPr>
        <w:t>When submitting your application, you will be requested to</w:t>
      </w:r>
      <w:r w:rsidR="00BA0C20" w:rsidRPr="00F67ECD">
        <w:rPr>
          <w:rFonts w:ascii="Montserrat" w:hAnsi="Montserrat"/>
          <w:bCs w:val="0"/>
          <w:w w:val="110"/>
          <w:sz w:val="20"/>
          <w:szCs w:val="20"/>
        </w:rPr>
        <w:t xml:space="preserve"> includ</w:t>
      </w:r>
      <w:r w:rsidRPr="00F67ECD">
        <w:rPr>
          <w:rFonts w:ascii="Montserrat" w:hAnsi="Montserrat"/>
          <w:bCs w:val="0"/>
          <w:w w:val="110"/>
          <w:sz w:val="20"/>
          <w:szCs w:val="20"/>
        </w:rPr>
        <w:t xml:space="preserve">e </w:t>
      </w:r>
      <w:r w:rsidR="00BA0C20" w:rsidRPr="00F67ECD">
        <w:rPr>
          <w:rFonts w:ascii="Montserrat" w:hAnsi="Montserrat"/>
          <w:bCs w:val="0"/>
          <w:w w:val="110"/>
          <w:sz w:val="20"/>
          <w:szCs w:val="20"/>
        </w:rPr>
        <w:t>the following</w:t>
      </w:r>
      <w:r w:rsidR="00990011" w:rsidRPr="00F67ECD">
        <w:rPr>
          <w:rFonts w:ascii="Montserrat" w:hAnsi="Montserrat"/>
          <w:bCs w:val="0"/>
          <w:w w:val="110"/>
          <w:sz w:val="20"/>
          <w:szCs w:val="20"/>
        </w:rPr>
        <w:t>:</w:t>
      </w:r>
    </w:p>
    <w:p w14:paraId="6C347AD0" w14:textId="16ECAB26" w:rsidR="0F1AF223" w:rsidRPr="00F67ECD" w:rsidRDefault="0F1AF223" w:rsidP="7DAD64FF">
      <w:pPr>
        <w:pStyle w:val="ListParagraph"/>
        <w:numPr>
          <w:ilvl w:val="1"/>
          <w:numId w:val="1"/>
        </w:numPr>
        <w:tabs>
          <w:tab w:val="left" w:pos="861"/>
        </w:tabs>
        <w:spacing w:before="50" w:line="285" w:lineRule="auto"/>
        <w:ind w:right="259"/>
        <w:rPr>
          <w:rFonts w:ascii="Montserrat" w:hAnsi="Montserrat"/>
          <w:sz w:val="20"/>
          <w:szCs w:val="20"/>
        </w:rPr>
      </w:pPr>
      <w:r w:rsidRPr="00F67EC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Course </w:t>
      </w:r>
      <w:r w:rsidR="00F67ECD" w:rsidRPr="00F67ECD">
        <w:rPr>
          <w:rFonts w:ascii="Montserrat" w:eastAsia="Montserrat" w:hAnsi="Montserrat" w:cs="Montserrat"/>
          <w:color w:val="000000" w:themeColor="text1"/>
          <w:sz w:val="20"/>
          <w:szCs w:val="20"/>
        </w:rPr>
        <w:t>abstract</w:t>
      </w:r>
      <w:r w:rsidRPr="00F67EC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should include course description </w:t>
      </w:r>
      <w:r w:rsidR="00F67ECD">
        <w:rPr>
          <w:rFonts w:ascii="Montserrat" w:eastAsia="Montserrat" w:hAnsi="Montserrat" w:cs="Montserrat"/>
          <w:color w:val="000000" w:themeColor="text1"/>
          <w:sz w:val="20"/>
          <w:szCs w:val="20"/>
        </w:rPr>
        <w:t>and work plan (max. 500 words),</w:t>
      </w:r>
    </w:p>
    <w:p w14:paraId="65C15C8C" w14:textId="79C0824C" w:rsidR="00C5349E" w:rsidRPr="00F67ECD" w:rsidRDefault="00990011">
      <w:pPr>
        <w:pStyle w:val="ListParagraph"/>
        <w:numPr>
          <w:ilvl w:val="1"/>
          <w:numId w:val="1"/>
        </w:numPr>
        <w:tabs>
          <w:tab w:val="left" w:pos="861"/>
        </w:tabs>
        <w:rPr>
          <w:rFonts w:ascii="Montserrat" w:hAnsi="Montserrat"/>
          <w:w w:val="110"/>
          <w:sz w:val="20"/>
          <w:szCs w:val="20"/>
        </w:rPr>
      </w:pPr>
      <w:r w:rsidRPr="00F67ECD">
        <w:rPr>
          <w:rFonts w:ascii="Montserrat" w:hAnsi="Montserrat"/>
          <w:w w:val="110"/>
          <w:sz w:val="20"/>
          <w:szCs w:val="20"/>
        </w:rPr>
        <w:t>The budget allocation</w:t>
      </w:r>
      <w:r w:rsidR="00F67ECD">
        <w:rPr>
          <w:rFonts w:ascii="Montserrat" w:hAnsi="Montserrat"/>
          <w:w w:val="110"/>
          <w:sz w:val="20"/>
          <w:szCs w:val="20"/>
        </w:rPr>
        <w:t>,</w:t>
      </w:r>
    </w:p>
    <w:p w14:paraId="65C15C8E" w14:textId="725605A5" w:rsidR="00C5349E" w:rsidRPr="00D0187F" w:rsidRDefault="00990011">
      <w:pPr>
        <w:pStyle w:val="ListParagraph"/>
        <w:numPr>
          <w:ilvl w:val="1"/>
          <w:numId w:val="1"/>
        </w:num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w w:val="110"/>
          <w:sz w:val="20"/>
          <w:szCs w:val="20"/>
        </w:rPr>
      </w:pPr>
      <w:r w:rsidRPr="00F67ECD">
        <w:rPr>
          <w:rFonts w:ascii="Montserrat" w:hAnsi="Montserrat"/>
          <w:w w:val="110"/>
          <w:sz w:val="20"/>
          <w:szCs w:val="20"/>
        </w:rPr>
        <w:t>Le</w:t>
      </w:r>
      <w:r w:rsidRPr="00D0187F">
        <w:rPr>
          <w:rFonts w:ascii="Montserrat" w:hAnsi="Montserrat"/>
          <w:w w:val="110"/>
          <w:sz w:val="20"/>
          <w:szCs w:val="20"/>
        </w:rPr>
        <w:t xml:space="preserve">tter of support issued by the </w:t>
      </w:r>
      <w:r w:rsidR="00C62972" w:rsidRPr="00D0187F">
        <w:rPr>
          <w:rFonts w:ascii="Montserrat" w:hAnsi="Montserrat"/>
          <w:w w:val="110"/>
          <w:sz w:val="20"/>
          <w:szCs w:val="20"/>
        </w:rPr>
        <w:t>host university</w:t>
      </w:r>
      <w:r w:rsidR="007C580C" w:rsidRPr="00D0187F">
        <w:rPr>
          <w:rFonts w:ascii="Montserrat" w:hAnsi="Montserrat"/>
          <w:w w:val="110"/>
          <w:sz w:val="20"/>
          <w:szCs w:val="20"/>
        </w:rPr>
        <w:t xml:space="preserve"> from the Head of </w:t>
      </w:r>
      <w:r w:rsidR="00CD4C62" w:rsidRPr="00D0187F">
        <w:rPr>
          <w:rFonts w:ascii="Montserrat" w:hAnsi="Montserrat"/>
          <w:w w:val="110"/>
          <w:sz w:val="20"/>
          <w:szCs w:val="20"/>
        </w:rPr>
        <w:t>Department</w:t>
      </w:r>
      <w:r w:rsidR="033605D5" w:rsidRPr="00D0187F">
        <w:rPr>
          <w:rFonts w:ascii="Montserrat" w:hAnsi="Montserrat"/>
          <w:w w:val="110"/>
          <w:sz w:val="20"/>
          <w:szCs w:val="20"/>
        </w:rPr>
        <w:t>.</w:t>
      </w:r>
      <w:r w:rsidRPr="00D0187F">
        <w:rPr>
          <w:rFonts w:ascii="Montserrat" w:hAnsi="Montserrat"/>
          <w:w w:val="110"/>
          <w:sz w:val="20"/>
          <w:szCs w:val="20"/>
        </w:rPr>
        <w:t xml:space="preserve"> </w:t>
      </w:r>
    </w:p>
    <w:p w14:paraId="7B966F1E" w14:textId="795D5B2E" w:rsidR="00D0503B" w:rsidRDefault="00D0503B" w:rsidP="00D0503B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sz w:val="20"/>
          <w:szCs w:val="20"/>
        </w:rPr>
      </w:pPr>
    </w:p>
    <w:p w14:paraId="7CB3611F" w14:textId="15431A3E" w:rsidR="00D41AFB" w:rsidRPr="00D0187F" w:rsidRDefault="00D41AFB" w:rsidP="00D0503B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b/>
          <w:sz w:val="28"/>
          <w:szCs w:val="28"/>
        </w:rPr>
      </w:pPr>
      <w:r w:rsidRPr="00D0187F">
        <w:rPr>
          <w:rFonts w:ascii="Montserrat" w:hAnsi="Montserrat"/>
          <w:b/>
          <w:sz w:val="28"/>
          <w:szCs w:val="28"/>
        </w:rPr>
        <w:t xml:space="preserve">Additional </w:t>
      </w:r>
      <w:r w:rsidR="00FA32D7" w:rsidRPr="00D0187F">
        <w:rPr>
          <w:rFonts w:ascii="Montserrat" w:hAnsi="Montserrat"/>
          <w:b/>
          <w:sz w:val="28"/>
          <w:szCs w:val="28"/>
        </w:rPr>
        <w:t>I</w:t>
      </w:r>
      <w:r w:rsidRPr="00D0187F">
        <w:rPr>
          <w:rFonts w:ascii="Montserrat" w:hAnsi="Montserrat"/>
          <w:b/>
          <w:sz w:val="28"/>
          <w:szCs w:val="28"/>
        </w:rPr>
        <w:t>nformation</w:t>
      </w:r>
      <w:r w:rsidR="00FA32D7" w:rsidRPr="00D0187F">
        <w:rPr>
          <w:rFonts w:ascii="Montserrat" w:hAnsi="Montserrat"/>
          <w:b/>
          <w:sz w:val="28"/>
          <w:szCs w:val="28"/>
        </w:rPr>
        <w:t xml:space="preserve"> and Contact Details</w:t>
      </w:r>
    </w:p>
    <w:p w14:paraId="46EB8D94" w14:textId="47BEA935" w:rsidR="00D41AFB" w:rsidRPr="00F25A13" w:rsidRDefault="002644E7" w:rsidP="00F25A13">
      <w:pPr>
        <w:pStyle w:val="ListParagraph"/>
        <w:numPr>
          <w:ilvl w:val="0"/>
          <w:numId w:val="16"/>
        </w:num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sz w:val="20"/>
          <w:szCs w:val="20"/>
        </w:rPr>
      </w:pPr>
      <w:hyperlink r:id="rId33" w:history="1">
        <w:r w:rsidR="00D41AFB" w:rsidRPr="00F25A13">
          <w:rPr>
            <w:rStyle w:val="Hyperlink"/>
            <w:rFonts w:ascii="Montserrat" w:hAnsi="Montserrat"/>
            <w:sz w:val="20"/>
            <w:szCs w:val="20"/>
          </w:rPr>
          <w:t>About Ulysseus</w:t>
        </w:r>
      </w:hyperlink>
    </w:p>
    <w:p w14:paraId="62E57064" w14:textId="74001EB6" w:rsidR="00D41AFB" w:rsidRPr="00F25A13" w:rsidRDefault="002644E7" w:rsidP="00F25A13">
      <w:pPr>
        <w:pStyle w:val="ListParagraph"/>
        <w:numPr>
          <w:ilvl w:val="0"/>
          <w:numId w:val="16"/>
        </w:num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sz w:val="20"/>
          <w:szCs w:val="20"/>
        </w:rPr>
      </w:pPr>
      <w:hyperlink r:id="rId34" w:history="1">
        <w:r w:rsidR="00D41AFB" w:rsidRPr="00F25A13">
          <w:rPr>
            <w:rStyle w:val="Hyperlink"/>
            <w:rFonts w:ascii="Montserrat" w:hAnsi="Montserrat"/>
            <w:sz w:val="20"/>
            <w:szCs w:val="20"/>
          </w:rPr>
          <w:t>COILS</w:t>
        </w:r>
      </w:hyperlink>
      <w:r w:rsidR="00D41AFB" w:rsidRPr="00F25A13">
        <w:rPr>
          <w:rFonts w:ascii="Montserrat" w:hAnsi="Montserrat"/>
          <w:sz w:val="20"/>
          <w:szCs w:val="20"/>
        </w:rPr>
        <w:t xml:space="preserve"> </w:t>
      </w:r>
    </w:p>
    <w:p w14:paraId="43A73250" w14:textId="0100DA62" w:rsidR="00574273" w:rsidRPr="00F25A13" w:rsidRDefault="002644E7" w:rsidP="00F25A13">
      <w:pPr>
        <w:pStyle w:val="ListParagraph"/>
        <w:numPr>
          <w:ilvl w:val="0"/>
          <w:numId w:val="16"/>
        </w:num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sz w:val="20"/>
          <w:szCs w:val="20"/>
        </w:rPr>
      </w:pPr>
      <w:hyperlink r:id="rId35" w:history="1">
        <w:r w:rsidR="00574273" w:rsidRPr="00F25A13">
          <w:rPr>
            <w:rStyle w:val="Hyperlink"/>
            <w:rFonts w:ascii="Montserrat" w:hAnsi="Montserrat"/>
            <w:sz w:val="20"/>
            <w:szCs w:val="20"/>
          </w:rPr>
          <w:t xml:space="preserve">Ulysseus </w:t>
        </w:r>
        <w:proofErr w:type="spellStart"/>
        <w:r w:rsidR="00574273" w:rsidRPr="00F25A13">
          <w:rPr>
            <w:rStyle w:val="Hyperlink"/>
            <w:rFonts w:ascii="Montserrat" w:hAnsi="Montserrat"/>
            <w:sz w:val="20"/>
            <w:szCs w:val="20"/>
          </w:rPr>
          <w:t>Linkedin</w:t>
        </w:r>
        <w:proofErr w:type="spellEnd"/>
        <w:r w:rsidR="00574273" w:rsidRPr="00F25A13">
          <w:rPr>
            <w:rStyle w:val="Hyperlink"/>
            <w:rFonts w:ascii="Montserrat" w:hAnsi="Montserrat"/>
            <w:sz w:val="20"/>
            <w:szCs w:val="20"/>
          </w:rPr>
          <w:t xml:space="preserve"> page</w:t>
        </w:r>
      </w:hyperlink>
    </w:p>
    <w:p w14:paraId="417AEF90" w14:textId="4AE874DE" w:rsidR="00DE5D64" w:rsidRDefault="00DE5D64" w:rsidP="001712C8">
      <w:pPr>
        <w:tabs>
          <w:tab w:val="left" w:pos="861"/>
        </w:tabs>
        <w:spacing w:before="49" w:line="285" w:lineRule="auto"/>
        <w:ind w:right="251"/>
        <w:jc w:val="both"/>
        <w:rPr>
          <w:rFonts w:ascii="Montserrat" w:hAnsi="Montserrat"/>
          <w:sz w:val="20"/>
          <w:szCs w:val="20"/>
        </w:rPr>
      </w:pPr>
    </w:p>
    <w:p w14:paraId="333A1857" w14:textId="56C490CE" w:rsidR="000C17D5" w:rsidRDefault="000C17D5" w:rsidP="5B05A76F">
      <w:pPr>
        <w:tabs>
          <w:tab w:val="left" w:pos="861"/>
        </w:tabs>
        <w:spacing w:before="49" w:line="285" w:lineRule="auto"/>
        <w:ind w:right="251"/>
        <w:jc w:val="both"/>
        <w:rPr>
          <w:rFonts w:ascii="mon" w:eastAsia="mon" w:hAnsi="mon" w:cs="mon"/>
        </w:rPr>
      </w:pPr>
    </w:p>
    <w:p w14:paraId="4DF40873" w14:textId="77777777" w:rsidR="000C17D5" w:rsidRDefault="000C17D5" w:rsidP="5B05A76F">
      <w:pPr>
        <w:tabs>
          <w:tab w:val="left" w:pos="861"/>
        </w:tabs>
        <w:spacing w:before="49" w:line="285" w:lineRule="auto"/>
        <w:ind w:right="251"/>
        <w:jc w:val="both"/>
        <w:rPr>
          <w:rFonts w:ascii="mon" w:eastAsia="mon" w:hAnsi="mon" w:cs="mon"/>
        </w:rPr>
      </w:pPr>
    </w:p>
    <w:p w14:paraId="49FE0897" w14:textId="3A8AFD97" w:rsidR="5B05A76F" w:rsidRDefault="5B05A76F" w:rsidP="5B05A76F">
      <w:pPr>
        <w:tabs>
          <w:tab w:val="left" w:pos="861"/>
        </w:tabs>
        <w:spacing w:before="49" w:line="285" w:lineRule="auto"/>
        <w:ind w:right="251"/>
        <w:jc w:val="both"/>
        <w:rPr>
          <w:rFonts w:ascii="mon" w:eastAsia="mon" w:hAnsi="mon" w:cs="mon"/>
          <w:b/>
          <w:bCs/>
          <w:color w:val="2D296C"/>
        </w:rPr>
      </w:pPr>
    </w:p>
    <w:sectPr w:rsidR="5B05A76F">
      <w:pgSz w:w="11910" w:h="16840"/>
      <w:pgMar w:top="1360" w:right="580" w:bottom="680" w:left="580" w:header="170" w:footer="4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15713" w14:textId="77777777" w:rsidR="002644E7" w:rsidRDefault="002644E7">
      <w:r>
        <w:separator/>
      </w:r>
    </w:p>
  </w:endnote>
  <w:endnote w:type="continuationSeparator" w:id="0">
    <w:p w14:paraId="2B8D8606" w14:textId="77777777" w:rsidR="002644E7" w:rsidRDefault="0026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5C92" w14:textId="49E1CD18" w:rsidR="00C5349E" w:rsidRDefault="00351AB8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7685E9E8" wp14:editId="5920A8EE">
          <wp:extent cx="6826250" cy="602615"/>
          <wp:effectExtent l="0" t="0" r="0" b="0"/>
          <wp:docPr id="445447350" name="Picture 445447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833330" name="Picture 361833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98F5C" w14:textId="77777777" w:rsidR="002644E7" w:rsidRDefault="002644E7">
      <w:r>
        <w:separator/>
      </w:r>
    </w:p>
  </w:footnote>
  <w:footnote w:type="continuationSeparator" w:id="0">
    <w:p w14:paraId="2E374A62" w14:textId="77777777" w:rsidR="002644E7" w:rsidRDefault="00264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5C91" w14:textId="7C0BCB38" w:rsidR="00C5349E" w:rsidRDefault="00351AB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8784" behindDoc="1" locked="0" layoutInCell="1" allowOverlap="1" wp14:anchorId="6B802D49" wp14:editId="77A39F5C">
          <wp:simplePos x="0" y="0"/>
          <wp:positionH relativeFrom="column">
            <wp:posOffset>4672965</wp:posOffset>
          </wp:positionH>
          <wp:positionV relativeFrom="paragraph">
            <wp:posOffset>-215900</wp:posOffset>
          </wp:positionV>
          <wp:extent cx="1758950" cy="1244600"/>
          <wp:effectExtent l="0" t="0" r="0" b="0"/>
          <wp:wrapTight wrapText="bothSides">
            <wp:wrapPolygon edited="0">
              <wp:start x="0" y="0"/>
              <wp:lineTo x="0" y="21159"/>
              <wp:lineTo x="21288" y="21159"/>
              <wp:lineTo x="21288" y="0"/>
              <wp:lineTo x="0" y="0"/>
            </wp:wrapPolygon>
          </wp:wrapTight>
          <wp:docPr id="1201361868" name="Picture 1201361868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3356" name="Picture 3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477760" behindDoc="1" locked="0" layoutInCell="1" allowOverlap="1" wp14:anchorId="65C15C95" wp14:editId="4600F82A">
          <wp:simplePos x="0" y="0"/>
          <wp:positionH relativeFrom="page">
            <wp:posOffset>446590</wp:posOffset>
          </wp:positionH>
          <wp:positionV relativeFrom="page">
            <wp:posOffset>311827</wp:posOffset>
          </wp:positionV>
          <wp:extent cx="1543824" cy="337734"/>
          <wp:effectExtent l="0" t="0" r="0" b="0"/>
          <wp:wrapNone/>
          <wp:docPr id="945726578" name="Picture 945726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3824" cy="337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157"/>
    <w:multiLevelType w:val="hybridMultilevel"/>
    <w:tmpl w:val="7DE4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4694"/>
    <w:multiLevelType w:val="hybridMultilevel"/>
    <w:tmpl w:val="B83201D8"/>
    <w:lvl w:ilvl="0" w:tplc="26C6F7DE">
      <w:numFmt w:val="bullet"/>
      <w:lvlText w:val="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D40BC4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E15406D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3C026DB2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CC1A8608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721AB2C8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24B21E68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C8A286D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C11AA62A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ED6BE2"/>
    <w:multiLevelType w:val="hybridMultilevel"/>
    <w:tmpl w:val="88A23C06"/>
    <w:lvl w:ilvl="0" w:tplc="0407000B">
      <w:start w:val="1"/>
      <w:numFmt w:val="bullet"/>
      <w:lvlText w:val=""/>
      <w:lvlJc w:val="left"/>
      <w:pPr>
        <w:ind w:left="9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23041C21"/>
    <w:multiLevelType w:val="hybridMultilevel"/>
    <w:tmpl w:val="B1744E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1A06"/>
    <w:multiLevelType w:val="hybridMultilevel"/>
    <w:tmpl w:val="E80A522C"/>
    <w:lvl w:ilvl="0" w:tplc="758AC688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99" w:hanging="360"/>
      </w:pPr>
    </w:lvl>
    <w:lvl w:ilvl="2" w:tplc="1000001B" w:tentative="1">
      <w:start w:val="1"/>
      <w:numFmt w:val="lowerRoman"/>
      <w:lvlText w:val="%3."/>
      <w:lvlJc w:val="right"/>
      <w:pPr>
        <w:ind w:left="2019" w:hanging="180"/>
      </w:pPr>
    </w:lvl>
    <w:lvl w:ilvl="3" w:tplc="1000000F" w:tentative="1">
      <w:start w:val="1"/>
      <w:numFmt w:val="decimal"/>
      <w:lvlText w:val="%4."/>
      <w:lvlJc w:val="left"/>
      <w:pPr>
        <w:ind w:left="2739" w:hanging="360"/>
      </w:pPr>
    </w:lvl>
    <w:lvl w:ilvl="4" w:tplc="10000019" w:tentative="1">
      <w:start w:val="1"/>
      <w:numFmt w:val="lowerLetter"/>
      <w:lvlText w:val="%5."/>
      <w:lvlJc w:val="left"/>
      <w:pPr>
        <w:ind w:left="3459" w:hanging="360"/>
      </w:pPr>
    </w:lvl>
    <w:lvl w:ilvl="5" w:tplc="1000001B" w:tentative="1">
      <w:start w:val="1"/>
      <w:numFmt w:val="lowerRoman"/>
      <w:lvlText w:val="%6."/>
      <w:lvlJc w:val="right"/>
      <w:pPr>
        <w:ind w:left="4179" w:hanging="180"/>
      </w:pPr>
    </w:lvl>
    <w:lvl w:ilvl="6" w:tplc="1000000F" w:tentative="1">
      <w:start w:val="1"/>
      <w:numFmt w:val="decimal"/>
      <w:lvlText w:val="%7."/>
      <w:lvlJc w:val="left"/>
      <w:pPr>
        <w:ind w:left="4899" w:hanging="360"/>
      </w:pPr>
    </w:lvl>
    <w:lvl w:ilvl="7" w:tplc="10000019" w:tentative="1">
      <w:start w:val="1"/>
      <w:numFmt w:val="lowerLetter"/>
      <w:lvlText w:val="%8."/>
      <w:lvlJc w:val="left"/>
      <w:pPr>
        <w:ind w:left="5619" w:hanging="360"/>
      </w:pPr>
    </w:lvl>
    <w:lvl w:ilvl="8" w:tplc="100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3BDC1BCF"/>
    <w:multiLevelType w:val="hybridMultilevel"/>
    <w:tmpl w:val="2564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7F4F"/>
    <w:multiLevelType w:val="multilevel"/>
    <w:tmpl w:val="97A8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62BE9"/>
    <w:multiLevelType w:val="hybridMultilevel"/>
    <w:tmpl w:val="9D6E0C48"/>
    <w:lvl w:ilvl="0" w:tplc="6FC0B690">
      <w:numFmt w:val="bullet"/>
      <w:lvlText w:val=""/>
      <w:lvlJc w:val="left"/>
      <w:pPr>
        <w:ind w:left="584" w:hanging="36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A4B938">
      <w:start w:val="1"/>
      <w:numFmt w:val="decimal"/>
      <w:lvlText w:val="%2)"/>
      <w:lvlJc w:val="left"/>
      <w:pPr>
        <w:ind w:left="860" w:hanging="361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0"/>
        <w:sz w:val="22"/>
        <w:szCs w:val="22"/>
        <w:lang w:val="en-US" w:eastAsia="en-US" w:bidi="ar-SA"/>
      </w:rPr>
    </w:lvl>
    <w:lvl w:ilvl="2" w:tplc="3F9E0F8C">
      <w:numFmt w:val="bullet"/>
      <w:lvlText w:val=""/>
      <w:lvlJc w:val="left"/>
      <w:pPr>
        <w:ind w:left="1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10674F4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4" w:tplc="16503942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5" w:tplc="E676D90C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1D78D260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512A45FE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 w:tplc="709451BA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C04898"/>
    <w:multiLevelType w:val="hybridMultilevel"/>
    <w:tmpl w:val="1C540F2A"/>
    <w:lvl w:ilvl="0" w:tplc="0800267E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33" w:hanging="360"/>
      </w:pPr>
    </w:lvl>
    <w:lvl w:ilvl="2" w:tplc="0407001B" w:tentative="1">
      <w:start w:val="1"/>
      <w:numFmt w:val="lowerRoman"/>
      <w:lvlText w:val="%3."/>
      <w:lvlJc w:val="right"/>
      <w:pPr>
        <w:ind w:left="2053" w:hanging="180"/>
      </w:pPr>
    </w:lvl>
    <w:lvl w:ilvl="3" w:tplc="0407000F" w:tentative="1">
      <w:start w:val="1"/>
      <w:numFmt w:val="decimal"/>
      <w:lvlText w:val="%4."/>
      <w:lvlJc w:val="left"/>
      <w:pPr>
        <w:ind w:left="2773" w:hanging="360"/>
      </w:pPr>
    </w:lvl>
    <w:lvl w:ilvl="4" w:tplc="04070019" w:tentative="1">
      <w:start w:val="1"/>
      <w:numFmt w:val="lowerLetter"/>
      <w:lvlText w:val="%5."/>
      <w:lvlJc w:val="left"/>
      <w:pPr>
        <w:ind w:left="3493" w:hanging="360"/>
      </w:pPr>
    </w:lvl>
    <w:lvl w:ilvl="5" w:tplc="0407001B" w:tentative="1">
      <w:start w:val="1"/>
      <w:numFmt w:val="lowerRoman"/>
      <w:lvlText w:val="%6."/>
      <w:lvlJc w:val="right"/>
      <w:pPr>
        <w:ind w:left="4213" w:hanging="180"/>
      </w:pPr>
    </w:lvl>
    <w:lvl w:ilvl="6" w:tplc="0407000F" w:tentative="1">
      <w:start w:val="1"/>
      <w:numFmt w:val="decimal"/>
      <w:lvlText w:val="%7."/>
      <w:lvlJc w:val="left"/>
      <w:pPr>
        <w:ind w:left="4933" w:hanging="360"/>
      </w:pPr>
    </w:lvl>
    <w:lvl w:ilvl="7" w:tplc="04070019" w:tentative="1">
      <w:start w:val="1"/>
      <w:numFmt w:val="lowerLetter"/>
      <w:lvlText w:val="%8."/>
      <w:lvlJc w:val="left"/>
      <w:pPr>
        <w:ind w:left="5653" w:hanging="360"/>
      </w:pPr>
    </w:lvl>
    <w:lvl w:ilvl="8" w:tplc="0407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9" w15:restartNumberingAfterBreak="0">
    <w:nsid w:val="53774967"/>
    <w:multiLevelType w:val="hybridMultilevel"/>
    <w:tmpl w:val="5B44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93C49"/>
    <w:multiLevelType w:val="hybridMultilevel"/>
    <w:tmpl w:val="3F0E7BB0"/>
    <w:lvl w:ilvl="0" w:tplc="100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99" w:hanging="360"/>
      </w:pPr>
    </w:lvl>
    <w:lvl w:ilvl="2" w:tplc="0407001B" w:tentative="1">
      <w:start w:val="1"/>
      <w:numFmt w:val="lowerRoman"/>
      <w:lvlText w:val="%3."/>
      <w:lvlJc w:val="right"/>
      <w:pPr>
        <w:ind w:left="2019" w:hanging="180"/>
      </w:pPr>
    </w:lvl>
    <w:lvl w:ilvl="3" w:tplc="0407000F" w:tentative="1">
      <w:start w:val="1"/>
      <w:numFmt w:val="decimal"/>
      <w:lvlText w:val="%4."/>
      <w:lvlJc w:val="left"/>
      <w:pPr>
        <w:ind w:left="2739" w:hanging="360"/>
      </w:pPr>
    </w:lvl>
    <w:lvl w:ilvl="4" w:tplc="04070019" w:tentative="1">
      <w:start w:val="1"/>
      <w:numFmt w:val="lowerLetter"/>
      <w:lvlText w:val="%5."/>
      <w:lvlJc w:val="left"/>
      <w:pPr>
        <w:ind w:left="3459" w:hanging="360"/>
      </w:pPr>
    </w:lvl>
    <w:lvl w:ilvl="5" w:tplc="0407001B" w:tentative="1">
      <w:start w:val="1"/>
      <w:numFmt w:val="lowerRoman"/>
      <w:lvlText w:val="%6."/>
      <w:lvlJc w:val="right"/>
      <w:pPr>
        <w:ind w:left="4179" w:hanging="180"/>
      </w:pPr>
    </w:lvl>
    <w:lvl w:ilvl="6" w:tplc="0407000F" w:tentative="1">
      <w:start w:val="1"/>
      <w:numFmt w:val="decimal"/>
      <w:lvlText w:val="%7."/>
      <w:lvlJc w:val="left"/>
      <w:pPr>
        <w:ind w:left="4899" w:hanging="360"/>
      </w:pPr>
    </w:lvl>
    <w:lvl w:ilvl="7" w:tplc="04070019" w:tentative="1">
      <w:start w:val="1"/>
      <w:numFmt w:val="lowerLetter"/>
      <w:lvlText w:val="%8."/>
      <w:lvlJc w:val="left"/>
      <w:pPr>
        <w:ind w:left="5619" w:hanging="360"/>
      </w:pPr>
    </w:lvl>
    <w:lvl w:ilvl="8" w:tplc="0407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5B495374"/>
    <w:multiLevelType w:val="hybridMultilevel"/>
    <w:tmpl w:val="BAFAC292"/>
    <w:lvl w:ilvl="0" w:tplc="0407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2" w15:restartNumberingAfterBreak="0">
    <w:nsid w:val="64B42566"/>
    <w:multiLevelType w:val="hybridMultilevel"/>
    <w:tmpl w:val="CF0E089A"/>
    <w:lvl w:ilvl="0" w:tplc="0407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3" w15:restartNumberingAfterBreak="0">
    <w:nsid w:val="706075EE"/>
    <w:multiLevelType w:val="hybridMultilevel"/>
    <w:tmpl w:val="E8606A06"/>
    <w:lvl w:ilvl="0" w:tplc="C21ADA64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F4AAA0">
      <w:numFmt w:val="bullet"/>
      <w:lvlText w:val=""/>
      <w:lvlJc w:val="left"/>
      <w:pPr>
        <w:ind w:left="84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56704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49B4FF8A">
      <w:numFmt w:val="bullet"/>
      <w:lvlText w:val="•"/>
      <w:lvlJc w:val="left"/>
      <w:pPr>
        <w:ind w:left="3041" w:hanging="361"/>
      </w:pPr>
      <w:rPr>
        <w:rFonts w:hint="default"/>
        <w:lang w:val="en-US" w:eastAsia="en-US" w:bidi="ar-SA"/>
      </w:rPr>
    </w:lvl>
    <w:lvl w:ilvl="4" w:tplc="E9168708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5" w:tplc="ACA4C1B2">
      <w:numFmt w:val="bullet"/>
      <w:lvlText w:val="•"/>
      <w:lvlJc w:val="left"/>
      <w:pPr>
        <w:ind w:left="5242" w:hanging="361"/>
      </w:pPr>
      <w:rPr>
        <w:rFonts w:hint="default"/>
        <w:lang w:val="en-US" w:eastAsia="en-US" w:bidi="ar-SA"/>
      </w:rPr>
    </w:lvl>
    <w:lvl w:ilvl="6" w:tplc="52D8A516">
      <w:numFmt w:val="bullet"/>
      <w:lvlText w:val="•"/>
      <w:lvlJc w:val="left"/>
      <w:pPr>
        <w:ind w:left="6343" w:hanging="361"/>
      </w:pPr>
      <w:rPr>
        <w:rFonts w:hint="default"/>
        <w:lang w:val="en-US" w:eastAsia="en-US" w:bidi="ar-SA"/>
      </w:rPr>
    </w:lvl>
    <w:lvl w:ilvl="7" w:tplc="E968E362">
      <w:numFmt w:val="bullet"/>
      <w:lvlText w:val="•"/>
      <w:lvlJc w:val="left"/>
      <w:pPr>
        <w:ind w:left="7444" w:hanging="361"/>
      </w:pPr>
      <w:rPr>
        <w:rFonts w:hint="default"/>
        <w:lang w:val="en-US" w:eastAsia="en-US" w:bidi="ar-SA"/>
      </w:rPr>
    </w:lvl>
    <w:lvl w:ilvl="8" w:tplc="AE543974"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4A832FA"/>
    <w:multiLevelType w:val="multilevel"/>
    <w:tmpl w:val="C1B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D39D7"/>
    <w:multiLevelType w:val="hybridMultilevel"/>
    <w:tmpl w:val="4E14B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9E"/>
    <w:rsid w:val="000025E5"/>
    <w:rsid w:val="00010325"/>
    <w:rsid w:val="000348B8"/>
    <w:rsid w:val="000537B6"/>
    <w:rsid w:val="000C008E"/>
    <w:rsid w:val="000C17D5"/>
    <w:rsid w:val="000C4329"/>
    <w:rsid w:val="000E4CA3"/>
    <w:rsid w:val="000F31E4"/>
    <w:rsid w:val="000F4FCE"/>
    <w:rsid w:val="00100C14"/>
    <w:rsid w:val="00104A59"/>
    <w:rsid w:val="0011284C"/>
    <w:rsid w:val="00117334"/>
    <w:rsid w:val="00136AF2"/>
    <w:rsid w:val="0015051F"/>
    <w:rsid w:val="00150DE3"/>
    <w:rsid w:val="00153762"/>
    <w:rsid w:val="00160393"/>
    <w:rsid w:val="001712C8"/>
    <w:rsid w:val="00171EF1"/>
    <w:rsid w:val="00184FA6"/>
    <w:rsid w:val="00186F48"/>
    <w:rsid w:val="001A011C"/>
    <w:rsid w:val="001B43CD"/>
    <w:rsid w:val="001D3F07"/>
    <w:rsid w:val="001F122F"/>
    <w:rsid w:val="00206533"/>
    <w:rsid w:val="00240220"/>
    <w:rsid w:val="002609F7"/>
    <w:rsid w:val="002644E7"/>
    <w:rsid w:val="00271F7D"/>
    <w:rsid w:val="00282304"/>
    <w:rsid w:val="002875CD"/>
    <w:rsid w:val="002D1C6C"/>
    <w:rsid w:val="002E4106"/>
    <w:rsid w:val="0031489A"/>
    <w:rsid w:val="003245AD"/>
    <w:rsid w:val="00324B28"/>
    <w:rsid w:val="00325AF9"/>
    <w:rsid w:val="00330904"/>
    <w:rsid w:val="003314A2"/>
    <w:rsid w:val="00335EB6"/>
    <w:rsid w:val="00337C03"/>
    <w:rsid w:val="00342728"/>
    <w:rsid w:val="00351AB8"/>
    <w:rsid w:val="00363A2E"/>
    <w:rsid w:val="003658D2"/>
    <w:rsid w:val="00373C7E"/>
    <w:rsid w:val="00387637"/>
    <w:rsid w:val="00387914"/>
    <w:rsid w:val="003D338A"/>
    <w:rsid w:val="003D3EF2"/>
    <w:rsid w:val="00400B8B"/>
    <w:rsid w:val="004042A2"/>
    <w:rsid w:val="004059AE"/>
    <w:rsid w:val="00420F30"/>
    <w:rsid w:val="00432A97"/>
    <w:rsid w:val="004412D7"/>
    <w:rsid w:val="00456EED"/>
    <w:rsid w:val="00457CAB"/>
    <w:rsid w:val="0049234E"/>
    <w:rsid w:val="00493A19"/>
    <w:rsid w:val="00493F2B"/>
    <w:rsid w:val="00494B7B"/>
    <w:rsid w:val="004B3959"/>
    <w:rsid w:val="004B726C"/>
    <w:rsid w:val="004E0990"/>
    <w:rsid w:val="00502244"/>
    <w:rsid w:val="0050531A"/>
    <w:rsid w:val="0051112E"/>
    <w:rsid w:val="00514B88"/>
    <w:rsid w:val="00533D35"/>
    <w:rsid w:val="005557F1"/>
    <w:rsid w:val="005619AC"/>
    <w:rsid w:val="00570F26"/>
    <w:rsid w:val="0057327C"/>
    <w:rsid w:val="00574273"/>
    <w:rsid w:val="00575E50"/>
    <w:rsid w:val="005866B5"/>
    <w:rsid w:val="00587096"/>
    <w:rsid w:val="00597C5C"/>
    <w:rsid w:val="005A13F8"/>
    <w:rsid w:val="005B2CD0"/>
    <w:rsid w:val="005D6BE3"/>
    <w:rsid w:val="005E7F56"/>
    <w:rsid w:val="005F0028"/>
    <w:rsid w:val="00607212"/>
    <w:rsid w:val="0064663D"/>
    <w:rsid w:val="00652724"/>
    <w:rsid w:val="00653E77"/>
    <w:rsid w:val="0066440E"/>
    <w:rsid w:val="00670614"/>
    <w:rsid w:val="0067219D"/>
    <w:rsid w:val="006775C9"/>
    <w:rsid w:val="00690331"/>
    <w:rsid w:val="0069131B"/>
    <w:rsid w:val="006B3528"/>
    <w:rsid w:val="006C6A5A"/>
    <w:rsid w:val="006E78A2"/>
    <w:rsid w:val="006F21F4"/>
    <w:rsid w:val="007047C4"/>
    <w:rsid w:val="007207E3"/>
    <w:rsid w:val="00745C5D"/>
    <w:rsid w:val="007B6102"/>
    <w:rsid w:val="007C580C"/>
    <w:rsid w:val="007D2916"/>
    <w:rsid w:val="007D6089"/>
    <w:rsid w:val="007D7F14"/>
    <w:rsid w:val="007F19F5"/>
    <w:rsid w:val="007F2DA3"/>
    <w:rsid w:val="00806C0E"/>
    <w:rsid w:val="00816733"/>
    <w:rsid w:val="00820830"/>
    <w:rsid w:val="00824D23"/>
    <w:rsid w:val="00834E9E"/>
    <w:rsid w:val="00835D04"/>
    <w:rsid w:val="008532F5"/>
    <w:rsid w:val="008566E6"/>
    <w:rsid w:val="00864210"/>
    <w:rsid w:val="00865E1F"/>
    <w:rsid w:val="00866180"/>
    <w:rsid w:val="008713BD"/>
    <w:rsid w:val="008819A1"/>
    <w:rsid w:val="008D2B9E"/>
    <w:rsid w:val="008E0CBC"/>
    <w:rsid w:val="00904981"/>
    <w:rsid w:val="0093309E"/>
    <w:rsid w:val="00990011"/>
    <w:rsid w:val="009A21E1"/>
    <w:rsid w:val="009A678B"/>
    <w:rsid w:val="009B5B37"/>
    <w:rsid w:val="009B6189"/>
    <w:rsid w:val="009D526D"/>
    <w:rsid w:val="009D769E"/>
    <w:rsid w:val="009E7EC1"/>
    <w:rsid w:val="00A17381"/>
    <w:rsid w:val="00A3477F"/>
    <w:rsid w:val="00A66594"/>
    <w:rsid w:val="00A86BC8"/>
    <w:rsid w:val="00AB5554"/>
    <w:rsid w:val="00AD6E01"/>
    <w:rsid w:val="00AE0AAE"/>
    <w:rsid w:val="00AE5960"/>
    <w:rsid w:val="00AF05D9"/>
    <w:rsid w:val="00B0653C"/>
    <w:rsid w:val="00B40E0A"/>
    <w:rsid w:val="00B46EFC"/>
    <w:rsid w:val="00B54B06"/>
    <w:rsid w:val="00B55A85"/>
    <w:rsid w:val="00B77D80"/>
    <w:rsid w:val="00B84229"/>
    <w:rsid w:val="00B971E7"/>
    <w:rsid w:val="00B9747A"/>
    <w:rsid w:val="00BA0C20"/>
    <w:rsid w:val="00BA4DC3"/>
    <w:rsid w:val="00BB1308"/>
    <w:rsid w:val="00BB1C05"/>
    <w:rsid w:val="00C04F0E"/>
    <w:rsid w:val="00C14ED5"/>
    <w:rsid w:val="00C202FB"/>
    <w:rsid w:val="00C353D9"/>
    <w:rsid w:val="00C413D6"/>
    <w:rsid w:val="00C5349E"/>
    <w:rsid w:val="00C62972"/>
    <w:rsid w:val="00C74961"/>
    <w:rsid w:val="00C76DCB"/>
    <w:rsid w:val="00CB7899"/>
    <w:rsid w:val="00CC2E47"/>
    <w:rsid w:val="00CC4539"/>
    <w:rsid w:val="00CD4C62"/>
    <w:rsid w:val="00CE2267"/>
    <w:rsid w:val="00CF02BC"/>
    <w:rsid w:val="00CF0C9D"/>
    <w:rsid w:val="00D0187F"/>
    <w:rsid w:val="00D0503B"/>
    <w:rsid w:val="00D2516A"/>
    <w:rsid w:val="00D31722"/>
    <w:rsid w:val="00D33C27"/>
    <w:rsid w:val="00D41AFB"/>
    <w:rsid w:val="00D72AA2"/>
    <w:rsid w:val="00D74330"/>
    <w:rsid w:val="00D751BC"/>
    <w:rsid w:val="00D82AEF"/>
    <w:rsid w:val="00D916FB"/>
    <w:rsid w:val="00D959B6"/>
    <w:rsid w:val="00DB0FBB"/>
    <w:rsid w:val="00DE24CF"/>
    <w:rsid w:val="00DE5D64"/>
    <w:rsid w:val="00E20D61"/>
    <w:rsid w:val="00E9020B"/>
    <w:rsid w:val="00E91BBD"/>
    <w:rsid w:val="00E968E5"/>
    <w:rsid w:val="00EC0DA6"/>
    <w:rsid w:val="00EC5FB5"/>
    <w:rsid w:val="00ED2DE5"/>
    <w:rsid w:val="00EE5EEB"/>
    <w:rsid w:val="00EE7FE0"/>
    <w:rsid w:val="00EF02A3"/>
    <w:rsid w:val="00F049E6"/>
    <w:rsid w:val="00F06C3C"/>
    <w:rsid w:val="00F07B31"/>
    <w:rsid w:val="00F152CD"/>
    <w:rsid w:val="00F25A13"/>
    <w:rsid w:val="00F2681D"/>
    <w:rsid w:val="00F632A4"/>
    <w:rsid w:val="00F67ECD"/>
    <w:rsid w:val="00F838B6"/>
    <w:rsid w:val="00F9248B"/>
    <w:rsid w:val="00FA19D2"/>
    <w:rsid w:val="00FA32D7"/>
    <w:rsid w:val="00FB5705"/>
    <w:rsid w:val="00FB5C78"/>
    <w:rsid w:val="00FC7F44"/>
    <w:rsid w:val="00FD3DFE"/>
    <w:rsid w:val="02B3BED6"/>
    <w:rsid w:val="0328B517"/>
    <w:rsid w:val="033605D5"/>
    <w:rsid w:val="07D66798"/>
    <w:rsid w:val="097237F9"/>
    <w:rsid w:val="0ABE390F"/>
    <w:rsid w:val="0B82A9F0"/>
    <w:rsid w:val="0CCCCA6A"/>
    <w:rsid w:val="0F1AF223"/>
    <w:rsid w:val="0FE1797D"/>
    <w:rsid w:val="11224A68"/>
    <w:rsid w:val="161190C5"/>
    <w:rsid w:val="1A527DAE"/>
    <w:rsid w:val="23B42A75"/>
    <w:rsid w:val="2EE5D46F"/>
    <w:rsid w:val="34B36C11"/>
    <w:rsid w:val="364AE93D"/>
    <w:rsid w:val="368D09D7"/>
    <w:rsid w:val="398C3109"/>
    <w:rsid w:val="3A972B73"/>
    <w:rsid w:val="3DC3010A"/>
    <w:rsid w:val="3F20D4B2"/>
    <w:rsid w:val="3F517439"/>
    <w:rsid w:val="44389A03"/>
    <w:rsid w:val="450EB581"/>
    <w:rsid w:val="484FC106"/>
    <w:rsid w:val="515ADD6D"/>
    <w:rsid w:val="5164BCB6"/>
    <w:rsid w:val="552ECC19"/>
    <w:rsid w:val="566689FC"/>
    <w:rsid w:val="5B05A76F"/>
    <w:rsid w:val="5E41E990"/>
    <w:rsid w:val="66E8ADCA"/>
    <w:rsid w:val="69734775"/>
    <w:rsid w:val="6ECB01A1"/>
    <w:rsid w:val="7493568F"/>
    <w:rsid w:val="77E568A4"/>
    <w:rsid w:val="7DAD64FF"/>
    <w:rsid w:val="7DE09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15C18"/>
  <w15:docId w15:val="{9345FADA-385B-4A76-95B3-9276174C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2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19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3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21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584" w:hanging="365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253"/>
    </w:pPr>
  </w:style>
  <w:style w:type="paragraph" w:styleId="Header">
    <w:name w:val="header"/>
    <w:basedOn w:val="Normal"/>
    <w:link w:val="HeaderChar"/>
    <w:uiPriority w:val="99"/>
    <w:unhideWhenUsed/>
    <w:rsid w:val="00363A2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A2E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363A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A2E"/>
    <w:rPr>
      <w:rFonts w:ascii="Gill Sans MT" w:eastAsia="Gill Sans MT" w:hAnsi="Gill Sans MT" w:cs="Gill Sans MT"/>
    </w:rPr>
  </w:style>
  <w:style w:type="paragraph" w:styleId="NoSpacing">
    <w:name w:val="No Spacing"/>
    <w:uiPriority w:val="1"/>
    <w:qFormat/>
    <w:rsid w:val="003D338A"/>
    <w:rPr>
      <w:rFonts w:ascii="Gill Sans MT" w:eastAsia="Gill Sans MT" w:hAnsi="Gill Sans MT" w:cs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A2"/>
    <w:rPr>
      <w:rFonts w:ascii="Segoe UI" w:eastAsia="Gill Sans MT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8A2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8A2"/>
    <w:rPr>
      <w:rFonts w:ascii="Gill Sans MT" w:eastAsia="Gill Sans MT" w:hAnsi="Gill Sans MT" w:cs="Gill Sans MT"/>
      <w:b/>
      <w:bCs/>
      <w:sz w:val="20"/>
      <w:szCs w:val="20"/>
    </w:rPr>
  </w:style>
  <w:style w:type="character" w:customStyle="1" w:styleId="hgkelc">
    <w:name w:val="hgkelc"/>
    <w:basedOn w:val="DefaultParagraphFont"/>
    <w:rsid w:val="003314A2"/>
  </w:style>
  <w:style w:type="paragraph" w:styleId="Revision">
    <w:name w:val="Revision"/>
    <w:hidden/>
    <w:uiPriority w:val="99"/>
    <w:semiHidden/>
    <w:rsid w:val="004B3959"/>
    <w:pPr>
      <w:widowControl/>
      <w:autoSpaceDE/>
      <w:autoSpaceDN/>
    </w:pPr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575E5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5E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1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603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6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ge.it/" TargetMode="External"/><Relationship Id="rId18" Type="http://schemas.openxmlformats.org/officeDocument/2006/relationships/hyperlink" Target="https://www.mci.edu/de/" TargetMode="External"/><Relationship Id="rId26" Type="http://schemas.openxmlformats.org/officeDocument/2006/relationships/hyperlink" Target="https://univ-cotedazur.zoom.us/meeting/register/tZ0qduiqrT0vGNOYO5vO3Egb9TpVd41p6Q8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lysseus.eu/de/mission/" TargetMode="External"/><Relationship Id="rId34" Type="http://schemas.openxmlformats.org/officeDocument/2006/relationships/hyperlink" Target="https://www.eaie.org/resource/coil-acronym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niv-cotedazur.fr/" TargetMode="External"/><Relationship Id="rId17" Type="http://schemas.openxmlformats.org/officeDocument/2006/relationships/hyperlink" Target="https://www.ucg.ac.me/" TargetMode="External"/><Relationship Id="rId25" Type="http://schemas.openxmlformats.org/officeDocument/2006/relationships/hyperlink" Target="https://univ-cotedazur.zoom.us/meeting/register/tZ0qduiqrT0vGNOYO5vO3Egb9TpVd41p6Q8D" TargetMode="External"/><Relationship Id="rId33" Type="http://schemas.openxmlformats.org/officeDocument/2006/relationships/hyperlink" Target="https://ulysseus.e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-muenster.de/en/" TargetMode="External"/><Relationship Id="rId20" Type="http://schemas.openxmlformats.org/officeDocument/2006/relationships/hyperlink" Target="https://ulysseus.eu/de/innovation-hubs/" TargetMode="External"/><Relationship Id="rId29" Type="http://schemas.openxmlformats.org/officeDocument/2006/relationships/hyperlink" Target="https://ulysseus.eu/surveys/index.php/242748?newtest=Y&amp;lang=sr-Lat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.es/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ulysseus.eu/surveys/index.php/242748?newtest=Y&amp;lang=sr-Latn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aaga-helia.fi/en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linkedin.com/company/ulysseus-european-university?trk=blended-typeahe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lysseus.eu/" TargetMode="External"/><Relationship Id="rId19" Type="http://schemas.openxmlformats.org/officeDocument/2006/relationships/hyperlink" Target="https://ulysseus.eu/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uke.sk/wps/portal" TargetMode="External"/><Relationship Id="rId22" Type="http://schemas.openxmlformats.org/officeDocument/2006/relationships/hyperlink" Target="https://www.eaie.org/resource/coil-acronym.html" TargetMode="External"/><Relationship Id="rId27" Type="http://schemas.openxmlformats.org/officeDocument/2006/relationships/hyperlink" Target="https://ulysseus.eu/innovation-hubs/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www.linkedin.com/company/ulysseus-european-university?trk=blended-typeahe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5C15AA9144C4392BA2C4397B3A986" ma:contentTypeVersion="14" ma:contentTypeDescription="Crée un document." ma:contentTypeScope="" ma:versionID="6c0ccaffcbbfa26309f796593b0bcd03">
  <xsd:schema xmlns:xsd="http://www.w3.org/2001/XMLSchema" xmlns:xs="http://www.w3.org/2001/XMLSchema" xmlns:p="http://schemas.microsoft.com/office/2006/metadata/properties" xmlns:ns2="086411e3-32e5-4ab9-bb9d-468a5b70efba" xmlns:ns3="02b67740-2b69-4e48-96a6-3c4532753c3f" targetNamespace="http://schemas.microsoft.com/office/2006/metadata/properties" ma:root="true" ma:fieldsID="a9e9e9b5e6d61cfc4643b00af211d895" ns2:_="" ns3:_="">
    <xsd:import namespace="086411e3-32e5-4ab9-bb9d-468a5b70efba"/>
    <xsd:import namespace="02b67740-2b69-4e48-96a6-3c4532753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411e3-32e5-4ab9-bb9d-468a5b70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672ad60-a939-4b07-b263-262bdfdd8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7740-2b69-4e48-96a6-3c4532753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7451fb-2b0c-467b-bc8a-1de271cc660a}" ma:internalName="TaxCatchAll" ma:showField="CatchAllData" ma:web="02b67740-2b69-4e48-96a6-3c4532753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411e3-32e5-4ab9-bb9d-468a5b70efba">
      <Terms xmlns="http://schemas.microsoft.com/office/infopath/2007/PartnerControls"/>
    </lcf76f155ced4ddcb4097134ff3c332f>
    <TaxCatchAll xmlns="02b67740-2b69-4e48-96a6-3c4532753c3f" xsi:nil="true"/>
    <SharedWithUsers xmlns="02b67740-2b69-4e48-96a6-3c4532753c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3E77C9-6A0F-4D29-9BFF-8C747F36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411e3-32e5-4ab9-bb9d-468a5b70efba"/>
    <ds:schemaRef ds:uri="02b67740-2b69-4e48-96a6-3c453275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0D9B1-A589-4B22-9971-AB08622A2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6AA77-A855-4088-917C-7BB6807FCA1E}">
  <ds:schemaRefs>
    <ds:schemaRef ds:uri="http://schemas.microsoft.com/office/2006/metadata/properties"/>
    <ds:schemaRef ds:uri="http://schemas.microsoft.com/office/infopath/2007/PartnerControls"/>
    <ds:schemaRef ds:uri="086411e3-32e5-4ab9-bb9d-468a5b70efba"/>
    <ds:schemaRef ds:uri="02b67740-2b69-4e48-96a6-3c4532753c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unite! Master Vorlage</vt:lpstr>
    </vt:vector>
  </TitlesOfParts>
  <Company/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unite! Master Vorlage</dc:title>
  <dc:creator>Fuchs, Julia</dc:creator>
  <cp:lastModifiedBy>User 3</cp:lastModifiedBy>
  <cp:revision>3</cp:revision>
  <dcterms:created xsi:type="dcterms:W3CDTF">2024-04-08T10:26:00Z</dcterms:created>
  <dcterms:modified xsi:type="dcterms:W3CDTF">2024-04-10T13:24:00Z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für Microsoft 365</vt:lpwstr>
  </property>
  <property fmtid="{D5CDD505-2E9C-101B-9397-08002B2CF9AE}" pid="6" name="ContentTypeId">
    <vt:lpwstr>0x010100CEA5C15AA9144C4392BA2C4397B3A986</vt:lpwstr>
  </property>
  <property fmtid="{D5CDD505-2E9C-101B-9397-08002B2CF9AE}" pid="7" name="Order">
    <vt:r8>9600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