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64C1" w14:textId="77777777" w:rsidR="00B24342" w:rsidRDefault="00B24342" w:rsidP="00D17042">
      <w:pPr>
        <w:pStyle w:val="TestoInter"/>
      </w:pPr>
    </w:p>
    <w:p w14:paraId="751F9F67" w14:textId="23BD9ADB" w:rsidR="004761CC" w:rsidRPr="004761CC" w:rsidRDefault="004761CC" w:rsidP="001C1B72">
      <w:pPr>
        <w:pStyle w:val="Paragrafobase"/>
        <w:tabs>
          <w:tab w:val="left" w:pos="1985"/>
        </w:tabs>
        <w:rPr>
          <w:rFonts w:ascii="Gabarito SemiBold" w:hAnsi="Gabarito SemiBold" w:cs="Gabarito SemiBold"/>
          <w:b/>
          <w:bCs/>
          <w:sz w:val="36"/>
          <w:szCs w:val="36"/>
          <w:lang w:val="en-US"/>
        </w:rPr>
      </w:pPr>
      <w:r w:rsidRPr="004761CC">
        <w:rPr>
          <w:rFonts w:ascii="Gabarito SemiBold" w:hAnsi="Gabarito SemiBold" w:cs="Gabarito SemiBold"/>
          <w:b/>
          <w:bCs/>
          <w:sz w:val="36"/>
          <w:szCs w:val="36"/>
          <w:lang w:val="en-US"/>
        </w:rPr>
        <w:t xml:space="preserve">Title </w:t>
      </w:r>
      <w:proofErr w:type="spellStart"/>
      <w:r w:rsidRPr="004761CC">
        <w:rPr>
          <w:rFonts w:ascii="Gabarito SemiBold" w:hAnsi="Gabarito SemiBold" w:cs="Gabarito SemiBold"/>
          <w:b/>
          <w:bCs/>
          <w:sz w:val="36"/>
          <w:szCs w:val="36"/>
          <w:lang w:val="en-US"/>
        </w:rPr>
        <w:t>Gabarito</w:t>
      </w:r>
      <w:proofErr w:type="spellEnd"/>
      <w:r w:rsidRPr="004761CC">
        <w:rPr>
          <w:rFonts w:ascii="Gabarito SemiBold" w:hAnsi="Gabarito SemiBold" w:cs="Gabarito SemiBold"/>
          <w:b/>
          <w:bCs/>
          <w:sz w:val="36"/>
          <w:szCs w:val="36"/>
          <w:lang w:val="en-US"/>
        </w:rPr>
        <w:t xml:space="preserve"> </w:t>
      </w:r>
      <w:proofErr w:type="spellStart"/>
      <w:r w:rsidRPr="004761CC">
        <w:rPr>
          <w:rFonts w:ascii="Gabarito SemiBold" w:hAnsi="Gabarito SemiBold" w:cs="Gabarito SemiBold"/>
          <w:b/>
          <w:bCs/>
          <w:sz w:val="36"/>
          <w:szCs w:val="36"/>
          <w:lang w:val="en-US"/>
        </w:rPr>
        <w:t>Semibold</w:t>
      </w:r>
      <w:proofErr w:type="spellEnd"/>
      <w:r w:rsidRPr="004761CC">
        <w:rPr>
          <w:rFonts w:ascii="Gabarito SemiBold" w:hAnsi="Gabarito SemiBold" w:cs="Gabarito SemiBold"/>
          <w:b/>
          <w:bCs/>
          <w:sz w:val="36"/>
          <w:szCs w:val="36"/>
          <w:lang w:val="en-US"/>
        </w:rPr>
        <w:t xml:space="preserve"> 18 </w:t>
      </w:r>
      <w:proofErr w:type="spellStart"/>
      <w:r w:rsidRPr="004761CC">
        <w:rPr>
          <w:rFonts w:ascii="Gabarito SemiBold" w:hAnsi="Gabarito SemiBold" w:cs="Gabarito SemiBold"/>
          <w:b/>
          <w:bCs/>
          <w:sz w:val="36"/>
          <w:szCs w:val="36"/>
          <w:lang w:val="en-US"/>
        </w:rPr>
        <w:t>pt</w:t>
      </w:r>
      <w:proofErr w:type="spellEnd"/>
    </w:p>
    <w:p w14:paraId="309ECEEC" w14:textId="45B6AE06" w:rsidR="004761CC" w:rsidRDefault="004761CC" w:rsidP="001C1B72">
      <w:pPr>
        <w:pStyle w:val="Paragrafobase"/>
        <w:tabs>
          <w:tab w:val="left" w:pos="1985"/>
        </w:tabs>
        <w:rPr>
          <w:rFonts w:ascii="Gabarito SemiBold" w:hAnsi="Gabarito SemiBold" w:cs="Gabarito SemiBold"/>
          <w:b/>
          <w:bCs/>
          <w:lang w:val="en-US"/>
        </w:rPr>
      </w:pPr>
      <w:r w:rsidRPr="004761CC">
        <w:rPr>
          <w:rFonts w:ascii="Gabarito SemiBold" w:hAnsi="Gabarito SemiBold" w:cs="Gabarito SemiBold"/>
          <w:b/>
          <w:bCs/>
          <w:lang w:val="en-US"/>
        </w:rPr>
        <w:t>Author1,*</w:t>
      </w:r>
      <w:r w:rsidR="00BF2EB4">
        <w:rPr>
          <w:rFonts w:ascii="Gabarito SemiBold" w:hAnsi="Gabarito SemiBold" w:cs="Gabarito SemiBold"/>
          <w:b/>
          <w:bCs/>
          <w:lang w:val="en-US"/>
        </w:rPr>
        <w:t xml:space="preserve"> </w:t>
      </w:r>
      <w:r w:rsidRPr="004761CC">
        <w:rPr>
          <w:rFonts w:ascii="Gabarito SemiBold" w:hAnsi="Gabarito SemiBold" w:cs="Gabarito SemiBold"/>
          <w:b/>
          <w:bCs/>
          <w:lang w:val="en-US"/>
        </w:rPr>
        <w:t>Author2</w:t>
      </w:r>
      <w:r w:rsidR="00BF2EB4" w:rsidRPr="004761CC">
        <w:rPr>
          <w:rFonts w:ascii="Gabarito SemiBold" w:hAnsi="Gabarito SemiBold" w:cs="Gabarito SemiBold"/>
          <w:b/>
          <w:bCs/>
          <w:lang w:val="en-US"/>
        </w:rPr>
        <w:t>*</w:t>
      </w:r>
      <w:r w:rsidRPr="004761CC">
        <w:rPr>
          <w:rFonts w:ascii="Gabarito SemiBold" w:hAnsi="Gabarito SemiBold" w:cs="Gabarito SemiBold"/>
          <w:b/>
          <w:bCs/>
          <w:lang w:val="en-US"/>
        </w:rPr>
        <w:t>, Author3</w:t>
      </w:r>
      <w:r w:rsidR="00BF2EB4" w:rsidRPr="004761CC">
        <w:rPr>
          <w:rFonts w:ascii="Gabarito SemiBold" w:hAnsi="Gabarito SemiBold" w:cs="Gabarito SemiBold"/>
          <w:b/>
          <w:bCs/>
          <w:lang w:val="en-US"/>
        </w:rPr>
        <w:t>*</w:t>
      </w:r>
      <w:r w:rsidRPr="004761CC">
        <w:rPr>
          <w:rFonts w:ascii="Gabarito SemiBold" w:hAnsi="Gabarito SemiBold" w:cs="Gabarito SemiBold"/>
          <w:b/>
          <w:bCs/>
          <w:lang w:val="en-US"/>
        </w:rPr>
        <w:t xml:space="preserve"> (Arial Bold 12pt)  </w:t>
      </w:r>
    </w:p>
    <w:p w14:paraId="683BA877" w14:textId="77777777" w:rsidR="004761CC" w:rsidRDefault="004761CC" w:rsidP="001C1B72">
      <w:pPr>
        <w:pStyle w:val="Paragrafobase"/>
        <w:tabs>
          <w:tab w:val="left" w:pos="1985"/>
        </w:tabs>
        <w:rPr>
          <w:rFonts w:ascii="Gabarito" w:hAnsi="Gabarito" w:cs="Gabarito"/>
          <w:sz w:val="20"/>
          <w:szCs w:val="20"/>
          <w:lang w:val="en-US"/>
        </w:rPr>
      </w:pPr>
    </w:p>
    <w:p w14:paraId="70953EE2" w14:textId="0C3EF3C6" w:rsidR="004761CC" w:rsidRPr="004761CC" w:rsidRDefault="004761CC" w:rsidP="001C1B72">
      <w:pPr>
        <w:pStyle w:val="Paragrafobase"/>
        <w:tabs>
          <w:tab w:val="left" w:pos="1985"/>
        </w:tabs>
        <w:rPr>
          <w:rFonts w:ascii="Gabarito" w:hAnsi="Gabarito" w:cs="Gabarito"/>
          <w:sz w:val="20"/>
          <w:szCs w:val="20"/>
          <w:lang w:val="en-US"/>
        </w:rPr>
      </w:pPr>
      <w:r w:rsidRPr="004761CC">
        <w:rPr>
          <w:rFonts w:ascii="Gabarito" w:hAnsi="Gabarito" w:cs="Gabarito"/>
          <w:sz w:val="20"/>
          <w:szCs w:val="20"/>
          <w:lang w:val="en-US"/>
        </w:rPr>
        <w:t>1</w:t>
      </w:r>
      <w:r w:rsidR="00BF2EB4">
        <w:rPr>
          <w:rFonts w:ascii="Gabarito" w:hAnsi="Gabarito" w:cs="Gabarito"/>
          <w:sz w:val="20"/>
          <w:szCs w:val="20"/>
          <w:lang w:val="en-US"/>
        </w:rPr>
        <w:t xml:space="preserve"> </w:t>
      </w:r>
      <w:r w:rsidRPr="004761CC">
        <w:rPr>
          <w:rFonts w:ascii="Gabarito" w:hAnsi="Gabarito" w:cs="Gabarito"/>
          <w:sz w:val="20"/>
          <w:szCs w:val="20"/>
          <w:lang w:val="en-US"/>
        </w:rPr>
        <w:t>Organization, City, Country (Arial 10pt)</w:t>
      </w:r>
    </w:p>
    <w:p w14:paraId="289A4A75" w14:textId="661AB35E" w:rsidR="004761CC" w:rsidRPr="004761CC" w:rsidRDefault="004761CC" w:rsidP="001C1B72">
      <w:pPr>
        <w:pStyle w:val="Paragrafobase"/>
        <w:tabs>
          <w:tab w:val="left" w:pos="1985"/>
        </w:tabs>
        <w:rPr>
          <w:rFonts w:ascii="Gabarito" w:hAnsi="Gabarito" w:cs="Gabarito"/>
          <w:sz w:val="20"/>
          <w:szCs w:val="20"/>
          <w:lang w:val="en-US"/>
        </w:rPr>
      </w:pPr>
      <w:r w:rsidRPr="004761CC">
        <w:rPr>
          <w:rFonts w:ascii="Gabarito" w:hAnsi="Gabarito" w:cs="Gabarito"/>
          <w:sz w:val="20"/>
          <w:szCs w:val="20"/>
          <w:lang w:val="en-US"/>
        </w:rPr>
        <w:t>2</w:t>
      </w:r>
      <w:r w:rsidR="00BF2EB4">
        <w:rPr>
          <w:rFonts w:ascii="Gabarito" w:hAnsi="Gabarito" w:cs="Gabarito"/>
          <w:sz w:val="20"/>
          <w:szCs w:val="20"/>
          <w:lang w:val="en-US"/>
        </w:rPr>
        <w:t xml:space="preserve"> </w:t>
      </w:r>
      <w:r w:rsidRPr="004761CC">
        <w:rPr>
          <w:rFonts w:ascii="Gabarito" w:hAnsi="Gabarito" w:cs="Gabarito"/>
          <w:sz w:val="20"/>
          <w:szCs w:val="20"/>
          <w:lang w:val="en-US"/>
        </w:rPr>
        <w:t>Organization, City, Country (Arial 10pt)</w:t>
      </w:r>
    </w:p>
    <w:p w14:paraId="422722A0" w14:textId="295FFF15" w:rsidR="004761CC" w:rsidRPr="004761CC" w:rsidRDefault="004761CC" w:rsidP="001C1B72">
      <w:pPr>
        <w:pStyle w:val="Paragrafobase"/>
        <w:tabs>
          <w:tab w:val="left" w:pos="1985"/>
        </w:tabs>
        <w:rPr>
          <w:rFonts w:ascii="Gabarito" w:hAnsi="Gabarito" w:cs="Gabarito"/>
          <w:sz w:val="20"/>
          <w:szCs w:val="20"/>
          <w:lang w:val="en-US"/>
        </w:rPr>
      </w:pPr>
      <w:r w:rsidRPr="004761CC">
        <w:rPr>
          <w:rFonts w:ascii="Gabarito" w:hAnsi="Gabarito" w:cs="Gabarito"/>
          <w:sz w:val="20"/>
          <w:szCs w:val="20"/>
          <w:lang w:val="en-US"/>
        </w:rPr>
        <w:t>3</w:t>
      </w:r>
      <w:r w:rsidR="00BF2EB4">
        <w:rPr>
          <w:rFonts w:ascii="Gabarito" w:hAnsi="Gabarito" w:cs="Gabarito"/>
          <w:sz w:val="20"/>
          <w:szCs w:val="20"/>
          <w:lang w:val="en-US"/>
        </w:rPr>
        <w:t xml:space="preserve"> </w:t>
      </w:r>
      <w:r w:rsidRPr="004761CC">
        <w:rPr>
          <w:rFonts w:ascii="Gabarito" w:hAnsi="Gabarito" w:cs="Gabarito"/>
          <w:sz w:val="20"/>
          <w:szCs w:val="20"/>
          <w:lang w:val="en-US"/>
        </w:rPr>
        <w:t>Organization, City, Country (Arial 10pt)</w:t>
      </w:r>
    </w:p>
    <w:p w14:paraId="210C30E8" w14:textId="33DD1266" w:rsidR="00B24342" w:rsidRPr="00BF2EB4" w:rsidRDefault="004761CC" w:rsidP="001C1B72">
      <w:pPr>
        <w:pStyle w:val="Paragrafobase"/>
        <w:tabs>
          <w:tab w:val="left" w:pos="1985"/>
        </w:tabs>
        <w:rPr>
          <w:rFonts w:ascii="Gabarito SemiBold" w:hAnsi="Gabarito SemiBold" w:cs="Gabarito SemiBold"/>
          <w:b/>
          <w:bCs/>
          <w:lang w:val="en-US"/>
        </w:rPr>
      </w:pPr>
      <w:r w:rsidRPr="004761CC">
        <w:rPr>
          <w:rFonts w:ascii="Gabarito" w:hAnsi="Gabarito" w:cs="Gabarito"/>
          <w:sz w:val="20"/>
          <w:szCs w:val="20"/>
          <w:lang w:val="en-US"/>
        </w:rPr>
        <w:t>*Corresponding author’s email: ….@.....</w:t>
      </w:r>
    </w:p>
    <w:p w14:paraId="7FE9311B" w14:textId="77777777" w:rsidR="004761CC" w:rsidRPr="008A5A74" w:rsidRDefault="004761CC" w:rsidP="00D17042">
      <w:pPr>
        <w:pStyle w:val="TestoInter"/>
        <w:rPr>
          <w:lang w:val="en-US"/>
        </w:rPr>
      </w:pPr>
    </w:p>
    <w:p w14:paraId="239E0488" w14:textId="42F43DD6" w:rsidR="004761CC" w:rsidRPr="004761CC" w:rsidRDefault="008C6B94" w:rsidP="004761CC">
      <w:pPr>
        <w:pStyle w:val="Paragrafobase"/>
        <w:suppressAutoHyphens/>
        <w:rPr>
          <w:rFonts w:ascii="Gabarito SemiBold" w:hAnsi="Gabarito SemiBold" w:cs="Gabarito SemiBold"/>
          <w:b/>
          <w:bCs/>
          <w:lang w:val="en-US"/>
        </w:rPr>
      </w:pPr>
      <w:r>
        <w:rPr>
          <w:rFonts w:ascii="Gabarito" w:hAnsi="Gabarito" w:cs="Gabarito"/>
          <w:lang w:val="en-US"/>
        </w:rPr>
        <w:t xml:space="preserve">Select </w:t>
      </w:r>
      <w:r w:rsidR="004761CC" w:rsidRPr="004761CC">
        <w:rPr>
          <w:rFonts w:ascii="Gabarito" w:hAnsi="Gabarito" w:cs="Gabarito"/>
          <w:lang w:val="en-US"/>
        </w:rPr>
        <w:t xml:space="preserve">Conference Theme: </w:t>
      </w:r>
      <w:r w:rsidR="004761CC" w:rsidRPr="004761CC">
        <w:rPr>
          <w:rFonts w:ascii="Gabarito SemiBold" w:hAnsi="Gabarito SemiBold" w:cs="Gabarito SemiBold"/>
          <w:b/>
          <w:bCs/>
          <w:lang w:val="en-US"/>
        </w:rPr>
        <w:t>Living and working conditions, Wellbeing and mental health, Health in crisis and conflict</w:t>
      </w:r>
    </w:p>
    <w:p w14:paraId="0020A6C8" w14:textId="77777777" w:rsidR="004761CC" w:rsidRPr="004761CC" w:rsidRDefault="004761CC" w:rsidP="004761CC">
      <w:pPr>
        <w:pStyle w:val="Paragrafobase"/>
        <w:suppressAutoHyphens/>
        <w:rPr>
          <w:rFonts w:ascii="Gabarito" w:hAnsi="Gabarito" w:cs="Gabarito"/>
          <w:lang w:val="en-US"/>
        </w:rPr>
      </w:pPr>
    </w:p>
    <w:p w14:paraId="7FAB042B" w14:textId="77777777" w:rsidR="004761CC" w:rsidRPr="004761CC" w:rsidRDefault="004761CC" w:rsidP="004761CC">
      <w:pPr>
        <w:pStyle w:val="Paragrafobase"/>
        <w:suppressAutoHyphens/>
        <w:rPr>
          <w:rFonts w:ascii="Gabarito" w:hAnsi="Gabarito" w:cs="Gabarito"/>
          <w:lang w:val="en-US"/>
        </w:rPr>
      </w:pPr>
      <w:r w:rsidRPr="004761CC">
        <w:rPr>
          <w:rFonts w:ascii="Gabarito" w:hAnsi="Gabarito" w:cs="Gabarito"/>
          <w:lang w:val="en-US"/>
        </w:rPr>
        <w:t xml:space="preserve">Abstract: Use Ariel 12pt, justified and single-spaced, margins - Normal (1”). All abstracts must be submitted in MS-Word using .doc or .docx file format, and should not exceed one page including references. The abstract should be written using either English UK or US spelling consistently. </w:t>
      </w:r>
    </w:p>
    <w:p w14:paraId="5ECBEAB2" w14:textId="310DF0F6" w:rsidR="004761CC" w:rsidRPr="004761CC" w:rsidRDefault="004761CC" w:rsidP="004761CC">
      <w:pPr>
        <w:pStyle w:val="Paragrafobase"/>
        <w:suppressAutoHyphens/>
        <w:rPr>
          <w:rFonts w:ascii="Gabarito" w:hAnsi="Gabarito" w:cs="Gabarito"/>
          <w:lang w:val="en-US"/>
        </w:rPr>
      </w:pPr>
      <w:r w:rsidRPr="004761CC">
        <w:rPr>
          <w:rFonts w:ascii="Gabarito" w:hAnsi="Gabarito" w:cs="Gabarito"/>
          <w:lang w:val="en-US"/>
        </w:rPr>
        <w:t xml:space="preserve">Abstracts should clearly indicate the conference theme. All submissions will undergo peer review by the </w:t>
      </w:r>
      <w:proofErr w:type="spellStart"/>
      <w:r w:rsidRPr="004761CC">
        <w:rPr>
          <w:rFonts w:ascii="Gabarito" w:hAnsi="Gabarito" w:cs="Gabarito"/>
          <w:lang w:val="en-US"/>
        </w:rPr>
        <w:t>BlueRights</w:t>
      </w:r>
      <w:proofErr w:type="spellEnd"/>
      <w:r w:rsidRPr="004761CC">
        <w:rPr>
          <w:rFonts w:ascii="Gabarito" w:hAnsi="Gabarito" w:cs="Gabarito"/>
          <w:lang w:val="en-US"/>
        </w:rPr>
        <w:t xml:space="preserve"> 2026 Conference </w:t>
      </w:r>
      <w:r w:rsidR="00BF2EB4">
        <w:rPr>
          <w:rFonts w:ascii="Gabarito" w:hAnsi="Gabarito" w:cs="Gabarito"/>
          <w:lang w:val="en-US"/>
        </w:rPr>
        <w:t>S</w:t>
      </w:r>
      <w:r w:rsidRPr="004761CC">
        <w:rPr>
          <w:rFonts w:ascii="Gabarito" w:hAnsi="Gabarito" w:cs="Gabarito"/>
          <w:lang w:val="en-US"/>
        </w:rPr>
        <w:t xml:space="preserve">cientific </w:t>
      </w:r>
      <w:r w:rsidR="00BF2EB4">
        <w:rPr>
          <w:rFonts w:ascii="Gabarito" w:hAnsi="Gabarito" w:cs="Gabarito"/>
          <w:lang w:val="en-US"/>
        </w:rPr>
        <w:t>C</w:t>
      </w:r>
      <w:r w:rsidRPr="004761CC">
        <w:rPr>
          <w:rFonts w:ascii="Gabarito" w:hAnsi="Gabarito" w:cs="Gabarito"/>
          <w:lang w:val="en-US"/>
        </w:rPr>
        <w:t xml:space="preserve">ommittee. Selected abstracts will be included in the </w:t>
      </w:r>
      <w:r w:rsidR="00BF2EB4">
        <w:rPr>
          <w:rFonts w:ascii="Gabarito" w:hAnsi="Gabarito" w:cs="Gabarito"/>
          <w:lang w:val="en-US"/>
        </w:rPr>
        <w:t>conference’s Book of Abstracts</w:t>
      </w:r>
      <w:r w:rsidRPr="004761CC">
        <w:rPr>
          <w:rFonts w:ascii="Gabarito" w:hAnsi="Gabarito" w:cs="Gabarito"/>
          <w:lang w:val="en-US"/>
        </w:rPr>
        <w:t>. Authors are fully responsible for the content/originality of the paper and for the English language quality of the text.</w:t>
      </w:r>
    </w:p>
    <w:p w14:paraId="4FF7874E" w14:textId="77777777" w:rsidR="004761CC" w:rsidRPr="004761CC" w:rsidRDefault="004761CC" w:rsidP="004761CC">
      <w:pPr>
        <w:pStyle w:val="Paragrafobase"/>
        <w:suppressAutoHyphens/>
        <w:rPr>
          <w:rFonts w:ascii="Gabarito" w:hAnsi="Gabarito" w:cs="Gabarito"/>
          <w:lang w:val="en-US"/>
        </w:rPr>
      </w:pPr>
    </w:p>
    <w:p w14:paraId="54FFC806" w14:textId="77777777" w:rsidR="004761CC" w:rsidRPr="004761CC" w:rsidRDefault="004761CC" w:rsidP="004761CC">
      <w:pPr>
        <w:pStyle w:val="Paragrafobase"/>
        <w:rPr>
          <w:rFonts w:ascii="Gabarito" w:hAnsi="Gabarito" w:cs="Gabarito"/>
          <w:sz w:val="20"/>
          <w:szCs w:val="20"/>
          <w:lang w:val="en-US"/>
        </w:rPr>
      </w:pPr>
      <w:r w:rsidRPr="004761CC">
        <w:rPr>
          <w:rFonts w:ascii="Gabarito SemiBold" w:hAnsi="Gabarito SemiBold" w:cs="Gabarito SemiBold"/>
          <w:b/>
          <w:bCs/>
          <w:sz w:val="20"/>
          <w:szCs w:val="20"/>
          <w:lang w:val="en-US"/>
        </w:rPr>
        <w:t>Keywords</w:t>
      </w:r>
      <w:r w:rsidRPr="004761CC">
        <w:rPr>
          <w:rFonts w:ascii="Gabarito" w:hAnsi="Gabarito" w:cs="Gabarito"/>
          <w:sz w:val="20"/>
          <w:szCs w:val="20"/>
          <w:lang w:val="en-US"/>
        </w:rPr>
        <w:t xml:space="preserve"> (10 </w:t>
      </w:r>
      <w:proofErr w:type="spellStart"/>
      <w:r w:rsidRPr="004761CC">
        <w:rPr>
          <w:rFonts w:ascii="Gabarito" w:hAnsi="Gabarito" w:cs="Gabarito"/>
          <w:sz w:val="20"/>
          <w:szCs w:val="20"/>
          <w:lang w:val="en-US"/>
        </w:rPr>
        <w:t>pt</w:t>
      </w:r>
      <w:proofErr w:type="spellEnd"/>
      <w:r w:rsidRPr="004761CC">
        <w:rPr>
          <w:rFonts w:ascii="Gabarito" w:hAnsi="Gabarito" w:cs="Gabarito"/>
          <w:sz w:val="20"/>
          <w:szCs w:val="20"/>
          <w:lang w:val="en-US"/>
        </w:rPr>
        <w:t>): maximum 5 keywords.</w:t>
      </w:r>
    </w:p>
    <w:p w14:paraId="73A97414" w14:textId="77777777" w:rsidR="004761CC" w:rsidRPr="004761CC" w:rsidRDefault="004761CC" w:rsidP="004761CC">
      <w:pPr>
        <w:pStyle w:val="Paragrafobase"/>
        <w:rPr>
          <w:rFonts w:ascii="Gabarito" w:hAnsi="Gabarito" w:cs="Gabarito"/>
          <w:sz w:val="20"/>
          <w:szCs w:val="20"/>
          <w:lang w:val="en-US"/>
        </w:rPr>
      </w:pPr>
    </w:p>
    <w:p w14:paraId="46D724AB" w14:textId="77777777" w:rsidR="004761CC" w:rsidRPr="004761CC" w:rsidRDefault="004761CC" w:rsidP="004761CC">
      <w:pPr>
        <w:pStyle w:val="Paragrafobase"/>
        <w:rPr>
          <w:rFonts w:ascii="Gabarito" w:hAnsi="Gabarito" w:cs="Gabarito"/>
          <w:sz w:val="20"/>
          <w:szCs w:val="20"/>
          <w:lang w:val="en-US"/>
        </w:rPr>
      </w:pPr>
      <w:r w:rsidRPr="004761CC">
        <w:rPr>
          <w:rFonts w:ascii="Gabarito SemiBold" w:hAnsi="Gabarito SemiBold" w:cs="Gabarito SemiBold"/>
          <w:b/>
          <w:bCs/>
          <w:sz w:val="20"/>
          <w:szCs w:val="20"/>
          <w:lang w:val="en-US"/>
        </w:rPr>
        <w:t>References</w:t>
      </w:r>
      <w:r w:rsidRPr="004761CC">
        <w:rPr>
          <w:rFonts w:ascii="Gabarito" w:hAnsi="Gabarito" w:cs="Gabarito"/>
          <w:sz w:val="20"/>
          <w:szCs w:val="20"/>
          <w:lang w:val="en-US"/>
        </w:rPr>
        <w:t xml:space="preserve"> (10pt):</w:t>
      </w:r>
    </w:p>
    <w:p w14:paraId="4B0A1A14" w14:textId="0BEA3AC3" w:rsidR="004761CC" w:rsidRPr="004761CC" w:rsidRDefault="004761CC" w:rsidP="004761CC">
      <w:pPr>
        <w:pStyle w:val="Paragrafobase"/>
        <w:rPr>
          <w:rFonts w:ascii="Gabarito" w:hAnsi="Gabarito" w:cs="Gabarito"/>
          <w:sz w:val="20"/>
          <w:szCs w:val="20"/>
          <w:lang w:val="en-US"/>
        </w:rPr>
      </w:pPr>
      <w:r w:rsidRPr="004761CC">
        <w:rPr>
          <w:rFonts w:ascii="Gabarito" w:hAnsi="Gabarito" w:cs="Gabarito"/>
          <w:sz w:val="20"/>
          <w:szCs w:val="20"/>
          <w:lang w:val="en-US"/>
        </w:rPr>
        <w:t>Use APA format accurately and consistently for in-text and reference list citations and ensure that all citations used in-text</w:t>
      </w:r>
      <w:r w:rsidR="00BF2EB4">
        <w:rPr>
          <w:rFonts w:ascii="Gabarito" w:hAnsi="Gabarito" w:cs="Gabarito"/>
          <w:sz w:val="20"/>
          <w:szCs w:val="20"/>
          <w:lang w:val="en-US"/>
        </w:rPr>
        <w:t xml:space="preserve"> </w:t>
      </w:r>
      <w:r w:rsidRPr="004761CC">
        <w:rPr>
          <w:rFonts w:ascii="Gabarito" w:hAnsi="Gabarito" w:cs="Gabarito"/>
          <w:sz w:val="20"/>
          <w:szCs w:val="20"/>
          <w:lang w:val="en-US"/>
        </w:rPr>
        <w:t>are in the reference list and vice-versa.</w:t>
      </w:r>
      <w:r w:rsidR="00BF2EB4">
        <w:rPr>
          <w:rFonts w:ascii="Gabarito" w:hAnsi="Gabarito" w:cs="Gabarito"/>
          <w:sz w:val="20"/>
          <w:szCs w:val="20"/>
          <w:lang w:val="en-US"/>
        </w:rPr>
        <w:t xml:space="preserve"> </w:t>
      </w:r>
      <w:r w:rsidRPr="004761CC">
        <w:rPr>
          <w:rFonts w:ascii="Gabarito" w:hAnsi="Gabarito" w:cs="Gabarito"/>
          <w:sz w:val="20"/>
          <w:szCs w:val="20"/>
          <w:lang w:val="en-US"/>
        </w:rPr>
        <w:t>Some examples of the APA format are indicated below:</w:t>
      </w:r>
    </w:p>
    <w:p w14:paraId="5D9751D9" w14:textId="77777777" w:rsidR="004761CC" w:rsidRPr="004761CC" w:rsidRDefault="004761CC" w:rsidP="004761CC">
      <w:pPr>
        <w:pStyle w:val="Paragrafobase"/>
        <w:rPr>
          <w:rFonts w:ascii="Gabarito" w:hAnsi="Gabarito" w:cs="Gabarito"/>
          <w:sz w:val="20"/>
          <w:szCs w:val="20"/>
          <w:lang w:val="en-US"/>
        </w:rPr>
      </w:pPr>
    </w:p>
    <w:p w14:paraId="112BD0D8" w14:textId="141CEEAF" w:rsidR="004761CC" w:rsidRPr="004761CC" w:rsidRDefault="004761CC" w:rsidP="00BF2EB4">
      <w:pPr>
        <w:pStyle w:val="Paragrafobase"/>
        <w:spacing w:after="120"/>
        <w:rPr>
          <w:rFonts w:ascii="Gabarito" w:hAnsi="Gabarito" w:cs="Gabarito"/>
          <w:sz w:val="20"/>
          <w:szCs w:val="20"/>
          <w:lang w:val="en-US"/>
        </w:rPr>
      </w:pPr>
      <w:proofErr w:type="spellStart"/>
      <w:r w:rsidRPr="004761CC">
        <w:rPr>
          <w:rFonts w:ascii="Gabarito" w:hAnsi="Gabarito" w:cs="Gabarito"/>
          <w:sz w:val="20"/>
          <w:szCs w:val="20"/>
          <w:lang w:val="en-US"/>
        </w:rPr>
        <w:t>Petrig</w:t>
      </w:r>
      <w:proofErr w:type="spellEnd"/>
      <w:r w:rsidRPr="004761CC">
        <w:rPr>
          <w:rFonts w:ascii="Gabarito" w:hAnsi="Gabarito" w:cs="Gabarito"/>
          <w:sz w:val="20"/>
          <w:szCs w:val="20"/>
          <w:lang w:val="en-US"/>
        </w:rPr>
        <w:t>, A. (2013). The Use of Force and Firearms by Private Maritime Security Companies against Suspected Pirates.</w:t>
      </w:r>
      <w:r w:rsidR="00BF2EB4">
        <w:rPr>
          <w:rFonts w:ascii="Gabarito" w:hAnsi="Gabarito" w:cs="Gabarito"/>
          <w:sz w:val="20"/>
          <w:szCs w:val="20"/>
          <w:lang w:val="en-US"/>
        </w:rPr>
        <w:t xml:space="preserve"> </w:t>
      </w:r>
      <w:r w:rsidRPr="004761CC">
        <w:rPr>
          <w:rFonts w:ascii="Gabarito" w:hAnsi="Gabarito" w:cs="Gabarito"/>
          <w:sz w:val="20"/>
          <w:szCs w:val="20"/>
          <w:lang w:val="en-US"/>
        </w:rPr>
        <w:t>International and Comparative Law Quarterly, 62(3), 667–701. Doi:10.1017/S002058931300016X</w:t>
      </w:r>
    </w:p>
    <w:p w14:paraId="06185612" w14:textId="20AE3E4B" w:rsidR="00BF2EB4" w:rsidRPr="004761CC" w:rsidRDefault="004761CC" w:rsidP="00BF2EB4">
      <w:pPr>
        <w:pStyle w:val="Paragrafobase"/>
        <w:spacing w:after="120"/>
        <w:rPr>
          <w:rFonts w:ascii="Gabarito" w:hAnsi="Gabarito" w:cs="Gabarito"/>
          <w:sz w:val="20"/>
          <w:szCs w:val="20"/>
          <w:lang w:val="en-US"/>
        </w:rPr>
      </w:pPr>
      <w:r w:rsidRPr="004761CC">
        <w:rPr>
          <w:rFonts w:ascii="Gabarito" w:hAnsi="Gabarito" w:cs="Gabarito"/>
          <w:sz w:val="20"/>
          <w:szCs w:val="20"/>
          <w:lang w:val="en-US"/>
        </w:rPr>
        <w:t>Kitada, M. (2022). Gender and work within the maritime sector. In T. Wright, L. Budd, &amp; S. Ison (Eds.), Women, Work and Transport (pp. 229-248). Emerald.</w:t>
      </w:r>
    </w:p>
    <w:p w14:paraId="736962DE" w14:textId="77777777" w:rsidR="00BF2EB4" w:rsidRDefault="004761CC" w:rsidP="00BF2EB4">
      <w:pPr>
        <w:pStyle w:val="Paragrafobase"/>
        <w:spacing w:after="120"/>
        <w:rPr>
          <w:rFonts w:ascii="Gabarito" w:hAnsi="Gabarito" w:cs="Gabarito"/>
          <w:sz w:val="20"/>
          <w:szCs w:val="20"/>
          <w:lang w:val="en-GB"/>
        </w:rPr>
      </w:pPr>
      <w:proofErr w:type="spellStart"/>
      <w:r w:rsidRPr="004761CC">
        <w:rPr>
          <w:rFonts w:ascii="Gabarito" w:hAnsi="Gabarito" w:cs="Gabarito"/>
          <w:sz w:val="20"/>
          <w:szCs w:val="20"/>
          <w:lang w:val="en-US"/>
        </w:rPr>
        <w:t>Papanicolopulu</w:t>
      </w:r>
      <w:proofErr w:type="spellEnd"/>
      <w:r w:rsidRPr="004761CC">
        <w:rPr>
          <w:rFonts w:ascii="Gabarito" w:hAnsi="Gabarito" w:cs="Gabarito"/>
          <w:sz w:val="20"/>
          <w:szCs w:val="20"/>
          <w:lang w:val="en-US"/>
        </w:rPr>
        <w:t xml:space="preserve">, I. (Ed.). (2019). Gender and the Law of the Sea. </w:t>
      </w:r>
      <w:r w:rsidRPr="00BF2EB4">
        <w:rPr>
          <w:rFonts w:ascii="Gabarito" w:hAnsi="Gabarito" w:cs="Gabarito"/>
          <w:sz w:val="20"/>
          <w:szCs w:val="20"/>
          <w:lang w:val="en-GB"/>
        </w:rPr>
        <w:t xml:space="preserve">Brill. </w:t>
      </w:r>
    </w:p>
    <w:p w14:paraId="31F172C7" w14:textId="0EC695B1" w:rsidR="00B57672" w:rsidRPr="00BF2EB4" w:rsidRDefault="004761CC" w:rsidP="00BF2EB4">
      <w:pPr>
        <w:pStyle w:val="Paragrafobase"/>
        <w:spacing w:after="120"/>
        <w:rPr>
          <w:rFonts w:ascii="Gabarito" w:hAnsi="Gabarito" w:cs="Gabarito"/>
          <w:sz w:val="20"/>
          <w:szCs w:val="20"/>
          <w:lang w:val="en-GB"/>
        </w:rPr>
      </w:pPr>
      <w:r w:rsidRPr="004761CC">
        <w:rPr>
          <w:rFonts w:ascii="Gabarito" w:hAnsi="Gabarito" w:cs="Gabarito"/>
          <w:sz w:val="20"/>
          <w:szCs w:val="20"/>
          <w:lang w:val="en-US"/>
        </w:rPr>
        <w:t xml:space="preserve">WMU. (2021). Empowering women for the United Nations Decade of Ocean Science </w:t>
      </w:r>
      <w:r w:rsidRPr="004761CC">
        <w:rPr>
          <w:rFonts w:ascii="Gabarito" w:hAnsi="Gabarito" w:cs="Gabarito"/>
          <w:sz w:val="20"/>
          <w:szCs w:val="20"/>
          <w:lang w:val="en-US"/>
        </w:rPr>
        <w:br/>
        <w:t xml:space="preserve">for Sustainable Development. </w:t>
      </w:r>
      <w:r>
        <w:rPr>
          <w:rFonts w:ascii="Gabarito" w:hAnsi="Gabarito" w:cs="Gabarito"/>
          <w:sz w:val="20"/>
          <w:szCs w:val="20"/>
        </w:rPr>
        <w:t>Retrieved from https://commons.wmu.se/lib_reports/68/</w:t>
      </w:r>
    </w:p>
    <w:sectPr w:rsidR="00B57672" w:rsidRPr="00BF2EB4" w:rsidSect="00EE23C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851" w:bottom="2268" w:left="851" w:header="850" w:footer="850" w:gutter="0"/>
      <w:pgBorders w:offsetFrom="page">
        <w:bottom w:val="single" w:sz="4" w:space="24" w:color="auto"/>
      </w:pgBorders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1E0A0" w14:textId="77777777" w:rsidR="005126EB" w:rsidRDefault="005126EB">
      <w:pPr>
        <w:spacing w:after="0" w:line="240" w:lineRule="auto"/>
      </w:pPr>
      <w:r>
        <w:separator/>
      </w:r>
    </w:p>
  </w:endnote>
  <w:endnote w:type="continuationSeparator" w:id="0">
    <w:p w14:paraId="7A165D6F" w14:textId="77777777" w:rsidR="005126EB" w:rsidRDefault="0051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Gabarito SemiBold">
    <w:altName w:val="Calibri"/>
    <w:charset w:val="4D"/>
    <w:family w:val="auto"/>
    <w:pitch w:val="variable"/>
    <w:sig w:usb0="0000000F" w:usb1="00000000" w:usb2="00000000" w:usb3="00000000" w:csb0="00000093" w:csb1="00000000"/>
  </w:font>
  <w:font w:name="Gabarito">
    <w:altName w:val="Calibri"/>
    <w:charset w:val="4D"/>
    <w:family w:val="auto"/>
    <w:pitch w:val="variable"/>
    <w:sig w:usb0="0000000F" w:usb1="00000000" w:usb2="00000000" w:usb3="00000000" w:csb0="00000093" w:csb1="00000000"/>
  </w:font>
  <w:font w:name="Noe Display Trial Light">
    <w:altName w:val="Calibri"/>
    <w:panose1 w:val="00000000000000000000"/>
    <w:charset w:val="4D"/>
    <w:family w:val="auto"/>
    <w:notTrueType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298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B62780" w14:textId="45DC86C1" w:rsidR="00C240AF" w:rsidRDefault="00C240AF" w:rsidP="00D072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A5A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85B20F" w14:textId="77777777" w:rsidR="00C240AF" w:rsidRDefault="00C240AF" w:rsidP="00C240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C4AC" w14:textId="77777777" w:rsidR="008A5A74" w:rsidRDefault="008A5A74" w:rsidP="008A5A74">
    <w:pPr>
      <w:pStyle w:val="Paragrafobase"/>
      <w:spacing w:line="240" w:lineRule="auto"/>
      <w:rPr>
        <w:rFonts w:ascii="Gabarito SemiBold" w:hAnsi="Gabarito SemiBold" w:cs="Gabarito SemiBold"/>
        <w:b/>
        <w:bCs/>
        <w:color w:val="304999"/>
        <w:sz w:val="28"/>
        <w:szCs w:val="28"/>
        <w:lang w:val="en-US"/>
      </w:rPr>
    </w:pPr>
  </w:p>
  <w:p w14:paraId="3E2A7658" w14:textId="6974BD5F" w:rsidR="008A5A74" w:rsidRPr="008A5A74" w:rsidRDefault="008A5A74" w:rsidP="008A5A74">
    <w:pPr>
      <w:pStyle w:val="Paragrafobase"/>
      <w:spacing w:line="240" w:lineRule="auto"/>
      <w:rPr>
        <w:rFonts w:ascii="Gabarito SemiBold" w:hAnsi="Gabarito SemiBold" w:cs="Gabarito SemiBold"/>
        <w:b/>
        <w:bCs/>
        <w:color w:val="304999"/>
        <w:sz w:val="28"/>
        <w:szCs w:val="28"/>
        <w:lang w:val="en-US"/>
      </w:rPr>
    </w:pPr>
    <w:r w:rsidRPr="008A5A74">
      <w:rPr>
        <w:rFonts w:ascii="Gabarito SemiBold" w:hAnsi="Gabarito SemiBold" w:cs="Gabarito SemiBold"/>
        <w:b/>
        <w:bCs/>
        <w:color w:val="304999"/>
        <w:sz w:val="28"/>
        <w:szCs w:val="28"/>
        <w:lang w:val="en-US"/>
      </w:rPr>
      <w:t>Protecting People at Sea</w:t>
    </w:r>
  </w:p>
  <w:p w14:paraId="4A656AC9" w14:textId="7932C82F" w:rsidR="00C2170B" w:rsidRPr="008A5A74" w:rsidRDefault="008A5A74" w:rsidP="008A5A74">
    <w:pPr>
      <w:pStyle w:val="Paragrafobase"/>
      <w:spacing w:line="240" w:lineRule="auto"/>
      <w:rPr>
        <w:rFonts w:ascii="Noe Display Trial Light" w:hAnsi="Noe Display Trial Light" w:cs="Noe Display Trial Light"/>
        <w:color w:val="2A2BE6"/>
        <w:sz w:val="28"/>
        <w:szCs w:val="28"/>
        <w:lang w:val="en-US"/>
      </w:rPr>
    </w:pPr>
    <w:r w:rsidRPr="008A5A74">
      <w:rPr>
        <w:rFonts w:ascii="Noe Display Trial Light" w:hAnsi="Noe Display Trial Light" w:cs="Noe Display Trial Light"/>
        <w:color w:val="304999"/>
        <w:sz w:val="28"/>
        <w:szCs w:val="28"/>
        <w:lang w:val="en-US"/>
      </w:rPr>
      <w:t>Their Rights to Life, Liberty and Health</w:t>
    </w:r>
    <w:r w:rsidRPr="008A5A74">
      <w:rPr>
        <w:rFonts w:ascii="Noe Display Trial Light" w:hAnsi="Noe Display Trial Light" w:cs="Noe Display Trial Light"/>
        <w:color w:val="2A2BE6"/>
        <w:sz w:val="28"/>
        <w:szCs w:val="28"/>
        <w:lang w:val="en-US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F7DC" w14:textId="669EC3F0" w:rsidR="00C240AF" w:rsidRPr="00C240AF" w:rsidRDefault="00C240AF" w:rsidP="008A5A74">
    <w:pPr>
      <w:pStyle w:val="Footer"/>
      <w:framePr w:wrap="none" w:vAnchor="text" w:hAnchor="margin" w:xAlign="right" w:y="1"/>
      <w:rPr>
        <w:rStyle w:val="PageNumber"/>
        <w:rFonts w:ascii="Inter" w:hAnsi="Inter"/>
        <w:sz w:val="16"/>
        <w:szCs w:val="16"/>
      </w:rPr>
    </w:pPr>
  </w:p>
  <w:p w14:paraId="0595BB61" w14:textId="77777777" w:rsidR="008A5A74" w:rsidRPr="008A5A74" w:rsidRDefault="008A5A74" w:rsidP="008A5A74">
    <w:pPr>
      <w:pStyle w:val="Paragrafobase"/>
      <w:spacing w:line="240" w:lineRule="auto"/>
      <w:rPr>
        <w:rFonts w:ascii="Gabarito SemiBold" w:hAnsi="Gabarito SemiBold" w:cs="Gabarito SemiBold"/>
        <w:b/>
        <w:bCs/>
        <w:color w:val="304999"/>
        <w:sz w:val="28"/>
        <w:szCs w:val="28"/>
        <w:lang w:val="en-US"/>
      </w:rPr>
    </w:pPr>
    <w:r w:rsidRPr="008A5A74">
      <w:rPr>
        <w:rFonts w:ascii="Gabarito SemiBold" w:hAnsi="Gabarito SemiBold" w:cs="Gabarito SemiBold"/>
        <w:b/>
        <w:bCs/>
        <w:color w:val="304999"/>
        <w:sz w:val="28"/>
        <w:szCs w:val="28"/>
        <w:lang w:val="en-US"/>
      </w:rPr>
      <w:t>Protecting People at Sea</w:t>
    </w:r>
  </w:p>
  <w:p w14:paraId="3BFFFEA0" w14:textId="2C369AC7" w:rsidR="00C2170B" w:rsidRPr="008A5A74" w:rsidRDefault="008A5A74" w:rsidP="008A5A74">
    <w:pPr>
      <w:pStyle w:val="Paragrafobase"/>
      <w:spacing w:line="240" w:lineRule="auto"/>
      <w:rPr>
        <w:rFonts w:ascii="Noe Display Trial Light" w:hAnsi="Noe Display Trial Light" w:cs="Noe Display Trial Light"/>
        <w:color w:val="2A2BE6"/>
        <w:sz w:val="28"/>
        <w:szCs w:val="28"/>
        <w:lang w:val="en-US"/>
      </w:rPr>
    </w:pPr>
    <w:r w:rsidRPr="008A5A74">
      <w:rPr>
        <w:rFonts w:ascii="Noe Display Trial Light" w:hAnsi="Noe Display Trial Light" w:cs="Noe Display Trial Light"/>
        <w:color w:val="304999"/>
        <w:sz w:val="28"/>
        <w:szCs w:val="28"/>
        <w:lang w:val="en-US"/>
      </w:rPr>
      <w:t>Their Rights to Life, Liberty and Health</w:t>
    </w:r>
    <w:r w:rsidRPr="008A5A74">
      <w:rPr>
        <w:rFonts w:ascii="Noe Display Trial Light" w:hAnsi="Noe Display Trial Light" w:cs="Noe Display Trial Light"/>
        <w:color w:val="2A2BE6"/>
        <w:sz w:val="28"/>
        <w:szCs w:val="2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0378" w14:textId="77777777" w:rsidR="005126EB" w:rsidRDefault="005126EB">
      <w:pPr>
        <w:spacing w:after="0" w:line="240" w:lineRule="auto"/>
      </w:pPr>
      <w:r>
        <w:separator/>
      </w:r>
    </w:p>
  </w:footnote>
  <w:footnote w:type="continuationSeparator" w:id="0">
    <w:p w14:paraId="57BBD0A4" w14:textId="77777777" w:rsidR="005126EB" w:rsidRDefault="0051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3"/>
      <w:gridCol w:w="8904"/>
    </w:tblGrid>
    <w:tr w:rsidR="00E33DF3" w:rsidRPr="00726FDA" w14:paraId="602BD442" w14:textId="77777777" w:rsidTr="00EE23CF">
      <w:trPr>
        <w:trHeight w:val="1611"/>
      </w:trPr>
      <w:tc>
        <w:tcPr>
          <w:tcW w:w="1469" w:type="dxa"/>
        </w:tcPr>
        <w:p w14:paraId="1293BE93" w14:textId="1B0401F5" w:rsidR="00E33DF3" w:rsidRDefault="00E33DF3" w:rsidP="00E33DF3">
          <w:pPr>
            <w:pStyle w:val="Paragrafobase"/>
            <w:rPr>
              <w:rFonts w:ascii="Gabarito" w:hAnsi="Gabarito" w:cs="Gabarito"/>
              <w:color w:val="2A2BE6"/>
              <w:sz w:val="16"/>
              <w:szCs w:val="16"/>
            </w:rPr>
          </w:pPr>
          <w:r>
            <w:rPr>
              <w:rFonts w:ascii="Gabarito" w:hAnsi="Gabarito" w:cs="Gabarito"/>
              <w:noProof/>
              <w:color w:val="2A2BE6"/>
              <w:sz w:val="16"/>
              <w:szCs w:val="16"/>
              <w:lang w:val="en-US"/>
            </w:rPr>
            <w:drawing>
              <wp:inline distT="0" distB="0" distL="0" distR="0" wp14:anchorId="03CBE767" wp14:editId="71675FDB">
                <wp:extent cx="992771" cy="1159697"/>
                <wp:effectExtent l="0" t="0" r="0" b="0"/>
                <wp:docPr id="2" name="Immagine 5" descr="Immagine che contiene Elementi grafici, Carattere, grafica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 descr="Immagine che contiene Elementi grafici, Carattere, grafica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422" cy="1202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3" w:type="dxa"/>
        </w:tcPr>
        <w:tbl>
          <w:tblPr>
            <w:tblStyle w:val="TableGrid"/>
            <w:tblW w:w="876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3"/>
            <w:gridCol w:w="2366"/>
            <w:gridCol w:w="2032"/>
            <w:gridCol w:w="2239"/>
            <w:gridCol w:w="1584"/>
          </w:tblGrid>
          <w:tr w:rsidR="008A5A74" w14:paraId="7BECF41F" w14:textId="77777777" w:rsidTr="009C7685">
            <w:trPr>
              <w:trHeight w:val="712"/>
            </w:trPr>
            <w:tc>
              <w:tcPr>
                <w:tcW w:w="565" w:type="dxa"/>
              </w:tcPr>
              <w:p w14:paraId="224D4469" w14:textId="5B628E0E" w:rsidR="00E33DF3" w:rsidRDefault="00E33DF3" w:rsidP="008A5A74">
                <w:pPr>
                  <w:pStyle w:val="Header"/>
                </w:pPr>
              </w:p>
            </w:tc>
            <w:tc>
              <w:tcPr>
                <w:tcW w:w="2509" w:type="dxa"/>
              </w:tcPr>
              <w:p w14:paraId="09463A7A" w14:textId="77777777" w:rsidR="00E33DF3" w:rsidRDefault="00E33DF3" w:rsidP="00E33DF3">
                <w:pPr>
                  <w:pStyle w:val="Header"/>
                </w:pPr>
              </w:p>
            </w:tc>
            <w:tc>
              <w:tcPr>
                <w:tcW w:w="2049" w:type="dxa"/>
              </w:tcPr>
              <w:p w14:paraId="663E14FD" w14:textId="22F041D0" w:rsidR="00E33DF3" w:rsidRDefault="009C7685" w:rsidP="008A5A74">
                <w:pPr>
                  <w:pStyle w:val="Header"/>
                  <w:ind w:left="680"/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761991EA" wp14:editId="51CB2EE1">
                      <wp:extent cx="558083" cy="457200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/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606" t="16865" r="6416" b="1269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8083" cy="457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39" w:type="dxa"/>
              </w:tcPr>
              <w:p w14:paraId="76B8105D" w14:textId="5AEBF96E" w:rsidR="00E33DF3" w:rsidRDefault="00E33DF3" w:rsidP="00E33DF3">
                <w:pPr>
                  <w:pStyle w:val="Head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29CCD3DE" wp14:editId="0AACB242">
                      <wp:extent cx="1284994" cy="268605"/>
                      <wp:effectExtent l="0" t="0" r="0" b="0"/>
                      <wp:docPr id="8" name="Immagine 4" descr="Immagine che contiene testo, Carattere, bianco, schermata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magine 4" descr="Immagine che contiene testo, Carattere, bianco, schermata&#10;&#10;Descrizione generata automaticamente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4807" cy="2706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2" w:type="dxa"/>
              </w:tcPr>
              <w:p w14:paraId="0E58B38D" w14:textId="63B0C6CA" w:rsidR="00E33DF3" w:rsidRDefault="00E33DF3" w:rsidP="00E33DF3">
                <w:pPr>
                  <w:pStyle w:val="Header"/>
                  <w:jc w:val="center"/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0FC7158B" wp14:editId="31808263">
                      <wp:extent cx="869004" cy="324465"/>
                      <wp:effectExtent l="0" t="0" r="0" b="6350"/>
                      <wp:docPr id="9" name="Immagine 3" descr="Immagine che contiene testo, Carattere, logo, bianc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magine 3" descr="Immagine che contiene testo, Carattere, logo, bianco&#10;&#10;Descrizione generata automaticamente"/>
                              <pic:cNvPicPr/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0754" t="19102" r="10358" b="181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87138" cy="33123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DB37E57" w14:textId="001209F3" w:rsidR="00E33DF3" w:rsidRDefault="00EE23CF" w:rsidP="00E33DF3">
          <w:pPr>
            <w:pStyle w:val="Paragrafobase"/>
            <w:rPr>
              <w:rFonts w:ascii="Gabarito" w:hAnsi="Gabarito" w:cs="Gabarito"/>
              <w:sz w:val="20"/>
              <w:szCs w:val="20"/>
              <w:lang w:val="en-US"/>
            </w:rPr>
          </w:pPr>
          <w:r>
            <w:rPr>
              <w:rFonts w:ascii="Gabarito" w:hAnsi="Gabarito" w:cs="Gabarito"/>
              <w:noProof/>
              <w:sz w:val="20"/>
              <w:szCs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1463E0" wp14:editId="7BE2DCA4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83820</wp:posOffset>
                    </wp:positionV>
                    <wp:extent cx="5577840" cy="0"/>
                    <wp:effectExtent l="0" t="0" r="10160" b="12700"/>
                    <wp:wrapNone/>
                    <wp:docPr id="6" name="Connettore 1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577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line w14:anchorId="7C863E54" id="Connettore 1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6pt" to="439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" strokecolor="black [3213]"/>
                </w:pict>
              </mc:Fallback>
            </mc:AlternateContent>
          </w:r>
        </w:p>
        <w:p w14:paraId="3F76C509" w14:textId="77777777" w:rsidR="00BF2EB4" w:rsidRPr="00BF2EB4" w:rsidRDefault="004761CC" w:rsidP="001C1B72">
          <w:pPr>
            <w:pStyle w:val="Paragrafobase"/>
            <w:spacing w:line="264" w:lineRule="auto"/>
            <w:ind w:left="113"/>
            <w:jc w:val="right"/>
            <w:rPr>
              <w:rFonts w:ascii="Gabarito" w:hAnsi="Gabarito" w:cs="Gabarito"/>
              <w:b/>
              <w:bCs/>
              <w:sz w:val="20"/>
              <w:szCs w:val="20"/>
              <w:lang w:val="en-US"/>
            </w:rPr>
          </w:pPr>
          <w:r w:rsidRPr="00BF2EB4">
            <w:rPr>
              <w:rFonts w:ascii="Gabarito" w:hAnsi="Gabarito" w:cs="Gabarito"/>
              <w:b/>
              <w:bCs/>
              <w:sz w:val="20"/>
              <w:szCs w:val="20"/>
              <w:lang w:val="en-US"/>
            </w:rPr>
            <w:t>Book of Abstract</w:t>
          </w:r>
          <w:r w:rsidR="00BF2EB4" w:rsidRPr="00BF2EB4">
            <w:rPr>
              <w:rFonts w:ascii="Gabarito" w:hAnsi="Gabarito" w:cs="Gabarito"/>
              <w:b/>
              <w:bCs/>
              <w:sz w:val="20"/>
              <w:szCs w:val="20"/>
              <w:lang w:val="en-US"/>
            </w:rPr>
            <w:t xml:space="preserve">s </w:t>
          </w:r>
        </w:p>
        <w:p w14:paraId="3151189D" w14:textId="0F2A0DDD" w:rsidR="00BF2EB4" w:rsidRDefault="004761CC" w:rsidP="001C1B72">
          <w:pPr>
            <w:pStyle w:val="Paragrafobase"/>
            <w:spacing w:line="264" w:lineRule="auto"/>
            <w:ind w:left="113"/>
            <w:jc w:val="right"/>
            <w:rPr>
              <w:rFonts w:ascii="Gabarito" w:hAnsi="Gabarito" w:cs="Gabarito"/>
              <w:sz w:val="20"/>
              <w:szCs w:val="20"/>
              <w:lang w:val="en-US"/>
            </w:rPr>
          </w:pPr>
          <w:proofErr w:type="spellStart"/>
          <w:r w:rsidRPr="004761CC">
            <w:rPr>
              <w:rFonts w:ascii="Gabarito" w:hAnsi="Gabarito" w:cs="Gabarito"/>
              <w:sz w:val="20"/>
              <w:szCs w:val="20"/>
              <w:lang w:val="en-US"/>
            </w:rPr>
            <w:t>BlueRights</w:t>
          </w:r>
          <w:proofErr w:type="spellEnd"/>
          <w:r w:rsidRPr="004761CC">
            <w:rPr>
              <w:rFonts w:ascii="Gabarito" w:hAnsi="Gabarito" w:cs="Gabarito"/>
              <w:sz w:val="20"/>
              <w:szCs w:val="20"/>
              <w:lang w:val="en-US"/>
            </w:rPr>
            <w:t xml:space="preserve"> International Conference on Protection of Health at Sea</w:t>
          </w:r>
          <w:r w:rsidR="00BF2EB4">
            <w:rPr>
              <w:rFonts w:ascii="Gabarito" w:hAnsi="Gabarito" w:cs="Gabarito"/>
              <w:sz w:val="20"/>
              <w:szCs w:val="20"/>
              <w:lang w:val="en-US"/>
            </w:rPr>
            <w:t xml:space="preserve"> </w:t>
          </w:r>
        </w:p>
        <w:p w14:paraId="4656E170" w14:textId="77777777" w:rsidR="001C1B72" w:rsidRDefault="004761CC" w:rsidP="001C1B72">
          <w:pPr>
            <w:pStyle w:val="Paragrafobase"/>
            <w:spacing w:line="264" w:lineRule="auto"/>
            <w:ind w:left="113"/>
            <w:jc w:val="right"/>
            <w:rPr>
              <w:rFonts w:ascii="Gabarito" w:hAnsi="Gabarito" w:cs="Gabarito"/>
              <w:sz w:val="20"/>
              <w:szCs w:val="20"/>
              <w:lang w:val="en-US"/>
            </w:rPr>
          </w:pPr>
          <w:r w:rsidRPr="004761CC">
            <w:rPr>
              <w:rFonts w:ascii="Gabarito" w:hAnsi="Gabarito" w:cs="Gabarito"/>
              <w:sz w:val="20"/>
              <w:szCs w:val="20"/>
              <w:lang w:val="en-US"/>
            </w:rPr>
            <w:t>25</w:t>
          </w:r>
          <w:r w:rsidR="00BF2EB4">
            <w:rPr>
              <w:rFonts w:ascii="Gabarito" w:hAnsi="Gabarito" w:cs="Gabarito"/>
              <w:sz w:val="20"/>
              <w:szCs w:val="20"/>
              <w:lang w:val="en-US"/>
            </w:rPr>
            <w:t>-</w:t>
          </w:r>
          <w:r w:rsidRPr="004761CC">
            <w:rPr>
              <w:rFonts w:ascii="Gabarito" w:hAnsi="Gabarito" w:cs="Gabarito"/>
              <w:sz w:val="20"/>
              <w:szCs w:val="20"/>
              <w:lang w:val="en-US"/>
            </w:rPr>
            <w:t xml:space="preserve">27 March 2026, </w:t>
          </w:r>
          <w:proofErr w:type="spellStart"/>
          <w:r w:rsidRPr="004761CC">
            <w:rPr>
              <w:rFonts w:ascii="Gabarito" w:hAnsi="Gabarito" w:cs="Gabarito"/>
              <w:sz w:val="20"/>
              <w:szCs w:val="20"/>
              <w:lang w:val="en-US"/>
            </w:rPr>
            <w:t>Budva</w:t>
          </w:r>
          <w:proofErr w:type="spellEnd"/>
          <w:r w:rsidRPr="004761CC">
            <w:rPr>
              <w:rFonts w:ascii="Gabarito" w:hAnsi="Gabarito" w:cs="Gabarito"/>
              <w:sz w:val="20"/>
              <w:szCs w:val="20"/>
              <w:lang w:val="en-US"/>
            </w:rPr>
            <w:t>, Montenegro</w:t>
          </w:r>
        </w:p>
        <w:p w14:paraId="6888B8F1" w14:textId="6361B8B3" w:rsidR="00E33DF3" w:rsidRPr="00BF2EB4" w:rsidRDefault="001C1B72" w:rsidP="001C1B72">
          <w:pPr>
            <w:pStyle w:val="Paragrafobase"/>
            <w:spacing w:line="264" w:lineRule="auto"/>
            <w:ind w:left="113"/>
            <w:jc w:val="right"/>
            <w:rPr>
              <w:rFonts w:ascii="Gabarito" w:hAnsi="Gabarito" w:cs="Gabarito"/>
              <w:sz w:val="20"/>
              <w:szCs w:val="20"/>
              <w:lang w:val="en-US"/>
            </w:rPr>
          </w:pPr>
          <w:r>
            <w:rPr>
              <w:rFonts w:ascii="Gabarito" w:hAnsi="Gabarito" w:cs="Gabarito"/>
              <w:sz w:val="20"/>
              <w:szCs w:val="20"/>
              <w:lang w:val="en-US"/>
            </w:rPr>
            <w:t>COST Action CA23103</w:t>
          </w:r>
          <w:r w:rsidR="004761CC" w:rsidRPr="004761CC">
            <w:rPr>
              <w:rFonts w:ascii="Gabarito" w:hAnsi="Gabarito" w:cs="Gabarito"/>
              <w:sz w:val="20"/>
              <w:szCs w:val="20"/>
              <w:lang w:val="en-US"/>
            </w:rPr>
            <w:t xml:space="preserve"> </w:t>
          </w:r>
        </w:p>
      </w:tc>
    </w:tr>
  </w:tbl>
  <w:p w14:paraId="46BC1B9A" w14:textId="72E620B5" w:rsidR="00A2391E" w:rsidRPr="00BF2EB4" w:rsidRDefault="00A2391E" w:rsidP="0095048F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74"/>
    <w:rsid w:val="00060882"/>
    <w:rsid w:val="00075280"/>
    <w:rsid w:val="00177102"/>
    <w:rsid w:val="001C1B72"/>
    <w:rsid w:val="00282111"/>
    <w:rsid w:val="002E56EC"/>
    <w:rsid w:val="003F4C59"/>
    <w:rsid w:val="00466E50"/>
    <w:rsid w:val="004761CC"/>
    <w:rsid w:val="004C6924"/>
    <w:rsid w:val="005126EB"/>
    <w:rsid w:val="00554FD9"/>
    <w:rsid w:val="0059283A"/>
    <w:rsid w:val="005E23F2"/>
    <w:rsid w:val="0060151B"/>
    <w:rsid w:val="006308ED"/>
    <w:rsid w:val="006736FC"/>
    <w:rsid w:val="006910B9"/>
    <w:rsid w:val="00726FDA"/>
    <w:rsid w:val="00767435"/>
    <w:rsid w:val="00777F6E"/>
    <w:rsid w:val="0079417C"/>
    <w:rsid w:val="007B2932"/>
    <w:rsid w:val="008A5A74"/>
    <w:rsid w:val="008C6B94"/>
    <w:rsid w:val="008D5FE7"/>
    <w:rsid w:val="0092733A"/>
    <w:rsid w:val="00927B20"/>
    <w:rsid w:val="0095048F"/>
    <w:rsid w:val="00992399"/>
    <w:rsid w:val="009B64FC"/>
    <w:rsid w:val="009C7685"/>
    <w:rsid w:val="009D437F"/>
    <w:rsid w:val="00A2391E"/>
    <w:rsid w:val="00A96793"/>
    <w:rsid w:val="00B24342"/>
    <w:rsid w:val="00B57672"/>
    <w:rsid w:val="00B62EC9"/>
    <w:rsid w:val="00B95C05"/>
    <w:rsid w:val="00BB6585"/>
    <w:rsid w:val="00BC2D77"/>
    <w:rsid w:val="00BF2EB4"/>
    <w:rsid w:val="00C2170B"/>
    <w:rsid w:val="00C240AF"/>
    <w:rsid w:val="00C333F3"/>
    <w:rsid w:val="00D17042"/>
    <w:rsid w:val="00E05BB1"/>
    <w:rsid w:val="00E33DF3"/>
    <w:rsid w:val="00E5037E"/>
    <w:rsid w:val="00E84B4B"/>
    <w:rsid w:val="00EE23CF"/>
    <w:rsid w:val="00F75902"/>
    <w:rsid w:val="00FA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FC29F"/>
  <w15:docId w15:val="{D6FD2B99-05B3-4E7A-B077-7C804CFD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8754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87545"/>
  </w:style>
  <w:style w:type="character" w:customStyle="1" w:styleId="FooterChar">
    <w:name w:val="Footer Char"/>
    <w:basedOn w:val="DefaultParagraphFont"/>
    <w:link w:val="Footer"/>
    <w:uiPriority w:val="99"/>
    <w:qFormat/>
    <w:rsid w:val="00487545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75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7545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87545"/>
    <w:pPr>
      <w:tabs>
        <w:tab w:val="center" w:pos="4819"/>
        <w:tab w:val="right" w:pos="9638"/>
      </w:tabs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E84B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4B4B"/>
    <w:rPr>
      <w:sz w:val="22"/>
    </w:rPr>
  </w:style>
  <w:style w:type="paragraph" w:styleId="ListParagraph">
    <w:name w:val="List Paragraph"/>
    <w:basedOn w:val="Normal"/>
    <w:uiPriority w:val="34"/>
    <w:qFormat/>
    <w:rsid w:val="00E84B4B"/>
    <w:pPr>
      <w:ind w:left="720"/>
      <w:contextualSpacing/>
      <w:jc w:val="both"/>
    </w:pPr>
  </w:style>
  <w:style w:type="table" w:styleId="TableGrid">
    <w:name w:val="Table Grid"/>
    <w:basedOn w:val="TableNormal"/>
    <w:uiPriority w:val="59"/>
    <w:rsid w:val="0055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95C05"/>
  </w:style>
  <w:style w:type="paragraph" w:customStyle="1" w:styleId="Paragrafobase">
    <w:name w:val="[Paragrafo base]"/>
    <w:basedOn w:val="Normal"/>
    <w:uiPriority w:val="99"/>
    <w:rsid w:val="00B95C0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estoInter">
    <w:name w:val="Testo Inter"/>
    <w:basedOn w:val="Normal"/>
    <w:qFormat/>
    <w:rsid w:val="00D17042"/>
    <w:rPr>
      <w:rFonts w:ascii="Inter" w:hAnsi="Inter"/>
      <w:lang w:eastAsia="it-IT"/>
    </w:rPr>
  </w:style>
  <w:style w:type="character" w:styleId="LineNumber">
    <w:name w:val="line number"/>
    <w:basedOn w:val="DefaultParagraphFont"/>
    <w:uiPriority w:val="99"/>
    <w:semiHidden/>
    <w:unhideWhenUsed/>
    <w:rsid w:val="00927B20"/>
  </w:style>
  <w:style w:type="character" w:styleId="Strong">
    <w:name w:val="Strong"/>
    <w:basedOn w:val="DefaultParagraphFont"/>
    <w:uiPriority w:val="22"/>
    <w:qFormat/>
    <w:rsid w:val="00C240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6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F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FD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FD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5682CF-37EA-4444-AF5C-71D14525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</dc:creator>
  <dc:description/>
  <cp:lastModifiedBy>Senka</cp:lastModifiedBy>
  <cp:revision>3</cp:revision>
  <cp:lastPrinted>2025-12-12T14:37:00Z</cp:lastPrinted>
  <dcterms:created xsi:type="dcterms:W3CDTF">2026-01-15T11:19:00Z</dcterms:created>
  <dcterms:modified xsi:type="dcterms:W3CDTF">2026-01-15T12:05:00Z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