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B6" w:rsidRDefault="00A472B6" w:rsidP="00A472B6">
      <w:pPr>
        <w:rPr>
          <w:lang w:val="sr-Latn-ME"/>
        </w:rPr>
      </w:pPr>
      <w:r>
        <w:rPr>
          <w:lang w:val="sr-Latn-ME"/>
        </w:rPr>
        <w:t>ITALIJANSKI JEZIK VI</w:t>
      </w:r>
      <w:r w:rsidR="00EB66E4">
        <w:rPr>
          <w:lang w:val="sr-Latn-ME"/>
        </w:rPr>
        <w:t xml:space="preserve"> – predlog zaključnih ocjena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</w:tblGrid>
      <w:tr w:rsidR="007E0B56" w:rsidTr="00E1715A">
        <w:tc>
          <w:tcPr>
            <w:tcW w:w="3192" w:type="dxa"/>
          </w:tcPr>
          <w:p w:rsidR="007E0B56" w:rsidRDefault="007E0B56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Ime i prezime</w:t>
            </w:r>
          </w:p>
        </w:tc>
        <w:tc>
          <w:tcPr>
            <w:tcW w:w="3192" w:type="dxa"/>
          </w:tcPr>
          <w:p w:rsidR="007E0B56" w:rsidRDefault="005A5379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Ocjena</w:t>
            </w:r>
            <w:bookmarkStart w:id="0" w:name="_GoBack"/>
            <w:bookmarkEnd w:id="0"/>
          </w:p>
        </w:tc>
      </w:tr>
      <w:tr w:rsidR="007E0B56" w:rsidTr="00E1715A">
        <w:tc>
          <w:tcPr>
            <w:tcW w:w="3192" w:type="dxa"/>
          </w:tcPr>
          <w:p w:rsidR="007E0B56" w:rsidRDefault="007E0B56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Daria Barzut</w:t>
            </w:r>
          </w:p>
        </w:tc>
        <w:tc>
          <w:tcPr>
            <w:tcW w:w="3192" w:type="dxa"/>
          </w:tcPr>
          <w:p w:rsidR="007E0B56" w:rsidRDefault="007E0B56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</w:tr>
      <w:tr w:rsidR="007E0B56" w:rsidTr="00E1715A">
        <w:tc>
          <w:tcPr>
            <w:tcW w:w="3192" w:type="dxa"/>
          </w:tcPr>
          <w:p w:rsidR="007E0B56" w:rsidRDefault="007E0B56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Antonina Krpina</w:t>
            </w:r>
          </w:p>
        </w:tc>
        <w:tc>
          <w:tcPr>
            <w:tcW w:w="3192" w:type="dxa"/>
          </w:tcPr>
          <w:p w:rsidR="007E0B56" w:rsidRDefault="007E0B56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</w:tr>
      <w:tr w:rsidR="007E0B56" w:rsidTr="00E1715A">
        <w:tc>
          <w:tcPr>
            <w:tcW w:w="3192" w:type="dxa"/>
          </w:tcPr>
          <w:p w:rsidR="007E0B56" w:rsidRDefault="007E0B56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Dijana Subotić</w:t>
            </w:r>
          </w:p>
        </w:tc>
        <w:tc>
          <w:tcPr>
            <w:tcW w:w="3192" w:type="dxa"/>
          </w:tcPr>
          <w:p w:rsidR="007E0B56" w:rsidRDefault="007E0B56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</w:tr>
      <w:tr w:rsidR="00EB66E4" w:rsidTr="00E1715A">
        <w:tc>
          <w:tcPr>
            <w:tcW w:w="3192" w:type="dxa"/>
          </w:tcPr>
          <w:p w:rsidR="00EB66E4" w:rsidRDefault="00EB66E4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Semina Skenderoski</w:t>
            </w:r>
          </w:p>
        </w:tc>
        <w:tc>
          <w:tcPr>
            <w:tcW w:w="3192" w:type="dxa"/>
          </w:tcPr>
          <w:p w:rsidR="00EB66E4" w:rsidRDefault="00EB66E4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E</w:t>
            </w:r>
          </w:p>
        </w:tc>
      </w:tr>
    </w:tbl>
    <w:p w:rsidR="00A472B6" w:rsidRPr="00C50F08" w:rsidRDefault="00A472B6" w:rsidP="00A472B6">
      <w:pPr>
        <w:rPr>
          <w:lang w:val="sr-Latn-ME"/>
        </w:rPr>
      </w:pPr>
    </w:p>
    <w:p w:rsidR="009D6673" w:rsidRPr="00A472B6" w:rsidRDefault="009D6673">
      <w:pPr>
        <w:rPr>
          <w:lang w:val="it-IT"/>
        </w:rPr>
      </w:pPr>
    </w:p>
    <w:sectPr w:rsidR="009D6673" w:rsidRPr="00A47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B6"/>
    <w:rsid w:val="00200CA7"/>
    <w:rsid w:val="005A5379"/>
    <w:rsid w:val="007724ED"/>
    <w:rsid w:val="007E0B56"/>
    <w:rsid w:val="009D6673"/>
    <w:rsid w:val="00A472B6"/>
    <w:rsid w:val="00EB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7</cp:revision>
  <dcterms:created xsi:type="dcterms:W3CDTF">2020-09-02T12:01:00Z</dcterms:created>
  <dcterms:modified xsi:type="dcterms:W3CDTF">2020-09-13T21:03:00Z</dcterms:modified>
</cp:coreProperties>
</file>