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910" w:rsidRPr="00914FE2" w:rsidRDefault="002D5F03">
      <w:pPr>
        <w:rPr>
          <w:b/>
          <w:bCs/>
        </w:rPr>
      </w:pPr>
      <w:r>
        <w:rPr>
          <w:b/>
          <w:bCs/>
        </w:rPr>
        <w:t xml:space="preserve">ISPITNA PITANJA  </w:t>
      </w:r>
      <w:r>
        <w:rPr>
          <w:b/>
          <w:bCs/>
          <w:lang w:val="sr-Latn-ME"/>
        </w:rPr>
        <w:t>Z</w:t>
      </w:r>
      <w:r w:rsidR="00914FE2">
        <w:rPr>
          <w:b/>
          <w:bCs/>
        </w:rPr>
        <w:t>A PREDMET SOC. RAD SA OSOBAMA SA INVALIDITETOM/PODGORICA</w:t>
      </w:r>
    </w:p>
    <w:p w:rsidR="00826BD8" w:rsidRDefault="00826BD8">
      <w:r>
        <w:t>1.POLOŽAJ OSOBA SA INVALIDITETOM KROZ ISTORIJU(od plemenskog društva do dvadesetog vijeka)</w:t>
      </w:r>
    </w:p>
    <w:p w:rsidR="00826BD8" w:rsidRDefault="00826BD8">
      <w:r>
        <w:t>2.MEĐUNARODNA KLASIFIKACIJA FUNKCIONISANJA ,ONESPOSOBLJENJA I ZDRAVLJA(ciljevi MFK.-a  I primjena   MFK-a</w:t>
      </w:r>
    </w:p>
    <w:p w:rsidR="005C3E45" w:rsidRDefault="005C3E45">
      <w:r>
        <w:t>3.MODELI NASTAJANJA SITUACIJA HENDIKEPA(eksplikativni model uzroka I posledica bolesti,trauma I drugih oblika narušavanja integriteta I razvoja osobe)</w:t>
      </w:r>
    </w:p>
    <w:p w:rsidR="005C3E45" w:rsidRDefault="005C3E45">
      <w:r>
        <w:t>3.KLASIFIKACIJA I KARAKTERISTIKE NAJČEŠĆIH VRSTA INVALIDNOSTI</w:t>
      </w:r>
    </w:p>
    <w:p w:rsidR="005C3E45" w:rsidRDefault="005C3E45">
      <w:r>
        <w:t>4.REHABILITACIJA (medicinska,profesionalna,socijalna integracija)</w:t>
      </w:r>
    </w:p>
    <w:p w:rsidR="005C3E45" w:rsidRDefault="005C3E45">
      <w:r>
        <w:t>5.DRUŠTVENA BRIGA O DJECI(opšti principi,osnovna prava iz dječje zaštite,porodično okruženje I alternativna briga)</w:t>
      </w:r>
    </w:p>
    <w:p w:rsidR="005C3E45" w:rsidRDefault="005C3E45">
      <w:r>
        <w:t>6.LJUDSKA PRAVA ZA ŽENE SA INVALIDITETOM</w:t>
      </w:r>
      <w:r w:rsidR="00F404B0">
        <w:t>(atlanska povelja o pravim ažena sa invaliditetom)</w:t>
      </w:r>
    </w:p>
    <w:p w:rsidR="00F404B0" w:rsidRDefault="00F404B0">
      <w:r>
        <w:t>7.DISKRIMINACIJA ŽENA SA INVALIDITETOM</w:t>
      </w:r>
    </w:p>
    <w:p w:rsidR="00F404B0" w:rsidRDefault="00F404B0">
      <w:r>
        <w:t>8.DJECA SA POREMEĆAJIMA AUTISTIČNOG SPEKTRA(epidemiologija,etiologija ,klinička slika poremećaja autističnog spectra)</w:t>
      </w:r>
    </w:p>
    <w:p w:rsidR="00F404B0" w:rsidRDefault="00F404B0">
      <w:r>
        <w:t>9.DJECA OMETENA U PSIHOFIZIČKOM RAZVOJU(intelektualne smetnje)</w:t>
      </w:r>
    </w:p>
    <w:p w:rsidR="00F404B0" w:rsidRDefault="00F404B0">
      <w:r>
        <w:t>10.DJECA OMETENA U RAZVOJU(senzorne smetnje )</w:t>
      </w:r>
    </w:p>
    <w:p w:rsidR="00F404B0" w:rsidRDefault="00F404B0">
      <w:r>
        <w:t>11. DJECA OMETENA U RAZVOJU(tjelesne smetnje)</w:t>
      </w:r>
    </w:p>
    <w:p w:rsidR="00F404B0" w:rsidRDefault="00F404B0">
      <w:r>
        <w:t>12.PRAVA IZ OBLASTI ZDRAVSTVENE ZAŠTITE I SOCIJALNOG OS</w:t>
      </w:r>
      <w:r w:rsidR="00927B93">
        <w:t>IGURANJA OSI U CRNOJ G</w:t>
      </w:r>
      <w:r>
        <w:t>ORI</w:t>
      </w:r>
      <w:r w:rsidR="00927B93">
        <w:t>(mjere aktivne oilitike zapošljavanja ,zapošljavanje)</w:t>
      </w:r>
    </w:p>
    <w:p w:rsidR="00927B93" w:rsidRDefault="00927B93">
      <w:r>
        <w:t>13.PRAVA IZ OBLASTIZDRAVSTVENE ZAŠTITE I SOCIJALNOG OSIGURANJA U CRNOJ GORI(pristupačnost,participacija u političkom životu,jednakost,obrazovanje I obuka)</w:t>
      </w:r>
    </w:p>
    <w:p w:rsidR="00927B93" w:rsidRDefault="00927B93">
      <w:r>
        <w:t>14.POREMEĆAJI VIDA (slabovidost I slepoća)</w:t>
      </w:r>
    </w:p>
    <w:p w:rsidR="00927B93" w:rsidRDefault="00927B93">
      <w:r>
        <w:t>15. POREMEĆAJI SLUHA )nagluvost, gluvoća)</w:t>
      </w:r>
    </w:p>
    <w:p w:rsidR="00927B93" w:rsidRDefault="00927B93">
      <w:r>
        <w:t>16.</w:t>
      </w:r>
      <w:r w:rsidR="006F7096">
        <w:t>VIŠESTRUKA OMETENOST(klasifikacija)</w:t>
      </w:r>
    </w:p>
    <w:p w:rsidR="006F7096" w:rsidRDefault="006F7096">
      <w:r>
        <w:t>17.OBLICI VIŠESTRUKE OMETENOSTI</w:t>
      </w:r>
    </w:p>
    <w:p w:rsidR="00C16BC5" w:rsidRDefault="00C16BC5">
      <w:r>
        <w:t>18.DEFINISANJE RELEVANTNIH POJMOVA O INVALIDNOSTI</w:t>
      </w:r>
    </w:p>
    <w:p w:rsidR="00C16BC5" w:rsidRDefault="00C16BC5">
      <w:r>
        <w:t>19.UYROCI I VRSTE INVALIDNOSTI,HABITACIJA I REHABILITACIJA</w:t>
      </w:r>
    </w:p>
    <w:p w:rsidR="00C16BC5" w:rsidRDefault="00C16BC5">
      <w:pPr>
        <w:rPr>
          <w:lang w:val="sr-Latn-ME"/>
        </w:rPr>
      </w:pPr>
      <w:r>
        <w:t>20.</w:t>
      </w:r>
      <w:r>
        <w:rPr>
          <w:lang w:val="sr-Latn-ME"/>
        </w:rPr>
        <w:t>SIROMAŠTVO KAO UZROK INVALIDITETA,SROMAŠTVO I DRUŠTVENA ISKLJUČENOST</w:t>
      </w:r>
    </w:p>
    <w:p w:rsidR="00C16BC5" w:rsidRDefault="00C16BC5">
      <w:pPr>
        <w:rPr>
          <w:lang w:val="sr-Latn-ME"/>
        </w:rPr>
      </w:pPr>
      <w:r>
        <w:rPr>
          <w:lang w:val="sr-Latn-ME"/>
        </w:rPr>
        <w:t>21.PRAVNI OKVIR PRISTUPA ZAPOŠLJAVANJU  OSOBA SA INVALIDITETOM</w:t>
      </w:r>
    </w:p>
    <w:p w:rsidR="00C16BC5" w:rsidRDefault="00C16BC5">
      <w:pPr>
        <w:rPr>
          <w:lang w:val="sr-Latn-ME"/>
        </w:rPr>
      </w:pPr>
      <w:r>
        <w:rPr>
          <w:lang w:val="sr-Latn-ME"/>
        </w:rPr>
        <w:t>22.PRISTUPI OBRAZOVANJU OSOBA SA INVALIDITETOM</w:t>
      </w:r>
    </w:p>
    <w:p w:rsidR="00C16BC5" w:rsidRDefault="00C16BC5">
      <w:pPr>
        <w:rPr>
          <w:lang w:val="sr-Latn-ME"/>
        </w:rPr>
      </w:pPr>
      <w:r>
        <w:rPr>
          <w:lang w:val="sr-Latn-ME"/>
        </w:rPr>
        <w:t>23CRNOGORSKI ZAKONODAVNI OKVIR ZA ZAŠTITU LICA SA INVALIDITETOM</w:t>
      </w:r>
    </w:p>
    <w:p w:rsidR="00C16BC5" w:rsidRDefault="00C16BC5">
      <w:pPr>
        <w:rPr>
          <w:lang w:val="sr-Latn-ME"/>
        </w:rPr>
      </w:pPr>
      <w:r>
        <w:rPr>
          <w:lang w:val="sr-Latn-ME"/>
        </w:rPr>
        <w:lastRenderedPageBreak/>
        <w:t>24.PRAVA OSOBA SA INVALIDITETOM KOJA SU NA EVIDENCIJI ZAVODA ZA ZAPOŠLJAVANJE</w:t>
      </w:r>
    </w:p>
    <w:p w:rsidR="00C16BC5" w:rsidRDefault="00C16BC5">
      <w:pPr>
        <w:rPr>
          <w:lang w:val="sr-Latn-ME"/>
        </w:rPr>
      </w:pPr>
      <w:r>
        <w:rPr>
          <w:lang w:val="sr-Latn-ME"/>
        </w:rPr>
        <w:t>25.NAČINI ZAPOŠLJAVANJA OSOBA SA INVALIDITETOM</w:t>
      </w:r>
    </w:p>
    <w:p w:rsidR="002D5F03" w:rsidRDefault="002D5F03">
      <w:pPr>
        <w:rPr>
          <w:lang w:val="sr-Latn-ME"/>
        </w:rPr>
      </w:pPr>
      <w:r>
        <w:rPr>
          <w:lang w:val="sr-Latn-ME"/>
        </w:rPr>
        <w:t>26.ULOGA I ZNAČAJ  KONVENCIJE O UKIDANJU SVIH OBLIKA RASNE I DRUGE DISKRIMINACIJE KOD OSOBA SA INVALIDITETOM</w:t>
      </w:r>
    </w:p>
    <w:p w:rsidR="002D5F03" w:rsidRDefault="002D5F03">
      <w:pPr>
        <w:rPr>
          <w:lang w:val="sr-Latn-ME"/>
        </w:rPr>
      </w:pPr>
      <w:r>
        <w:rPr>
          <w:lang w:val="sr-Latn-ME"/>
        </w:rPr>
        <w:t>27.TJELESNA INVALIDNOST(etiologija, klasifikacija)</w:t>
      </w:r>
    </w:p>
    <w:p w:rsidR="002D5F03" w:rsidRDefault="002D5F03">
      <w:pPr>
        <w:rPr>
          <w:lang w:val="sr-Latn-ME"/>
        </w:rPr>
      </w:pPr>
      <w:r>
        <w:rPr>
          <w:lang w:val="sr-Latn-ME"/>
        </w:rPr>
        <w:t>28.KVALITET ŽIVOTA DJECE SA INVALIDITETOM( inkluzivno obrazovanje,ključna postignuća inkluzivnog obrazovanja u Crnoj Gori)</w:t>
      </w:r>
    </w:p>
    <w:p w:rsidR="002D5F03" w:rsidRDefault="002D5F03">
      <w:pPr>
        <w:rPr>
          <w:lang w:val="sr-Latn-ME"/>
        </w:rPr>
      </w:pPr>
      <w:r>
        <w:rPr>
          <w:lang w:val="sr-Latn-ME"/>
        </w:rPr>
        <w:t>2</w:t>
      </w:r>
      <w:r w:rsidR="00877C0F">
        <w:rPr>
          <w:lang w:val="sr-Latn-ME"/>
        </w:rPr>
        <w:t>8</w:t>
      </w:r>
      <w:r>
        <w:rPr>
          <w:lang w:val="sr-Latn-ME"/>
        </w:rPr>
        <w:t>.</w:t>
      </w:r>
      <w:r w:rsidR="00877C0F">
        <w:rPr>
          <w:lang w:val="sr-Latn-ME"/>
        </w:rPr>
        <w:t>SOCIJALNI MODEL PRISTUPA INVALIDNOSTI</w:t>
      </w:r>
    </w:p>
    <w:p w:rsidR="00877C0F" w:rsidRPr="00C16BC5" w:rsidRDefault="00877C0F">
      <w:pPr>
        <w:rPr>
          <w:lang w:val="sr-Latn-ME"/>
        </w:rPr>
      </w:pPr>
      <w:r>
        <w:rPr>
          <w:lang w:val="sr-Latn-ME"/>
        </w:rPr>
        <w:t>29.ODNOS MEDICINSKOG I SOCIJALNOG MODELA PRISTUPA INVALIDNOSTI</w:t>
      </w:r>
      <w:bookmarkStart w:id="0" w:name="_GoBack"/>
      <w:bookmarkEnd w:id="0"/>
    </w:p>
    <w:sectPr w:rsidR="00877C0F" w:rsidRPr="00C16B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BD8"/>
    <w:rsid w:val="002D5F03"/>
    <w:rsid w:val="003C3910"/>
    <w:rsid w:val="005C3E45"/>
    <w:rsid w:val="006F7096"/>
    <w:rsid w:val="00826BD8"/>
    <w:rsid w:val="00877C0F"/>
    <w:rsid w:val="00914FE2"/>
    <w:rsid w:val="00927B93"/>
    <w:rsid w:val="00C16BC5"/>
    <w:rsid w:val="00F40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2ACAE7-27E9-44F8-8772-536B5F74F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FPN</dc:creator>
  <cp:keywords/>
  <dc:description/>
  <cp:lastModifiedBy>FPN</cp:lastModifiedBy>
  <cp:revision>10</cp:revision>
  <dcterms:created xsi:type="dcterms:W3CDTF">2020-04-04T04:49:00Z</dcterms:created>
  <dcterms:modified xsi:type="dcterms:W3CDTF">2020-04-15T03:39:00Z</dcterms:modified>
</cp:coreProperties>
</file>