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820"/>
        <w:gridCol w:w="1140"/>
        <w:gridCol w:w="22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840"/>
      </w:tblGrid>
      <w:tr w:rsidR="00184CB7" w:rsidRPr="00184CB7" w:rsidTr="00184CB7">
        <w:trPr>
          <w:trHeight w:val="33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UNIVERZITET CRNE GORE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184CB7" w:rsidRPr="00184CB7" w:rsidTr="00184CB7">
        <w:trPr>
          <w:trHeight w:val="300"/>
        </w:trPr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 xml:space="preserve">Osnovne akademske studije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184CB7" w:rsidRPr="00184CB7" w:rsidTr="00184CB7">
        <w:trPr>
          <w:trHeight w:val="300"/>
        </w:trPr>
        <w:tc>
          <w:tcPr>
            <w:tcW w:w="5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RAČUNOVODSTVENI INFORMACIONI SISTEM 2018/2019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lang w:eastAsia="sr-Latn-ME"/>
              </w:rPr>
            </w:pPr>
          </w:p>
        </w:tc>
      </w:tr>
      <w:tr w:rsidR="00184CB7" w:rsidRPr="00184CB7" w:rsidTr="00184CB7">
        <w:trPr>
          <w:trHeight w:val="345"/>
        </w:trPr>
        <w:tc>
          <w:tcPr>
            <w:tcW w:w="15160" w:type="dxa"/>
            <w:gridSpan w:val="1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24"/>
                <w:szCs w:val="24"/>
                <w:lang w:eastAsia="sr-Latn-ME"/>
              </w:rPr>
              <w:t>REZULTATI NAKON KOLOKVIJUMA</w:t>
            </w:r>
          </w:p>
        </w:tc>
      </w:tr>
      <w:tr w:rsidR="00184CB7" w:rsidRPr="00184CB7" w:rsidTr="00184CB7">
        <w:trPr>
          <w:trHeight w:val="840"/>
        </w:trPr>
        <w:tc>
          <w:tcPr>
            <w:tcW w:w="82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RB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  <w:t>Indeks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Prezime i ime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Prvi kolokvijum (teorijski dio)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Drugi kolokvijum (praktični dio)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drugi kolokvijum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Popravni završni ispit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 xml:space="preserve">Aktivnost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Ukupno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Ocjena</w:t>
            </w:r>
          </w:p>
        </w:tc>
      </w:tr>
      <w:tr w:rsidR="00184CB7" w:rsidRPr="00184CB7" w:rsidTr="00184CB7">
        <w:trPr>
          <w:trHeight w:val="330"/>
        </w:trPr>
        <w:tc>
          <w:tcPr>
            <w:tcW w:w="82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20"/>
                <w:szCs w:val="20"/>
                <w:lang w:eastAsia="sr-Latn-ME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Max 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vAlign w:val="center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6"/>
                <w:szCs w:val="16"/>
                <w:lang w:eastAsia="sr-Latn-ME"/>
              </w:rPr>
              <w:t> </w:t>
            </w:r>
          </w:p>
        </w:tc>
      </w:tr>
      <w:tr w:rsidR="00184CB7" w:rsidRPr="00184CB7" w:rsidTr="00184CB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204/16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 xml:space="preserve">Vojinović Boško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F</w:t>
            </w:r>
          </w:p>
        </w:tc>
      </w:tr>
      <w:tr w:rsidR="00184CB7" w:rsidRPr="00184CB7" w:rsidTr="00184CB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115/16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Racanović Jelena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184CB7" w:rsidRPr="00184CB7" w:rsidTr="00184CB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136/16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Reljić Sara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184CB7" w:rsidRPr="00184CB7" w:rsidTr="00184CB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234/16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Ličina Dženeta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F</w:t>
            </w:r>
          </w:p>
        </w:tc>
      </w:tr>
      <w:tr w:rsidR="00184CB7" w:rsidRPr="00184CB7" w:rsidTr="00184CB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87/16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Maraš Dragana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F</w:t>
            </w:r>
          </w:p>
        </w:tc>
      </w:tr>
      <w:tr w:rsidR="00184CB7" w:rsidRPr="00184CB7" w:rsidTr="00184CB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99/16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Albijanić Andrijana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184CB7" w:rsidRPr="00184CB7" w:rsidTr="00184CB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195/16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Lajović Adrijana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E</w:t>
            </w:r>
          </w:p>
        </w:tc>
      </w:tr>
      <w:tr w:rsidR="00184CB7" w:rsidRPr="00184CB7" w:rsidTr="00184CB7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200/16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Petrović Ađelija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F</w:t>
            </w:r>
          </w:p>
        </w:tc>
      </w:tr>
      <w:tr w:rsidR="00184CB7" w:rsidRPr="00184CB7" w:rsidTr="00184CB7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52/16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sr-Latn-ME"/>
              </w:rPr>
              <w:t>Fuštić Stefan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9D9D9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sz w:val="18"/>
                <w:szCs w:val="18"/>
                <w:lang w:eastAsia="sr-Latn-M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B8CCE4"/>
            <w:noWrap/>
            <w:vAlign w:val="bottom"/>
            <w:hideMark/>
          </w:tcPr>
          <w:p w:rsidR="00184CB7" w:rsidRPr="00184CB7" w:rsidRDefault="00184CB7" w:rsidP="00184CB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</w:pPr>
            <w:r w:rsidRPr="00184CB7">
              <w:rPr>
                <w:rFonts w:ascii="Cambria" w:eastAsia="Times New Roman" w:hAnsi="Cambria" w:cs="Calibri"/>
                <w:b/>
                <w:bCs/>
                <w:color w:val="002060"/>
                <w:sz w:val="18"/>
                <w:szCs w:val="18"/>
                <w:lang w:eastAsia="sr-Latn-ME"/>
              </w:rPr>
              <w:t>F</w:t>
            </w:r>
          </w:p>
        </w:tc>
      </w:tr>
    </w:tbl>
    <w:p w:rsidR="00321256" w:rsidRDefault="00321256"/>
    <w:p w:rsidR="00184CB7" w:rsidRPr="00184CB7" w:rsidRDefault="00184CB7">
      <w:pPr>
        <w:rPr>
          <w:b/>
          <w:color w:val="FF0000"/>
          <w:sz w:val="24"/>
        </w:rPr>
      </w:pPr>
      <w:bookmarkStart w:id="0" w:name="_GoBack"/>
      <w:r w:rsidRPr="00184CB7">
        <w:rPr>
          <w:b/>
          <w:color w:val="FF0000"/>
          <w:sz w:val="24"/>
        </w:rPr>
        <w:t>Obavještenje:</w:t>
      </w:r>
    </w:p>
    <w:p w:rsidR="00184CB7" w:rsidRDefault="00184CB7">
      <w:r>
        <w:t>Rad koji je ocijenjen je i prihvaćen. Za sve ostale radove je poslata sugestija za korekcijom.</w:t>
      </w:r>
    </w:p>
    <w:p w:rsidR="00184CB7" w:rsidRDefault="00184CB7">
      <w:r>
        <w:t xml:space="preserve">Korigovani rad je potrebno dostaviti do 23.maja do 9h na mail </w:t>
      </w:r>
      <w:hyperlink r:id="rId5" w:history="1">
        <w:r w:rsidRPr="00941B04">
          <w:rPr>
            <w:rStyle w:val="Hyperlink"/>
          </w:rPr>
          <w:t>analf</w:t>
        </w:r>
        <w:r w:rsidRPr="00941B04">
          <w:rPr>
            <w:rStyle w:val="Hyperlink"/>
            <w:rFonts w:cstheme="minorHAnsi"/>
          </w:rPr>
          <w:t>@</w:t>
        </w:r>
        <w:r w:rsidRPr="00941B04">
          <w:rPr>
            <w:rStyle w:val="Hyperlink"/>
          </w:rPr>
          <w:t>ucg.ac.me</w:t>
        </w:r>
      </w:hyperlink>
    </w:p>
    <w:p w:rsidR="00184CB7" w:rsidRDefault="00184CB7">
      <w:r>
        <w:t>Studenti su u obavezi da prilikom slanja radova  navedu da li žele ili ne da izvrše prezentaciju. Prezentacija će biti 23.maja u 10h, kabinet 403/IV sprat.</w:t>
      </w:r>
      <w:bookmarkEnd w:id="0"/>
    </w:p>
    <w:sectPr w:rsidR="00184CB7" w:rsidSect="00184C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B7"/>
    <w:rsid w:val="00184CB7"/>
    <w:rsid w:val="0032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C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4C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7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alf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2019-05-13T08:08:00Z</dcterms:created>
  <dcterms:modified xsi:type="dcterms:W3CDTF">2019-05-13T08:11:00Z</dcterms:modified>
</cp:coreProperties>
</file>