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rPr>
          <w:rFonts w:eastAsia="TimesNewRomanPS-ItalicMT" w:cs="TimesNewRomanPS-ItalicMT"/>
          <w:i/>
          <w:iCs/>
          <w:sz w:val="24"/>
          <w:szCs w:val="24"/>
        </w:rPr>
      </w:pPr>
      <w:r w:rsidRPr="00EE6330">
        <w:rPr>
          <w:rFonts w:eastAsia="TimesNewRomanPS-ItalicMT" w:cs="TimesNewRomanPS-ItalicMT"/>
          <w:i/>
          <w:iCs/>
          <w:sz w:val="24"/>
          <w:szCs w:val="24"/>
        </w:rPr>
        <w:t>Snežana GRBOVIĆ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PISMENA PROVJERA ZNANJA U NASTAVI GEOGRAFIJE</w:t>
      </w:r>
    </w:p>
    <w:p w:rsidR="00EE6330" w:rsidRDefault="00EE6330" w:rsidP="00EE6330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4"/>
          <w:szCs w:val="24"/>
        </w:rPr>
      </w:pPr>
    </w:p>
    <w:p w:rsidR="00EE6330" w:rsidRDefault="00EE6330" w:rsidP="00EE6330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4"/>
          <w:szCs w:val="24"/>
        </w:rPr>
      </w:pP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Uvod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Nastava i učenje kao i svaka druga djelatnost završava određ</w:t>
      </w:r>
      <w:r w:rsidR="00EE6330">
        <w:rPr>
          <w:rFonts w:eastAsia="TimesNewRomanPSMT" w:cs="TimesNewRomanPSMT"/>
          <w:sz w:val="24"/>
          <w:szCs w:val="24"/>
        </w:rPr>
        <w:t xml:space="preserve">enim </w:t>
      </w:r>
      <w:r w:rsidRPr="00EE6330">
        <w:rPr>
          <w:rFonts w:eastAsia="TimesNewRomanPSMT" w:cs="TimesNewRomanPSMT"/>
          <w:sz w:val="24"/>
          <w:szCs w:val="24"/>
        </w:rPr>
        <w:t>ishodima, rezultatima. Važan dio obrazovn</w:t>
      </w:r>
      <w:r w:rsidR="00EE6330">
        <w:rPr>
          <w:rFonts w:eastAsia="TimesNewRomanPSMT" w:cs="TimesNewRomanPSMT"/>
          <w:sz w:val="24"/>
          <w:szCs w:val="24"/>
        </w:rPr>
        <w:t xml:space="preserve">og procesa je provjera znanja i </w:t>
      </w:r>
      <w:r w:rsidRPr="00EE6330">
        <w:rPr>
          <w:rFonts w:eastAsia="TimesNewRomanPSMT" w:cs="TimesNewRomanPSMT"/>
          <w:sz w:val="24"/>
          <w:szCs w:val="24"/>
        </w:rPr>
        <w:t>vrednovanje obrazovnog postignuća. Evaluacij</w:t>
      </w:r>
      <w:r w:rsidR="00EE6330">
        <w:rPr>
          <w:rFonts w:eastAsia="TimesNewRomanPSMT" w:cs="TimesNewRomanPSMT"/>
          <w:sz w:val="24"/>
          <w:szCs w:val="24"/>
        </w:rPr>
        <w:t xml:space="preserve">a se koristi brojnim postupcima </w:t>
      </w:r>
      <w:r w:rsidRPr="00EE6330">
        <w:rPr>
          <w:rFonts w:eastAsia="TimesNewRomanPSMT" w:cs="TimesNewRomanPSMT"/>
          <w:sz w:val="24"/>
          <w:szCs w:val="24"/>
        </w:rPr>
        <w:t>i tehnikama, mjerenjem (dosije, protokoli za inter</w:t>
      </w:r>
      <w:r w:rsidR="00EE6330">
        <w:rPr>
          <w:rFonts w:eastAsia="TimesNewRomanPSMT" w:cs="TimesNewRomanPSMT"/>
          <w:sz w:val="24"/>
          <w:szCs w:val="24"/>
        </w:rPr>
        <w:t xml:space="preserve">vjuisanje, testiranje, klaseri, </w:t>
      </w:r>
      <w:r w:rsidRPr="00EE6330">
        <w:rPr>
          <w:rFonts w:eastAsia="TimesNewRomanPSMT" w:cs="TimesNewRomanPSMT"/>
          <w:sz w:val="24"/>
          <w:szCs w:val="24"/>
        </w:rPr>
        <w:t>anegdotski zapisi itd.) kako bi se stvorio što potpuniji portret pojedinog uč</w:t>
      </w:r>
      <w:r w:rsidR="00EE6330">
        <w:rPr>
          <w:rFonts w:eastAsia="TimesNewRomanPSMT" w:cs="TimesNewRomanPSMT"/>
          <w:sz w:val="24"/>
          <w:szCs w:val="24"/>
        </w:rPr>
        <w:t xml:space="preserve">enika, </w:t>
      </w:r>
      <w:r w:rsidRPr="00EE6330">
        <w:rPr>
          <w:rFonts w:eastAsia="TimesNewRomanPSMT" w:cs="TimesNewRomanPSMT"/>
          <w:sz w:val="24"/>
          <w:szCs w:val="24"/>
        </w:rPr>
        <w:t>i na taj način omogućilo što objektivnije, nepristrasnije i preciznije utvrđ</w:t>
      </w:r>
      <w:r w:rsidR="00EE6330">
        <w:rPr>
          <w:rFonts w:eastAsia="TimesNewRomanPSMT" w:cs="TimesNewRomanPSMT"/>
          <w:sz w:val="24"/>
          <w:szCs w:val="24"/>
        </w:rPr>
        <w:t xml:space="preserve">ivanje </w:t>
      </w:r>
      <w:r w:rsidRPr="00EE6330">
        <w:rPr>
          <w:rFonts w:eastAsia="TimesNewRomanPSMT" w:cs="TimesNewRomanPSMT"/>
          <w:sz w:val="24"/>
          <w:szCs w:val="24"/>
        </w:rPr>
        <w:t>efekata vaspitno-obrazovnog rada.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nastavi geografije evaluacija se temelji na sistematskom prać</w:t>
      </w:r>
      <w:r w:rsidR="00EE6330">
        <w:rPr>
          <w:rFonts w:eastAsia="TimesNewRomanPSMT" w:cs="TimesNewRomanPSMT"/>
          <w:sz w:val="24"/>
          <w:szCs w:val="24"/>
        </w:rPr>
        <w:t xml:space="preserve">enju i </w:t>
      </w:r>
      <w:r w:rsidRPr="00EE6330">
        <w:rPr>
          <w:rFonts w:eastAsia="TimesNewRomanPSMT" w:cs="TimesNewRomanPSMT"/>
          <w:sz w:val="24"/>
          <w:szCs w:val="24"/>
        </w:rPr>
        <w:t>provjeravanju, odnosno prikupljanju podat</w:t>
      </w:r>
      <w:r w:rsidR="00EE6330">
        <w:rPr>
          <w:rFonts w:eastAsia="TimesNewRomanPSMT" w:cs="TimesNewRomanPSMT"/>
          <w:sz w:val="24"/>
          <w:szCs w:val="24"/>
        </w:rPr>
        <w:t xml:space="preserve">aka, pokazatelja o tome kako se </w:t>
      </w:r>
      <w:r w:rsidRPr="00EE6330">
        <w:rPr>
          <w:rFonts w:eastAsia="TimesNewRomanPSMT" w:cs="TimesNewRomanPSMT"/>
          <w:sz w:val="24"/>
          <w:szCs w:val="24"/>
        </w:rPr>
        <w:t>učenici približavaju, planiranim ciljevima i</w:t>
      </w:r>
      <w:r w:rsidR="00EE6330">
        <w:rPr>
          <w:rFonts w:eastAsia="TimesNewRomanPSMT" w:cs="TimesNewRomanPSMT"/>
          <w:sz w:val="24"/>
          <w:szCs w:val="24"/>
        </w:rPr>
        <w:t xml:space="preserve"> zadacima. Nastavnik geografije </w:t>
      </w:r>
      <w:r w:rsidRPr="00EE6330">
        <w:rPr>
          <w:rFonts w:eastAsia="TimesNewRomanPSMT" w:cs="TimesNewRomanPSMT"/>
          <w:sz w:val="24"/>
          <w:szCs w:val="24"/>
        </w:rPr>
        <w:t>ima mogućnost širokog izbora postupaka kojima može doć</w:t>
      </w:r>
      <w:r w:rsidR="00EE6330">
        <w:rPr>
          <w:rFonts w:eastAsia="TimesNewRomanPSMT" w:cs="TimesNewRomanPSMT"/>
          <w:sz w:val="24"/>
          <w:szCs w:val="24"/>
        </w:rPr>
        <w:t xml:space="preserve">i do pokazatelja, na </w:t>
      </w:r>
      <w:r w:rsidRPr="00EE6330">
        <w:rPr>
          <w:rFonts w:eastAsia="TimesNewRomanPSMT" w:cs="TimesNewRomanPSMT"/>
          <w:sz w:val="24"/>
          <w:szCs w:val="24"/>
        </w:rPr>
        <w:t>osnovu kojih će, formirati sud o postignućima učenika. Prikupljanje pokazatelja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obavlja se na različite načine (usmeno, pismeno, praktičnim radovima, radomna terenu, portfolijima i sl.). Primjena pismenih ispita znanja pruža moguć</w:t>
      </w:r>
      <w:r w:rsidR="00EE6330">
        <w:rPr>
          <w:rFonts w:eastAsia="TimesNewRomanPSMT" w:cs="TimesNewRomanPSMT"/>
          <w:sz w:val="24"/>
          <w:szCs w:val="24"/>
        </w:rPr>
        <w:t xml:space="preserve">nost </w:t>
      </w:r>
      <w:r w:rsidRPr="00EE6330">
        <w:rPr>
          <w:rFonts w:eastAsia="TimesNewRomanPSMT" w:cs="TimesNewRomanPSMT"/>
          <w:sz w:val="24"/>
          <w:szCs w:val="24"/>
        </w:rPr>
        <w:t>objektivne procjene učeničkih postignuća u značajnom nivou.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Testovi/ školske pismene provjere znanja</w:t>
      </w:r>
    </w:p>
    <w:p w:rsidR="004166CA" w:rsidRPr="00EE6330" w:rsidRDefault="004166CA" w:rsidP="009F10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Pedagoška praksa, u nastojanju da iznađe što bolje modele prać</w:t>
      </w:r>
      <w:r w:rsidR="00EE6330">
        <w:rPr>
          <w:rFonts w:eastAsia="TimesNewRomanPSMT" w:cs="TimesNewRomanPSMT"/>
          <w:sz w:val="24"/>
          <w:szCs w:val="24"/>
        </w:rPr>
        <w:t xml:space="preserve">enja i </w:t>
      </w:r>
      <w:r w:rsidRPr="00EE6330">
        <w:rPr>
          <w:rFonts w:eastAsia="TimesNewRomanPSMT" w:cs="TimesNewRomanPSMT"/>
          <w:sz w:val="24"/>
          <w:szCs w:val="24"/>
        </w:rPr>
        <w:t>vrednovanja učeničkih postignuća, kao jedan</w:t>
      </w:r>
      <w:r w:rsidR="00EE6330">
        <w:rPr>
          <w:rFonts w:eastAsia="TimesNewRomanPSMT" w:cs="TimesNewRomanPSMT"/>
          <w:sz w:val="24"/>
          <w:szCs w:val="24"/>
        </w:rPr>
        <w:t xml:space="preserve"> od pouzdanijih puteva izabrala </w:t>
      </w:r>
      <w:r w:rsidRPr="00EE6330">
        <w:rPr>
          <w:rFonts w:eastAsia="TimesNewRomanPSMT" w:cs="TimesNewRomanPSMT"/>
          <w:sz w:val="24"/>
          <w:szCs w:val="24"/>
        </w:rPr>
        <w:t>je pismeni vid provjeravanja. Evidentno je da je vremenom vršila usavrš</w:t>
      </w:r>
      <w:r w:rsidR="00EE6330">
        <w:rPr>
          <w:rFonts w:eastAsia="TimesNewRomanPSMT" w:cs="TimesNewRomanPSMT"/>
          <w:sz w:val="24"/>
          <w:szCs w:val="24"/>
        </w:rPr>
        <w:t xml:space="preserve">avanje </w:t>
      </w:r>
      <w:r w:rsidRPr="00EE6330">
        <w:rPr>
          <w:rFonts w:eastAsia="TimesNewRomanPSMT" w:cs="TimesNewRomanPSMT"/>
          <w:sz w:val="24"/>
          <w:szCs w:val="24"/>
        </w:rPr>
        <w:t>vrsta i tipova zadataka čija rješenja bi mogla bit</w:t>
      </w:r>
      <w:r w:rsidR="00EE6330">
        <w:rPr>
          <w:rFonts w:eastAsia="TimesNewRomanPSMT" w:cs="TimesNewRomanPSMT"/>
          <w:sz w:val="24"/>
          <w:szCs w:val="24"/>
        </w:rPr>
        <w:t xml:space="preserve">i objektivno i realno mjerljiva </w:t>
      </w:r>
      <w:r w:rsidRPr="00EE6330">
        <w:rPr>
          <w:rFonts w:eastAsia="TimesNewRomanPSMT" w:cs="TimesNewRomanPSMT"/>
          <w:sz w:val="24"/>
          <w:szCs w:val="24"/>
        </w:rPr>
        <w:t>bez značajnije prisutnog subjektivizma samog nastavnika.</w:t>
      </w:r>
    </w:p>
    <w:p w:rsidR="004166CA" w:rsidRPr="00EE6330" w:rsidRDefault="004166CA" w:rsidP="009F10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praksi naše škole često se za š</w:t>
      </w:r>
      <w:r w:rsidR="00EE6330">
        <w:rPr>
          <w:rFonts w:eastAsia="TimesNewRomanPSMT" w:cs="TimesNewRomanPSMT"/>
          <w:sz w:val="24"/>
          <w:szCs w:val="24"/>
        </w:rPr>
        <w:t xml:space="preserve">kolske pismene provjere znanja, upotrebljava termin </w:t>
      </w:r>
      <w:r w:rsidRPr="00EE6330">
        <w:rPr>
          <w:rFonts w:eastAsia="TimesNewRomanPSMT" w:cs="TimesNewRomanPSMT"/>
          <w:sz w:val="24"/>
          <w:szCs w:val="24"/>
        </w:rPr>
        <w:t>test/testiranje što možemo smatrati neadekvatnim.Najčešć</w:t>
      </w:r>
      <w:r w:rsidR="00EE6330">
        <w:rPr>
          <w:rFonts w:eastAsia="TimesNewRomanPSMT" w:cs="TimesNewRomanPSMT"/>
          <w:sz w:val="24"/>
          <w:szCs w:val="24"/>
        </w:rPr>
        <w:t xml:space="preserve">e </w:t>
      </w:r>
      <w:r w:rsidRPr="00EE6330">
        <w:rPr>
          <w:rFonts w:eastAsia="TimesNewRomanPSMT" w:cs="TimesNewRomanPSMT"/>
          <w:sz w:val="24"/>
          <w:szCs w:val="24"/>
        </w:rPr>
        <w:t>po</w:t>
      </w:r>
      <w:r w:rsidR="00EE6330">
        <w:rPr>
          <w:rFonts w:eastAsia="TimesNewRomanPSMT" w:cs="TimesNewRomanPSMT"/>
          <w:sz w:val="24"/>
          <w:szCs w:val="24"/>
        </w:rPr>
        <w:t xml:space="preserve">minjana definicija testa je ona </w:t>
      </w:r>
      <w:r w:rsidRPr="00EE6330">
        <w:rPr>
          <w:rFonts w:eastAsia="TimesNewRomanPSMT" w:cs="TimesNewRomanPSMT"/>
          <w:sz w:val="24"/>
          <w:szCs w:val="24"/>
        </w:rPr>
        <w:t>koju je dao Z. Bujas, a čija je suš</w:t>
      </w:r>
      <w:r w:rsidR="00EE6330">
        <w:rPr>
          <w:rFonts w:eastAsia="TimesNewRomanPSMT" w:cs="TimesNewRomanPSMT"/>
          <w:sz w:val="24"/>
          <w:szCs w:val="24"/>
        </w:rPr>
        <w:t xml:space="preserve">tina u tome da </w:t>
      </w:r>
      <w:r w:rsidRPr="00EE6330">
        <w:rPr>
          <w:rFonts w:eastAsia="TimesNewRomanPSMT" w:cs="TimesNewRomanPSMT"/>
          <w:sz w:val="24"/>
          <w:szCs w:val="24"/>
        </w:rPr>
        <w:t>se testom smatra standardizovani postupak pomoću koga se izaziva određ</w:t>
      </w:r>
      <w:r w:rsidR="00EE6330">
        <w:rPr>
          <w:rFonts w:eastAsia="TimesNewRomanPSMT" w:cs="TimesNewRomanPSMT"/>
          <w:sz w:val="24"/>
          <w:szCs w:val="24"/>
        </w:rPr>
        <w:t xml:space="preserve">ena </w:t>
      </w:r>
      <w:r w:rsidRPr="00EE6330">
        <w:rPr>
          <w:rFonts w:eastAsia="TimesNewRomanPSMT" w:cs="TimesNewRomanPSMT"/>
          <w:sz w:val="24"/>
          <w:szCs w:val="24"/>
        </w:rPr>
        <w:t>aktivnost, a nakon toga se učinak te aktivnosti mjeri i vrednuje tako što se</w:t>
      </w:r>
      <w:r w:rsidR="00EE6330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individualni rezultat upoređuje s rezultatima koji s</w:t>
      </w:r>
      <w:r w:rsidR="00EE6330">
        <w:rPr>
          <w:rFonts w:eastAsia="TimesNewRomanPSMT" w:cs="TimesNewRomanPSMT"/>
          <w:sz w:val="24"/>
          <w:szCs w:val="24"/>
        </w:rPr>
        <w:t xml:space="preserve">u dobijeni kod drugih individua </w:t>
      </w:r>
      <w:r w:rsidRPr="00EE6330">
        <w:rPr>
          <w:rFonts w:eastAsia="TimesNewRomanPSMT" w:cs="TimesNewRomanPSMT"/>
          <w:sz w:val="24"/>
          <w:szCs w:val="24"/>
        </w:rPr>
        <w:t>u istoj situaciji.</w:t>
      </w:r>
      <w:r w:rsidR="00EE6330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Rezultati primjene testa znanja izraž</w:t>
      </w:r>
      <w:r w:rsidR="00EE6330">
        <w:rPr>
          <w:rFonts w:eastAsia="TimesNewRomanPSMT" w:cs="TimesNewRomanPSMT"/>
          <w:sz w:val="24"/>
          <w:szCs w:val="24"/>
        </w:rPr>
        <w:t xml:space="preserve">avju se jedinicama koje se </w:t>
      </w:r>
      <w:r w:rsidRPr="00EE6330">
        <w:rPr>
          <w:rFonts w:eastAsia="TimesNewRomanPSMT" w:cs="TimesNewRomanPSMT"/>
          <w:sz w:val="24"/>
          <w:szCs w:val="24"/>
        </w:rPr>
        <w:t>mogu uporediti sa drugim mjerama u ocjenjivanju. To omogucava upoređ</w:t>
      </w:r>
      <w:r w:rsidR="00EE6330">
        <w:rPr>
          <w:rFonts w:eastAsia="TimesNewRomanPSMT" w:cs="TimesNewRomanPSMT"/>
          <w:sz w:val="24"/>
          <w:szCs w:val="24"/>
        </w:rPr>
        <w:t xml:space="preserve">ivanje </w:t>
      </w:r>
      <w:r w:rsidRPr="00EE6330">
        <w:rPr>
          <w:rFonts w:eastAsia="TimesNewRomanPSMT" w:cs="TimesNewRomanPSMT"/>
          <w:sz w:val="24"/>
          <w:szCs w:val="24"/>
        </w:rPr>
        <w:t>grupa i pojedinaca, kao i utvrđivanje individualni</w:t>
      </w:r>
      <w:r w:rsidR="009F10E2">
        <w:rPr>
          <w:rFonts w:eastAsia="TimesNewRomanPSMT" w:cs="TimesNewRomanPSMT"/>
          <w:sz w:val="24"/>
          <w:szCs w:val="24"/>
        </w:rPr>
        <w:t xml:space="preserve">h razlika, procjenu efikasnosti </w:t>
      </w:r>
      <w:r w:rsidRPr="00EE6330">
        <w:rPr>
          <w:rFonts w:eastAsia="TimesNewRomanPSMT" w:cs="TimesNewRomanPSMT"/>
          <w:sz w:val="24"/>
          <w:szCs w:val="24"/>
        </w:rPr>
        <w:t>primijenjenih metoda, postupaka, sredstava i njihovih različitih primjena.</w:t>
      </w:r>
      <w:r w:rsidR="009F10E2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U nedostatku standardizovanih testova nastavnici geografije pribjegavaju</w:t>
      </w:r>
    </w:p>
    <w:p w:rsidR="004166CA" w:rsidRPr="00EE6330" w:rsidRDefault="004166CA" w:rsidP="009F10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samostalnoj konstrukciji pismenih provjera znanja.</w:t>
      </w:r>
    </w:p>
    <w:p w:rsidR="004166CA" w:rsidRPr="00EE6330" w:rsidRDefault="004166CA" w:rsidP="009F10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Pismene provjere znanja, odnosno, kako se u našoj š</w:t>
      </w:r>
      <w:r w:rsidR="009F10E2">
        <w:rPr>
          <w:rFonts w:eastAsia="TimesNewRomanPSMT" w:cs="TimesNewRomanPSMT"/>
          <w:sz w:val="24"/>
          <w:szCs w:val="24"/>
        </w:rPr>
        <w:t xml:space="preserve">kolskoj praksi nazivaju, kontrolni </w:t>
      </w:r>
      <w:r w:rsidRPr="00EE6330">
        <w:rPr>
          <w:rFonts w:eastAsia="TimesNewRomanPSMT" w:cs="TimesNewRomanPSMT"/>
          <w:sz w:val="24"/>
          <w:szCs w:val="24"/>
        </w:rPr>
        <w:t>zadaci/školski kontroln</w:t>
      </w:r>
      <w:r w:rsidR="009F10E2">
        <w:rPr>
          <w:rFonts w:eastAsia="TimesNewRomanPSMT" w:cs="TimesNewRomanPSMT"/>
          <w:sz w:val="24"/>
          <w:szCs w:val="24"/>
        </w:rPr>
        <w:t xml:space="preserve">i zadaci/kontrolni ispiti, koje </w:t>
      </w:r>
      <w:r w:rsidRPr="00EE6330">
        <w:rPr>
          <w:rFonts w:eastAsia="TimesNewRomanPSMT" w:cs="TimesNewRomanPSMT"/>
          <w:sz w:val="24"/>
          <w:szCs w:val="24"/>
        </w:rPr>
        <w:t>po potrebi kreira sam nastavnik nijesu stand</w:t>
      </w:r>
      <w:r w:rsidR="009F10E2">
        <w:rPr>
          <w:rFonts w:eastAsia="TimesNewRomanPSMT" w:cs="TimesNewRomanPSMT"/>
          <w:sz w:val="24"/>
          <w:szCs w:val="24"/>
        </w:rPr>
        <w:t xml:space="preserve">ardizovani, tj. konstruisani po </w:t>
      </w:r>
      <w:r w:rsidRPr="00EE6330">
        <w:rPr>
          <w:rFonts w:eastAsia="TimesNewRomanPSMT" w:cs="TimesNewRomanPSMT"/>
          <w:sz w:val="24"/>
          <w:szCs w:val="24"/>
        </w:rPr>
        <w:t>strogo kontrolisanim istraživačkim postupcima, sa utvrđ</w:t>
      </w:r>
      <w:r w:rsidR="009F10E2">
        <w:rPr>
          <w:rFonts w:eastAsia="TimesNewRomanPSMT" w:cs="TimesNewRomanPSMT"/>
          <w:sz w:val="24"/>
          <w:szCs w:val="24"/>
        </w:rPr>
        <w:t xml:space="preserve">enim metrijskim </w:t>
      </w:r>
      <w:r w:rsidRPr="00EE6330">
        <w:rPr>
          <w:rFonts w:eastAsia="TimesNewRomanPSMT" w:cs="TimesNewRomanPSMT"/>
          <w:sz w:val="24"/>
          <w:szCs w:val="24"/>
        </w:rPr>
        <w:t>karakteristikama ili standardima, normama. Kao</w:t>
      </w:r>
      <w:r w:rsidR="009F10E2">
        <w:rPr>
          <w:rFonts w:eastAsia="TimesNewRomanPSMT" w:cs="TimesNewRomanPSMT"/>
          <w:sz w:val="24"/>
          <w:szCs w:val="24"/>
        </w:rPr>
        <w:t xml:space="preserve"> takvi, ne mogu se upotrijebiti </w:t>
      </w:r>
      <w:r w:rsidRPr="00EE6330">
        <w:rPr>
          <w:rFonts w:eastAsia="TimesNewRomanPSMT" w:cs="TimesNewRomanPSMT"/>
          <w:sz w:val="24"/>
          <w:szCs w:val="24"/>
        </w:rPr>
        <w:t>u većem broju škola i na osnovu njih se mogu vršiti poređenja geografskih</w:t>
      </w:r>
    </w:p>
    <w:p w:rsidR="004166CA" w:rsidRPr="00EE6330" w:rsidRDefault="004166CA" w:rsidP="009F10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znanja učenika samo iz jednog odjeljenja ili iz nekoliko od</w:t>
      </w:r>
      <w:r w:rsidR="009F10E2">
        <w:rPr>
          <w:rFonts w:eastAsia="TimesNewRomanPSMT" w:cs="TimesNewRomanPSMT"/>
          <w:sz w:val="24"/>
          <w:szCs w:val="24"/>
        </w:rPr>
        <w:t xml:space="preserve">jeljenja u kojima </w:t>
      </w:r>
      <w:r w:rsidRPr="00EE6330">
        <w:rPr>
          <w:rFonts w:eastAsia="TimesNewRomanPSMT" w:cs="TimesNewRomanPSMT"/>
          <w:sz w:val="24"/>
          <w:szCs w:val="24"/>
        </w:rPr>
        <w:t>isti nastavnik izvodi nastavu. Mogu da ob</w:t>
      </w:r>
      <w:r w:rsidR="009F10E2">
        <w:rPr>
          <w:rFonts w:eastAsia="TimesNewRomanPSMT" w:cs="TimesNewRomanPSMT"/>
          <w:sz w:val="24"/>
          <w:szCs w:val="24"/>
        </w:rPr>
        <w:t xml:space="preserve">uhvate cjelokupno gradivo, mada </w:t>
      </w:r>
      <w:r w:rsidRPr="00EE6330">
        <w:rPr>
          <w:rFonts w:eastAsia="TimesNewRomanPSMT" w:cs="TimesNewRomanPSMT"/>
          <w:sz w:val="24"/>
          <w:szCs w:val="24"/>
        </w:rPr>
        <w:t>obično obuhvataju samo jedan određeni dio gradiva.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Te provjere znanja iako nemaju vrijednost </w:t>
      </w:r>
      <w:r w:rsidR="009F10E2">
        <w:rPr>
          <w:rFonts w:eastAsia="TimesNewRomanPSMT" w:cs="TimesNewRomanPSMT"/>
          <w:sz w:val="24"/>
          <w:szCs w:val="24"/>
        </w:rPr>
        <w:t xml:space="preserve">testova znanja, mogu nastavniku </w:t>
      </w:r>
      <w:r w:rsidRPr="00EE6330">
        <w:rPr>
          <w:rFonts w:eastAsia="TimesNewRomanPSMT" w:cs="TimesNewRomanPSMT"/>
          <w:sz w:val="24"/>
          <w:szCs w:val="24"/>
        </w:rPr>
        <w:t>veoma korisno poslužiti da na najekonomičniji i dosta pouzdan nač</w:t>
      </w:r>
      <w:r w:rsidR="009F10E2">
        <w:rPr>
          <w:rFonts w:eastAsia="TimesNewRomanPSMT" w:cs="TimesNewRomanPSMT"/>
          <w:sz w:val="24"/>
          <w:szCs w:val="24"/>
        </w:rPr>
        <w:t xml:space="preserve">in </w:t>
      </w:r>
      <w:r w:rsidRPr="00EE6330">
        <w:rPr>
          <w:rFonts w:eastAsia="TimesNewRomanPSMT" w:cs="TimesNewRomanPSMT"/>
          <w:sz w:val="24"/>
          <w:szCs w:val="24"/>
        </w:rPr>
        <w:t xml:space="preserve">provjeri znanje većeg broja učenika, </w:t>
      </w:r>
      <w:r w:rsidRPr="00EE6330">
        <w:rPr>
          <w:rFonts w:eastAsia="TimesNewRomanPSMT" w:cs="TimesNewRomanPSMT"/>
          <w:sz w:val="24"/>
          <w:szCs w:val="24"/>
        </w:rPr>
        <w:lastRenderedPageBreak/>
        <w:t>provjeri upotrebu neke nove metode u</w:t>
      </w:r>
      <w:r w:rsidR="009F10E2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obradi određenog dijela gradiva, kao i ispita predznanje uč</w:t>
      </w:r>
      <w:r w:rsidR="009F10E2">
        <w:rPr>
          <w:rFonts w:eastAsia="TimesNewRomanPSMT" w:cs="TimesNewRomanPSMT"/>
          <w:sz w:val="24"/>
          <w:szCs w:val="24"/>
        </w:rPr>
        <w:t xml:space="preserve">enika koje im je </w:t>
      </w:r>
      <w:r w:rsidRPr="00EE6330">
        <w:rPr>
          <w:rFonts w:eastAsia="TimesNewRomanPSMT" w:cs="TimesNewRomanPSMT"/>
          <w:sz w:val="24"/>
          <w:szCs w:val="24"/>
        </w:rPr>
        <w:t>potrebno za savlađivanje nove građe itd.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Šire posmatrano, školske pismene provjere </w:t>
      </w:r>
      <w:r w:rsidR="009F10E2">
        <w:rPr>
          <w:rFonts w:eastAsia="TimesNewRomanPSMT" w:cs="TimesNewRomanPSMT"/>
          <w:sz w:val="24"/>
          <w:szCs w:val="24"/>
        </w:rPr>
        <w:t xml:space="preserve">znanja imaju izvjesne prednosti </w:t>
      </w:r>
      <w:r w:rsidRPr="00EE6330">
        <w:rPr>
          <w:rFonts w:eastAsia="TimesNewRomanPSMT" w:cs="TimesNewRomanPSMT"/>
          <w:sz w:val="24"/>
          <w:szCs w:val="24"/>
        </w:rPr>
        <w:t>nad testovima znanja. Naime, pismene provjere znanja koje kreira sam nastavnikmogu da obuhvate sve pojedinosti i finese koje je nastavnik obradio u određ</w:t>
      </w:r>
      <w:r w:rsidR="009F10E2">
        <w:rPr>
          <w:rFonts w:eastAsia="TimesNewRomanPSMT" w:cs="TimesNewRomanPSMT"/>
          <w:sz w:val="24"/>
          <w:szCs w:val="24"/>
        </w:rPr>
        <w:t xml:space="preserve">enom </w:t>
      </w:r>
      <w:r w:rsidRPr="00EE6330">
        <w:rPr>
          <w:rFonts w:eastAsia="TimesNewRomanPSMT" w:cs="TimesNewRomanPSMT"/>
          <w:sz w:val="24"/>
          <w:szCs w:val="24"/>
        </w:rPr>
        <w:t>podrućju (području koje se provjerava). U njima posebno mogu doći do izraž</w:t>
      </w:r>
      <w:r w:rsidR="009F10E2">
        <w:rPr>
          <w:rFonts w:eastAsia="TimesNewRomanPSMT" w:cs="TimesNewRomanPSMT"/>
          <w:sz w:val="24"/>
          <w:szCs w:val="24"/>
        </w:rPr>
        <w:t xml:space="preserve">aja </w:t>
      </w:r>
      <w:r w:rsidRPr="00EE6330">
        <w:rPr>
          <w:rFonts w:eastAsia="TimesNewRomanPSMT" w:cs="TimesNewRomanPSMT"/>
          <w:sz w:val="24"/>
          <w:szCs w:val="24"/>
        </w:rPr>
        <w:t>sadržaji tj. pitanja i zadaci vezani za geografske specifič</w:t>
      </w:r>
      <w:r w:rsidR="009F10E2">
        <w:rPr>
          <w:rFonts w:eastAsia="TimesNewRomanPSMT" w:cs="TimesNewRomanPSMT"/>
          <w:sz w:val="24"/>
          <w:szCs w:val="24"/>
        </w:rPr>
        <w:t xml:space="preserve">nosti lokalne sredine u </w:t>
      </w:r>
      <w:r w:rsidRPr="00EE6330">
        <w:rPr>
          <w:rFonts w:eastAsia="TimesNewRomanPSMT" w:cs="TimesNewRomanPSMT"/>
          <w:sz w:val="24"/>
          <w:szCs w:val="24"/>
        </w:rPr>
        <w:t>kojoj se škola nalazi, kao i veze između lokalnih i globalnih pojava i procesa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(prirodno-geografski, ekonomski, sociološki, ekološki i slično).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Sa druge strane, testovi znanja se prave prema opš</w:t>
      </w:r>
      <w:r w:rsidR="009F10E2">
        <w:rPr>
          <w:rFonts w:eastAsia="TimesNewRomanPSMT" w:cs="TimesNewRomanPSMT"/>
          <w:sz w:val="24"/>
          <w:szCs w:val="24"/>
        </w:rPr>
        <w:t xml:space="preserve">tem programu za jedan </w:t>
      </w:r>
      <w:r w:rsidRPr="00EE6330">
        <w:rPr>
          <w:rFonts w:eastAsia="TimesNewRomanPSMT" w:cs="TimesNewRomanPSMT"/>
          <w:sz w:val="24"/>
          <w:szCs w:val="24"/>
        </w:rPr>
        <w:t>razred i namijenjeni su upotrebi u većem broju š</w:t>
      </w:r>
      <w:r w:rsidR="009F10E2">
        <w:rPr>
          <w:rFonts w:eastAsia="TimesNewRomanPSMT" w:cs="TimesNewRomanPSMT"/>
          <w:sz w:val="24"/>
          <w:szCs w:val="24"/>
        </w:rPr>
        <w:t xml:space="preserve">kola, te mogu da obuhvate samo </w:t>
      </w:r>
      <w:r w:rsidRPr="00EE6330">
        <w:rPr>
          <w:rFonts w:eastAsia="TimesNewRomanPSMT" w:cs="TimesNewRomanPSMT"/>
          <w:sz w:val="24"/>
          <w:szCs w:val="24"/>
        </w:rPr>
        <w:t>one osnovne stvari koje se moraju obraditi u svim školama. Drugačije reč</w:t>
      </w:r>
      <w:r w:rsidR="009F10E2">
        <w:rPr>
          <w:rFonts w:eastAsia="TimesNewRomanPSMT" w:cs="TimesNewRomanPSMT"/>
          <w:sz w:val="24"/>
          <w:szCs w:val="24"/>
        </w:rPr>
        <w:t xml:space="preserve">eno </w:t>
      </w:r>
      <w:r w:rsidRPr="00EE6330">
        <w:rPr>
          <w:rFonts w:eastAsia="TimesNewRomanPSMT" w:cs="TimesNewRomanPSMT"/>
          <w:sz w:val="24"/>
          <w:szCs w:val="24"/>
        </w:rPr>
        <w:t>iz njih moraju da se izostave svi detalji za koje se mož</w:t>
      </w:r>
      <w:r w:rsidR="009F10E2">
        <w:rPr>
          <w:rFonts w:eastAsia="TimesNewRomanPSMT" w:cs="TimesNewRomanPSMT"/>
          <w:sz w:val="24"/>
          <w:szCs w:val="24"/>
        </w:rPr>
        <w:t xml:space="preserve">e pretpostaviti da mogu </w:t>
      </w:r>
      <w:r w:rsidRPr="00EE6330">
        <w:rPr>
          <w:rFonts w:eastAsia="TimesNewRomanPSMT" w:cs="TimesNewRomanPSMT"/>
          <w:sz w:val="24"/>
          <w:szCs w:val="24"/>
        </w:rPr>
        <w:t>biti izostavljeni ili da su obrađeni na nešto drukčiji način u različitim školama.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Kako do dobre pismene provjere znanja?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Osnovni postupak pripreme i izrade pisme</w:t>
      </w:r>
      <w:r w:rsidR="009F10E2">
        <w:rPr>
          <w:rFonts w:eastAsia="TimesNewRomanPSMT" w:cs="TimesNewRomanPSMT"/>
          <w:sz w:val="24"/>
          <w:szCs w:val="24"/>
        </w:rPr>
        <w:t xml:space="preserve">ne provjere znaja sastoji se iz </w:t>
      </w:r>
      <w:r w:rsidRPr="00EE6330">
        <w:rPr>
          <w:rFonts w:eastAsia="TimesNewRomanPSMT" w:cs="TimesNewRomanPSMT"/>
          <w:sz w:val="24"/>
          <w:szCs w:val="24"/>
        </w:rPr>
        <w:t>nekoliko važnih koraka.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Prije svega neophodno je odrediti područje/a nastavnog programa čija ć</w:t>
      </w:r>
      <w:r w:rsidR="009F10E2">
        <w:rPr>
          <w:rFonts w:eastAsia="TimesNewRomanPSMT" w:cs="TimesNewRomanPSMT"/>
          <w:sz w:val="24"/>
          <w:szCs w:val="24"/>
        </w:rPr>
        <w:t xml:space="preserve">e </w:t>
      </w:r>
      <w:r w:rsidRPr="00EE6330">
        <w:rPr>
          <w:rFonts w:eastAsia="TimesNewRomanPSMT" w:cs="TimesNewRomanPSMT"/>
          <w:sz w:val="24"/>
          <w:szCs w:val="24"/>
        </w:rPr>
        <w:t>se primjena provjeravati. Zatim se cjelokupan sadrž‍‍</w:t>
      </w:r>
      <w:r w:rsidR="009F10E2">
        <w:rPr>
          <w:rFonts w:eastAsia="TimesNewRomanPSMT" w:cs="TimesNewRomanPSMT"/>
          <w:sz w:val="24"/>
          <w:szCs w:val="24"/>
        </w:rPr>
        <w:t xml:space="preserve">aj dijela koji se provjerava </w:t>
      </w:r>
      <w:r w:rsidRPr="00EE6330">
        <w:rPr>
          <w:rFonts w:eastAsia="TimesNewRomanPSMT" w:cs="TimesNewRomanPSMT"/>
          <w:sz w:val="24"/>
          <w:szCs w:val="24"/>
        </w:rPr>
        <w:t>(iscrpan obuhvat bitnog sadrž‍aja/ciljeva ko</w:t>
      </w:r>
      <w:r w:rsidR="009F10E2">
        <w:rPr>
          <w:rFonts w:eastAsia="TimesNewRomanPSMT" w:cs="TimesNewRomanPSMT"/>
          <w:sz w:val="24"/>
          <w:szCs w:val="24"/>
        </w:rPr>
        <w:t xml:space="preserve">je se temelji na standardima za </w:t>
      </w:r>
      <w:r w:rsidRPr="00EE6330">
        <w:rPr>
          <w:rFonts w:eastAsia="TimesNewRomanPSMT" w:cs="TimesNewRomanPSMT"/>
          <w:sz w:val="24"/>
          <w:szCs w:val="24"/>
        </w:rPr>
        <w:t>geografiju - ključni pojmovi i obrazovno postignuće) formuliš</w:t>
      </w:r>
      <w:r w:rsidR="009F10E2">
        <w:rPr>
          <w:rFonts w:eastAsia="TimesNewRomanPSMT" w:cs="TimesNewRomanPSMT"/>
          <w:sz w:val="24"/>
          <w:szCs w:val="24"/>
        </w:rPr>
        <w:t xml:space="preserve">e u obliku pitanja, </w:t>
      </w:r>
      <w:r w:rsidRPr="00EE6330">
        <w:rPr>
          <w:rFonts w:eastAsia="TimesNewRomanPSMT" w:cs="TimesNewRomanPSMT"/>
          <w:sz w:val="24"/>
          <w:szCs w:val="24"/>
        </w:rPr>
        <w:t>zadataka tj. grupiše se po obliku i sadrž</w:t>
      </w:r>
      <w:r w:rsidR="009F10E2">
        <w:rPr>
          <w:rFonts w:eastAsia="TimesNewRomanPSMT" w:cs="TimesNewRomanPSMT"/>
          <w:sz w:val="24"/>
          <w:szCs w:val="24"/>
        </w:rPr>
        <w:t xml:space="preserve">aju. </w:t>
      </w:r>
      <w:r w:rsidRPr="00EE6330">
        <w:rPr>
          <w:rFonts w:eastAsia="TimesNewRomanPSMT" w:cs="TimesNewRomanPSMT"/>
          <w:sz w:val="24"/>
          <w:szCs w:val="24"/>
        </w:rPr>
        <w:t>Izbor tipa i broja zadataka zavisi od zahtje</w:t>
      </w:r>
      <w:r w:rsidR="009F10E2">
        <w:rPr>
          <w:rFonts w:eastAsia="TimesNewRomanPSMT" w:cs="TimesNewRomanPSMT"/>
          <w:sz w:val="24"/>
          <w:szCs w:val="24"/>
        </w:rPr>
        <w:t xml:space="preserve">va koje nastavnik ima u pogledu </w:t>
      </w:r>
      <w:r w:rsidRPr="00EE6330">
        <w:rPr>
          <w:rFonts w:eastAsia="TimesNewRomanPSMT" w:cs="TimesNewRomanPSMT"/>
          <w:sz w:val="24"/>
          <w:szCs w:val="24"/>
        </w:rPr>
        <w:t>učeničkih postignuća, i o prirodi sadržaja koji se unose u instrume</w:t>
      </w:r>
      <w:r w:rsidR="009F10E2">
        <w:rPr>
          <w:rFonts w:eastAsia="TimesNewRomanPSMT" w:cs="TimesNewRomanPSMT"/>
          <w:sz w:val="24"/>
          <w:szCs w:val="24"/>
        </w:rPr>
        <w:t xml:space="preserve">nt. </w:t>
      </w:r>
      <w:r w:rsidRPr="00EE6330">
        <w:rPr>
          <w:rFonts w:eastAsia="TimesNewRomanPSMT" w:cs="TimesNewRomanPSMT"/>
          <w:sz w:val="24"/>
          <w:szCs w:val="24"/>
        </w:rPr>
        <w:t>Pitanja i zadaci treba da budu stepenovani od lakšeg prema tež</w:t>
      </w:r>
      <w:r w:rsidR="009F10E2">
        <w:rPr>
          <w:rFonts w:eastAsia="TimesNewRomanPSMT" w:cs="TimesNewRomanPSMT"/>
          <w:sz w:val="24"/>
          <w:szCs w:val="24"/>
        </w:rPr>
        <w:t xml:space="preserve">em, od </w:t>
      </w:r>
      <w:r w:rsidRPr="00EE6330">
        <w:rPr>
          <w:rFonts w:eastAsia="TimesNewRomanPSMT" w:cs="TimesNewRomanPSMT"/>
          <w:sz w:val="24"/>
          <w:szCs w:val="24"/>
        </w:rPr>
        <w:t>poznavanja činjenica, preko razumijevanja sadržaja do primjene.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geografiji je važno‍ da zadaci budu poprać</w:t>
      </w:r>
      <w:r w:rsidR="009F10E2">
        <w:rPr>
          <w:rFonts w:eastAsia="TimesNewRomanPSMT" w:cs="TimesNewRomanPSMT"/>
          <w:sz w:val="24"/>
          <w:szCs w:val="24"/>
        </w:rPr>
        <w:t xml:space="preserve">eni kartama, profilima, </w:t>
      </w:r>
      <w:r w:rsidRPr="00EE6330">
        <w:rPr>
          <w:rFonts w:eastAsia="TimesNewRomanPSMT" w:cs="TimesNewRomanPSMT"/>
          <w:sz w:val="24"/>
          <w:szCs w:val="24"/>
        </w:rPr>
        <w:t>slikama, dijagramima, statistikom i ostalim grafičkim prilozima.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Bodovanje zadataka u ispitu treba</w:t>
      </w:r>
      <w:r w:rsidR="009F10E2">
        <w:rPr>
          <w:rFonts w:eastAsia="TimesNewRomanPSMT" w:cs="TimesNewRomanPSMT"/>
          <w:sz w:val="24"/>
          <w:szCs w:val="24"/>
        </w:rPr>
        <w:t xml:space="preserve"> da bude jasno i transparentno. </w:t>
      </w:r>
      <w:r w:rsidRPr="00EE6330">
        <w:rPr>
          <w:rFonts w:eastAsia="TimesNewRomanPSMT" w:cs="TimesNewRomanPSMT"/>
          <w:sz w:val="24"/>
          <w:szCs w:val="24"/>
        </w:rPr>
        <w:t>Smatramo važnim da prilikom izrade tih i</w:t>
      </w:r>
      <w:r w:rsidR="009F10E2">
        <w:rPr>
          <w:rFonts w:eastAsia="TimesNewRomanPSMT" w:cs="TimesNewRomanPSMT"/>
          <w:sz w:val="24"/>
          <w:szCs w:val="24"/>
        </w:rPr>
        <w:t xml:space="preserve">spita znanja (neformalni) treba </w:t>
      </w:r>
      <w:r w:rsidRPr="00EE6330">
        <w:rPr>
          <w:rFonts w:eastAsia="TimesNewRomanPSMT" w:cs="TimesNewRomanPSMT"/>
          <w:sz w:val="24"/>
          <w:szCs w:val="24"/>
        </w:rPr>
        <w:t>izvršiti tzv. logičku validaciju zadataka (elimi</w:t>
      </w:r>
      <w:r w:rsidR="009F10E2">
        <w:rPr>
          <w:rFonts w:eastAsia="TimesNewRomanPSMT" w:cs="TimesNewRomanPSMT"/>
          <w:sz w:val="24"/>
          <w:szCs w:val="24"/>
        </w:rPr>
        <w:t xml:space="preserve">nacija pripremljenih pitanja sa </w:t>
      </w:r>
      <w:r w:rsidRPr="00EE6330">
        <w:rPr>
          <w:rFonts w:eastAsia="TimesNewRomanPSMT" w:cs="TimesNewRomanPSMT"/>
          <w:sz w:val="24"/>
          <w:szCs w:val="24"/>
        </w:rPr>
        <w:t>liste koja već na prvi pogled ne zadovoljavaju</w:t>
      </w:r>
      <w:r w:rsidR="009F10E2">
        <w:rPr>
          <w:rFonts w:eastAsia="TimesNewRomanPSMT" w:cs="TimesNewRomanPSMT"/>
          <w:sz w:val="24"/>
          <w:szCs w:val="24"/>
        </w:rPr>
        <w:t xml:space="preserve">), a zatim pripremiti varijante </w:t>
      </w:r>
      <w:r w:rsidRPr="00EE6330">
        <w:rPr>
          <w:rFonts w:eastAsia="TimesNewRomanPSMT" w:cs="TimesNewRomanPSMT"/>
          <w:sz w:val="24"/>
          <w:szCs w:val="24"/>
        </w:rPr>
        <w:t>(2-3) i provjeriti na manjem, a ipak reprezentativnom uzorku.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Nakon analize rezultata probnog ispitivanja, odbacuju se zadaci koji već</w:t>
      </w:r>
      <w:r w:rsidR="009F10E2">
        <w:rPr>
          <w:rFonts w:eastAsia="TimesNewRomanPSMT" w:cs="TimesNewRomanPSMT"/>
          <w:sz w:val="24"/>
          <w:szCs w:val="24"/>
        </w:rPr>
        <w:t xml:space="preserve"> tu, </w:t>
      </w:r>
      <w:r w:rsidRPr="00EE6330">
        <w:rPr>
          <w:rFonts w:eastAsia="TimesNewRomanPSMT" w:cs="TimesNewRomanPSMT"/>
          <w:sz w:val="24"/>
          <w:szCs w:val="24"/>
        </w:rPr>
        <w:t>dakle, bez detaljne statističke provjere, daju informacije o loš</w:t>
      </w:r>
      <w:r w:rsidR="009F10E2">
        <w:rPr>
          <w:rFonts w:eastAsia="TimesNewRomanPSMT" w:cs="TimesNewRomanPSMT"/>
          <w:sz w:val="24"/>
          <w:szCs w:val="24"/>
        </w:rPr>
        <w:t xml:space="preserve">im karakteristikama </w:t>
      </w:r>
      <w:r w:rsidRPr="00EE6330">
        <w:rPr>
          <w:rFonts w:eastAsia="TimesNewRomanPSMT" w:cs="TimesNewRomanPSMT"/>
          <w:sz w:val="24"/>
          <w:szCs w:val="24"/>
        </w:rPr>
        <w:t>instrumenta, i sastavlja se konačni oblik neformalnog ispita znanja.</w:t>
      </w:r>
    </w:p>
    <w:p w:rsidR="009F10E2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Kako u izradi testova tako i neformalni</w:t>
      </w:r>
      <w:r w:rsidR="009F10E2">
        <w:rPr>
          <w:rFonts w:eastAsia="TimesNewRomanPSMT" w:cs="TimesNewRomanPSMT"/>
          <w:sz w:val="24"/>
          <w:szCs w:val="24"/>
        </w:rPr>
        <w:t xml:space="preserve">h provjera znanja nastavnik ima </w:t>
      </w:r>
      <w:r w:rsidRPr="00EE6330">
        <w:rPr>
          <w:rFonts w:eastAsia="TimesNewRomanPSMT" w:cs="TimesNewRomanPSMT"/>
          <w:sz w:val="24"/>
          <w:szCs w:val="24"/>
        </w:rPr>
        <w:t>obavezu da obrati pažnju na nekoliko osnovnih pravila. Najčešć</w:t>
      </w:r>
      <w:r w:rsidR="009F10E2">
        <w:rPr>
          <w:rFonts w:eastAsia="TimesNewRomanPSMT" w:cs="TimesNewRomanPSMT"/>
          <w:sz w:val="24"/>
          <w:szCs w:val="24"/>
        </w:rPr>
        <w:t>e pravila su:</w:t>
      </w:r>
    </w:p>
    <w:p w:rsidR="009F10E2" w:rsidRDefault="004166CA" w:rsidP="00EE63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eastAsia="TimesNewRomanPSMT" w:cs="Symbol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uvažiti gramatička pravila,</w:t>
      </w:r>
    </w:p>
    <w:p w:rsidR="009F10E2" w:rsidRDefault="004166CA" w:rsidP="009F10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eastAsia="TimesNewRomanPSMT" w:cs="Symbol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izbjegavati formulacije iz udžbenika, jer podstiču formalizam u znanjima</w:t>
      </w:r>
      <w:r w:rsidR="009F10E2">
        <w:rPr>
          <w:rFonts w:eastAsia="TimesNewRomanPSMT" w:cs="TimesNewRomanPS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učenika,</w:t>
      </w:r>
    </w:p>
    <w:p w:rsidR="009F10E2" w:rsidRPr="009F10E2" w:rsidRDefault="004166CA" w:rsidP="009F10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eastAsia="TimesNewRomanPSMT" w:cs="TimesNewRomanPSMT"/>
          <w:sz w:val="24"/>
          <w:szCs w:val="24"/>
        </w:rPr>
        <w:t>izbjegavati dvosmislenost pitanja, sugestivnost, zamke,</w:t>
      </w:r>
    </w:p>
    <w:p w:rsidR="009F10E2" w:rsidRDefault="004166CA" w:rsidP="009F10E2">
      <w:pPr>
        <w:pStyle w:val="ListParagraph"/>
        <w:numPr>
          <w:ilvl w:val="0"/>
          <w:numId w:val="3"/>
        </w:numPr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eastAsia="TimesNewRomanPSMT" w:cs="TimesNewRomanPSMT"/>
          <w:sz w:val="24"/>
          <w:szCs w:val="24"/>
        </w:rPr>
        <w:t>izbjegavati neprecizne kvalifikacije i nejasne, neodređene pojmove,koristiti riječi sa preciznim značenjem,</w:t>
      </w:r>
    </w:p>
    <w:p w:rsidR="009F10E2" w:rsidRDefault="004166CA" w:rsidP="009F10E2">
      <w:pPr>
        <w:pStyle w:val="ListParagraph"/>
        <w:numPr>
          <w:ilvl w:val="0"/>
          <w:numId w:val="3"/>
        </w:numPr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cs="Symbol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konstrukcija rečenice treba da je što jednostavnija: skratite složene</w:t>
      </w:r>
      <w:r w:rsidR="009F10E2">
        <w:rPr>
          <w:rFonts w:eastAsia="TimesNewRomanPSMT" w:cs="TimesNewRomanPS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recenice,</w:t>
      </w:r>
    </w:p>
    <w:p w:rsidR="009F10E2" w:rsidRDefault="004166CA" w:rsidP="009F10E2">
      <w:pPr>
        <w:pStyle w:val="ListParagraph"/>
        <w:numPr>
          <w:ilvl w:val="0"/>
          <w:numId w:val="3"/>
        </w:numPr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eastAsia="TimesNewRomanPSMT" w:cs="TimesNewRomanPSMT"/>
          <w:sz w:val="24"/>
          <w:szCs w:val="24"/>
        </w:rPr>
        <w:t>uključiti sve bliže odredbe kako biste obezbijedili razumnu osnovu</w:t>
      </w:r>
      <w:r w:rsidR="009F10E2">
        <w:rPr>
          <w:rFonts w:eastAsia="TimesNewRomanPSMT" w:cs="TimesNewRomanPS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za razumijevanje pitanja (eksplicitno izrazite ono što je implicitno u vašem</w:t>
      </w:r>
      <w:r w:rsidR="009F10E2">
        <w:rPr>
          <w:rFonts w:eastAsia="TimesNewRomanPSMT" w:cs="TimesNewRomanPS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mišljenju),</w:t>
      </w:r>
    </w:p>
    <w:p w:rsidR="009F10E2" w:rsidRDefault="004166CA" w:rsidP="009F10E2">
      <w:pPr>
        <w:pStyle w:val="ListParagraph"/>
        <w:numPr>
          <w:ilvl w:val="0"/>
          <w:numId w:val="3"/>
        </w:numPr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cs="Symbol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izbjegavati irelevantne putokaze koji olakšavaju tačan odgovor,</w:t>
      </w:r>
    </w:p>
    <w:p w:rsidR="009F10E2" w:rsidRDefault="004166CA" w:rsidP="009F10E2">
      <w:pPr>
        <w:pStyle w:val="ListParagraph"/>
        <w:numPr>
          <w:ilvl w:val="0"/>
          <w:numId w:val="3"/>
        </w:numPr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cs="SymbolMT"/>
          <w:sz w:val="24"/>
          <w:szCs w:val="24"/>
        </w:rPr>
        <w:t xml:space="preserve"> </w:t>
      </w:r>
      <w:r w:rsidRPr="009F10E2">
        <w:rPr>
          <w:rFonts w:eastAsia="TimesNewRomanPSMT" w:cs="TimesNewRomanPSMT"/>
          <w:sz w:val="24"/>
          <w:szCs w:val="24"/>
        </w:rPr>
        <w:t>izbjegavati stereotipnu frazeologiju,</w:t>
      </w:r>
    </w:p>
    <w:p w:rsidR="004166CA" w:rsidRPr="009F10E2" w:rsidRDefault="004166CA" w:rsidP="009F10E2">
      <w:pPr>
        <w:pStyle w:val="ListParagraph"/>
        <w:numPr>
          <w:ilvl w:val="0"/>
          <w:numId w:val="3"/>
        </w:numPr>
        <w:jc w:val="both"/>
        <w:rPr>
          <w:rFonts w:eastAsia="TimesNewRomanPSMT" w:cs="TimesNewRomanPSMT"/>
          <w:sz w:val="24"/>
          <w:szCs w:val="24"/>
        </w:rPr>
      </w:pPr>
      <w:r w:rsidRPr="009F10E2">
        <w:rPr>
          <w:rFonts w:eastAsia="TimesNewRomanPSMT" w:cs="TimesNewRomanPSMT"/>
          <w:sz w:val="24"/>
          <w:szCs w:val="24"/>
        </w:rPr>
        <w:lastRenderedPageBreak/>
        <w:t>izbjegavati upotrebu dugih i zamršenih tvrđenja sa mnogo određenih</w:t>
      </w:r>
      <w:r w:rsidR="009F10E2">
        <w:rPr>
          <w:rFonts w:eastAsia="TimesNewRomanPSMT" w:cs="TimesNewRomanPSMT"/>
          <w:sz w:val="24"/>
          <w:szCs w:val="24"/>
        </w:rPr>
        <w:t xml:space="preserve"> fraza, </w:t>
      </w:r>
      <w:r w:rsidRPr="009F10E2">
        <w:rPr>
          <w:rFonts w:eastAsia="TimesNewRomanPSMT" w:cs="TimesNewRomanPSMT"/>
          <w:sz w:val="24"/>
          <w:szCs w:val="24"/>
        </w:rPr>
        <w:t>izbjegavati odgovore koji se međusobno poklapaju ili obuhvataju itd.6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Tipovi i struktura zadataka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Prilikom sastavljanja pismene provjere</w:t>
      </w:r>
      <w:r w:rsidR="009F10E2">
        <w:rPr>
          <w:rFonts w:eastAsia="TimesNewRomanPSMT" w:cs="TimesNewRomanPSMT"/>
          <w:sz w:val="24"/>
          <w:szCs w:val="24"/>
        </w:rPr>
        <w:t xml:space="preserve"> znanja u nastavi geografije od </w:t>
      </w:r>
      <w:r w:rsidRPr="00EE6330">
        <w:rPr>
          <w:rFonts w:eastAsia="TimesNewRomanPSMT" w:cs="TimesNewRomanPSMT"/>
          <w:sz w:val="24"/>
          <w:szCs w:val="24"/>
        </w:rPr>
        <w:t>posebne važnosti je polazak od činjenice da</w:t>
      </w:r>
      <w:r w:rsidR="009F10E2">
        <w:rPr>
          <w:rFonts w:eastAsia="TimesNewRomanPSMT" w:cs="TimesNewRomanPSMT"/>
          <w:sz w:val="24"/>
          <w:szCs w:val="24"/>
        </w:rPr>
        <w:t xml:space="preserve"> se u nastavi geografije ishodi </w:t>
      </w:r>
      <w:r w:rsidRPr="00EE6330">
        <w:rPr>
          <w:rFonts w:eastAsia="TimesNewRomanPSMT" w:cs="TimesNewRomanPSMT"/>
          <w:sz w:val="24"/>
          <w:szCs w:val="24"/>
        </w:rPr>
        <w:t>ciljeva učenja uglavnom kreću u kognitivnom području (različ</w:t>
      </w:r>
      <w:r w:rsidR="009F10E2">
        <w:rPr>
          <w:rFonts w:eastAsia="TimesNewRomanPSMT" w:cs="TimesNewRomanPSMT"/>
          <w:sz w:val="24"/>
          <w:szCs w:val="24"/>
        </w:rPr>
        <w:t xml:space="preserve">iti aspekti znanja </w:t>
      </w:r>
      <w:r w:rsidRPr="00EE6330">
        <w:rPr>
          <w:rFonts w:eastAsia="TimesNewRomanPSMT" w:cs="TimesNewRomanPSMT"/>
          <w:sz w:val="24"/>
          <w:szCs w:val="24"/>
        </w:rPr>
        <w:t>i kognitivne vještine).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pismenim provjerama znanja za što bo</w:t>
      </w:r>
      <w:r w:rsidR="009F10E2">
        <w:rPr>
          <w:rFonts w:eastAsia="TimesNewRomanPSMT" w:cs="TimesNewRomanPSMT"/>
          <w:sz w:val="24"/>
          <w:szCs w:val="24"/>
        </w:rPr>
        <w:t xml:space="preserve">lje vrednovanje treba koristiti </w:t>
      </w:r>
      <w:r w:rsidRPr="00EE6330">
        <w:rPr>
          <w:rFonts w:eastAsia="TimesNewRomanPSMT" w:cs="TimesNewRomanPSMT"/>
          <w:sz w:val="24"/>
          <w:szCs w:val="24"/>
        </w:rPr>
        <w:t>zadatke objektivnog tipa, zadatke rješavanja problema i zadatke esejskog tipa.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Različite vrste zadataka mjere različite nivoe učeničkih postignuća:</w:t>
      </w:r>
      <w:r w:rsidR="009F10E2">
        <w:rPr>
          <w:rFonts w:eastAsia="TimesNewRomanPSMT" w:cs="TimesNewRomanPSMT"/>
          <w:sz w:val="24"/>
          <w:szCs w:val="24"/>
        </w:rPr>
        <w:t>7</w:t>
      </w:r>
    </w:p>
    <w:p w:rsidR="009F10E2" w:rsidRDefault="009F10E2" w:rsidP="00EE63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Tabela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10E2" w:rsidTr="009F10E2">
        <w:tc>
          <w:tcPr>
            <w:tcW w:w="2337" w:type="dxa"/>
          </w:tcPr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 xml:space="preserve">Zadaci </w:t>
            </w:r>
          </w:p>
        </w:tc>
        <w:tc>
          <w:tcPr>
            <w:tcW w:w="2337" w:type="dxa"/>
          </w:tcPr>
          <w:p w:rsidR="009F10E2" w:rsidRDefault="009F10E2" w:rsidP="00EE6330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Objektivnog tipa</w:t>
            </w:r>
          </w:p>
        </w:tc>
        <w:tc>
          <w:tcPr>
            <w:tcW w:w="2338" w:type="dxa"/>
          </w:tcPr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 xml:space="preserve">Esejskog tipa </w:t>
            </w:r>
          </w:p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Rje</w:t>
            </w:r>
            <w:r w:rsidRPr="009F10E2">
              <w:rPr>
                <w:rFonts w:eastAsia="TimesNewRomanPS-BoldMT" w:cs="TimesNewRomanPS-BoldMT" w:hint="eastAsia"/>
                <w:b/>
                <w:bCs/>
                <w:sz w:val="24"/>
                <w:szCs w:val="24"/>
              </w:rPr>
              <w:t>š</w:t>
            </w: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avanje</w:t>
            </w:r>
          </w:p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problema</w:t>
            </w:r>
          </w:p>
        </w:tc>
      </w:tr>
      <w:tr w:rsidR="009F10E2" w:rsidTr="009F10E2">
        <w:tc>
          <w:tcPr>
            <w:tcW w:w="2337" w:type="dxa"/>
          </w:tcPr>
          <w:p w:rsidR="009F10E2" w:rsidRDefault="009F10E2" w:rsidP="009F10E2">
            <w:pPr>
              <w:autoSpaceDE w:val="0"/>
              <w:autoSpaceDN w:val="0"/>
              <w:adjustRightInd w:val="0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="TimesNewRomanPS-BoldMT" w:cs="TimesNewRomanPS-BoldMT" w:hint="eastAsia"/>
                <w:b/>
                <w:bCs/>
                <w:sz w:val="20"/>
                <w:szCs w:val="20"/>
              </w:rPr>
              <w:t>Š</w:t>
            </w:r>
            <w:r>
              <w:rPr>
                <w:rFonts w:ascii="TimesNewRomanPS-BoldMT" w:eastAsia="TimesNewRomanPS-BoldMT" w:cs="TimesNewRomanPS-BoldMT"/>
                <w:b/>
                <w:bCs/>
                <w:sz w:val="20"/>
                <w:szCs w:val="20"/>
              </w:rPr>
              <w:t xml:space="preserve">to mjere </w:t>
            </w:r>
          </w:p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Činjenično znanje,</w:t>
            </w:r>
          </w:p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razumijevanje</w:t>
            </w:r>
          </w:p>
        </w:tc>
        <w:tc>
          <w:tcPr>
            <w:tcW w:w="2338" w:type="dxa"/>
          </w:tcPr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Razumijevanje,</w:t>
            </w:r>
          </w:p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rješavanje nekih vrsta</w:t>
            </w:r>
          </w:p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problema, kompleksne</w:t>
            </w:r>
          </w:p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vještine, organizaciju</w:t>
            </w:r>
          </w:p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ideja, vještinu izraža</w:t>
            </w:r>
          </w:p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vanja</w:t>
            </w:r>
          </w:p>
        </w:tc>
        <w:tc>
          <w:tcPr>
            <w:tcW w:w="2338" w:type="dxa"/>
          </w:tcPr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Razumijevanje</w:t>
            </w:r>
          </w:p>
          <w:p w:rsidR="009F10E2" w:rsidRP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problema, vještinu</w:t>
            </w:r>
          </w:p>
          <w:p w:rsidR="009F10E2" w:rsidRDefault="009F10E2" w:rsidP="009F10E2">
            <w:pPr>
              <w:autoSpaceDE w:val="0"/>
              <w:autoSpaceDN w:val="0"/>
              <w:adjustRightInd w:val="0"/>
              <w:jc w:val="both"/>
              <w:rPr>
                <w:rFonts w:eastAsia="TimesNewRomanPS-BoldMT" w:cs="TimesNewRomanPS-BoldMT"/>
                <w:b/>
                <w:bCs/>
                <w:sz w:val="24"/>
                <w:szCs w:val="24"/>
              </w:rPr>
            </w:pPr>
            <w:r w:rsidRPr="009F10E2">
              <w:rPr>
                <w:rFonts w:eastAsia="TimesNewRomanPS-BoldMT" w:cs="TimesNewRomanPS-BoldMT"/>
                <w:b/>
                <w:bCs/>
                <w:sz w:val="24"/>
                <w:szCs w:val="24"/>
              </w:rPr>
              <w:t>rješavanja problema</w:t>
            </w:r>
          </w:p>
        </w:tc>
      </w:tr>
    </w:tbl>
    <w:p w:rsidR="009F10E2" w:rsidRDefault="009F10E2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1. Nizovi zadataka objektivnog tipa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Zadaci objektivnog tipa se po formi mogu </w:t>
      </w:r>
      <w:r w:rsidR="00DB7274">
        <w:rPr>
          <w:rFonts w:eastAsia="TimesNewRomanPSMT" w:cs="TimesNewRomanPSMT"/>
          <w:sz w:val="24"/>
          <w:szCs w:val="24"/>
        </w:rPr>
        <w:t xml:space="preserve">razlikovati. Mogu biti otvorena </w:t>
      </w:r>
      <w:r w:rsidRPr="00EE6330">
        <w:rPr>
          <w:rFonts w:eastAsia="TimesNewRomanPSMT" w:cs="TimesNewRomanPSMT"/>
          <w:sz w:val="24"/>
          <w:szCs w:val="24"/>
        </w:rPr>
        <w:t>pitanja, ili zadaci otvorenog tipa koji su takvi da na njih učenik mož</w:t>
      </w:r>
      <w:r w:rsidR="00DB7274">
        <w:rPr>
          <w:rFonts w:eastAsia="TimesNewRomanPSMT" w:cs="TimesNewRomanPSMT"/>
          <w:sz w:val="24"/>
          <w:szCs w:val="24"/>
        </w:rPr>
        <w:t xml:space="preserve">e da </w:t>
      </w:r>
      <w:r w:rsidRPr="00EE6330">
        <w:rPr>
          <w:rFonts w:eastAsia="TimesNewRomanPSMT" w:cs="TimesNewRomanPSMT"/>
          <w:sz w:val="24"/>
          <w:szCs w:val="24"/>
        </w:rPr>
        <w:t>odgovori tako što će samostalno, slobodno, formulisati svoj odgovor/rješenje.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Takođe, mogu biti i pitanja zatvorenog tipa koja traže od učenika da pismenoodnosno netačan, zavisi šta se od njega u zadatk</w:t>
      </w:r>
      <w:r w:rsidR="00DB7274">
        <w:rPr>
          <w:rFonts w:eastAsia="TimesNewRomanPSMT" w:cs="TimesNewRomanPSMT"/>
          <w:sz w:val="24"/>
          <w:szCs w:val="24"/>
        </w:rPr>
        <w:t xml:space="preserve">u zahtijeva. Unutar te podjele, </w:t>
      </w:r>
      <w:r w:rsidRPr="00EE6330">
        <w:rPr>
          <w:rFonts w:eastAsia="TimesNewRomanPSMT" w:cs="TimesNewRomanPSMT"/>
          <w:sz w:val="24"/>
          <w:szCs w:val="24"/>
        </w:rPr>
        <w:t>u literaturi se sreću različite grupe i podgrupe, v</w:t>
      </w:r>
      <w:r w:rsidR="00DB7274">
        <w:rPr>
          <w:rFonts w:eastAsia="TimesNewRomanPSMT" w:cs="TimesNewRomanPSMT"/>
          <w:sz w:val="24"/>
          <w:szCs w:val="24"/>
        </w:rPr>
        <w:t>arijante i kombinacije zadataka</w:t>
      </w:r>
      <w:r w:rsidRPr="00EE6330">
        <w:rPr>
          <w:rFonts w:eastAsia="TimesNewRomanPSMT" w:cs="TimesNewRomanPSMT"/>
          <w:sz w:val="24"/>
          <w:szCs w:val="24"/>
        </w:rPr>
        <w:t>. Varijante i</w:t>
      </w:r>
      <w:r w:rsidR="00DB7274">
        <w:rPr>
          <w:rFonts w:eastAsia="TimesNewRomanPSMT" w:cs="TimesNewRomanPSMT"/>
          <w:sz w:val="24"/>
          <w:szCs w:val="24"/>
        </w:rPr>
        <w:t xml:space="preserve"> kombinacije svrstavanja za nas </w:t>
      </w:r>
      <w:r w:rsidRPr="00EE6330">
        <w:rPr>
          <w:rFonts w:eastAsia="TimesNewRomanPSMT" w:cs="TimesNewRomanPSMT"/>
          <w:sz w:val="24"/>
          <w:szCs w:val="24"/>
        </w:rPr>
        <w:t>nijesu značajne, u odnosu na samu strukturu zadataka.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Neki obrazovni ishodi mogu se ispita</w:t>
      </w:r>
      <w:r w:rsidR="00DB7274">
        <w:rPr>
          <w:rFonts w:eastAsia="TimesNewRomanPSMT" w:cs="TimesNewRomanPSMT"/>
          <w:sz w:val="24"/>
          <w:szCs w:val="24"/>
        </w:rPr>
        <w:t xml:space="preserve">ti samo putem pitanja otvorenog </w:t>
      </w:r>
      <w:r w:rsidRPr="00EE6330">
        <w:rPr>
          <w:rFonts w:eastAsia="TimesNewRomanPSMT" w:cs="TimesNewRomanPSMT"/>
          <w:sz w:val="24"/>
          <w:szCs w:val="24"/>
        </w:rPr>
        <w:t>tipa (npr. vještina pisanja, vještina izražavanja vlastitih misli, stavova, vješ</w:t>
      </w:r>
      <w:r w:rsidR="00DB7274">
        <w:rPr>
          <w:rFonts w:eastAsia="TimesNewRomanPSMT" w:cs="TimesNewRomanPSMT"/>
          <w:sz w:val="24"/>
          <w:szCs w:val="24"/>
        </w:rPr>
        <w:t xml:space="preserve">tina </w:t>
      </w:r>
      <w:r w:rsidRPr="00EE6330">
        <w:rPr>
          <w:rFonts w:eastAsia="TimesNewRomanPSMT" w:cs="TimesNewRomanPSMT"/>
          <w:sz w:val="24"/>
          <w:szCs w:val="24"/>
        </w:rPr>
        <w:t>razvijanja jasne argumentacije, kreativno miš</w:t>
      </w:r>
      <w:r w:rsidR="00DB7274">
        <w:rPr>
          <w:rFonts w:eastAsia="TimesNewRomanPSMT" w:cs="TimesNewRomanPSMT"/>
          <w:sz w:val="24"/>
          <w:szCs w:val="24"/>
        </w:rPr>
        <w:t xml:space="preserve">ljenje). Kroz pitanja otvorenog </w:t>
      </w:r>
      <w:r w:rsidRPr="00EE6330">
        <w:rPr>
          <w:rFonts w:eastAsia="TimesNewRomanPSMT" w:cs="TimesNewRomanPSMT"/>
          <w:sz w:val="24"/>
          <w:szCs w:val="24"/>
        </w:rPr>
        <w:t>tipa može se vidjeti proces, a ne samo produkt mišljenja. Pozitivno utič</w:t>
      </w:r>
      <w:r w:rsidR="00DB7274">
        <w:rPr>
          <w:rFonts w:eastAsia="TimesNewRomanPSMT" w:cs="TimesNewRomanPSMT"/>
          <w:sz w:val="24"/>
          <w:szCs w:val="24"/>
        </w:rPr>
        <w:t xml:space="preserve">u na </w:t>
      </w:r>
      <w:r w:rsidRPr="00EE6330">
        <w:rPr>
          <w:rFonts w:eastAsia="TimesNewRomanPSMT" w:cs="TimesNewRomanPSMT"/>
          <w:sz w:val="24"/>
          <w:szCs w:val="24"/>
        </w:rPr>
        <w:t>proces učenja. Učenici ne pokušavaju samo zapamtiti činjenice, već pokušavaju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dublje razumjeti složene ideje, uočiti odnose itd.</w:t>
      </w:r>
    </w:p>
    <w:p w:rsidR="004166CA" w:rsidRPr="00EE6330" w:rsidRDefault="004166CA" w:rsidP="00DB727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Međutim, teško je sastaviti pitanje otvo</w:t>
      </w:r>
      <w:r w:rsidR="00DB7274">
        <w:rPr>
          <w:rFonts w:eastAsia="TimesNewRomanPSMT" w:cs="TimesNewRomanPSMT"/>
          <w:sz w:val="24"/>
          <w:szCs w:val="24"/>
        </w:rPr>
        <w:t xml:space="preserve">renog tipa tako jasno da ga svi </w:t>
      </w:r>
      <w:r w:rsidRPr="00EE6330">
        <w:rPr>
          <w:rFonts w:eastAsia="TimesNewRomanPSMT" w:cs="TimesNewRomanPSMT"/>
          <w:sz w:val="24"/>
          <w:szCs w:val="24"/>
        </w:rPr>
        <w:t>učenici razumiju na isti način. Sadržaji koji se ispituju su ogranič</w:t>
      </w:r>
      <w:r w:rsidR="00DB7274">
        <w:rPr>
          <w:rFonts w:eastAsia="TimesNewRomanPSMT" w:cs="TimesNewRomanPSMT"/>
          <w:sz w:val="24"/>
          <w:szCs w:val="24"/>
        </w:rPr>
        <w:t xml:space="preserve">eni i usmjereni </w:t>
      </w:r>
      <w:r w:rsidRPr="00EE6330">
        <w:rPr>
          <w:rFonts w:eastAsia="TimesNewRomanPSMT" w:cs="TimesNewRomanPSMT"/>
          <w:sz w:val="24"/>
          <w:szCs w:val="24"/>
        </w:rPr>
        <w:t>na mali dio gradiva, što smanjuje valjanost ispitivanja. Samo o</w:t>
      </w:r>
      <w:r w:rsidR="00DB7274">
        <w:rPr>
          <w:rFonts w:eastAsia="TimesNewRomanPSMT" w:cs="TimesNewRomanPSMT"/>
          <w:sz w:val="24"/>
          <w:szCs w:val="24"/>
        </w:rPr>
        <w:t xml:space="preserve">cjenjivanje </w:t>
      </w:r>
      <w:r w:rsidRPr="00EE6330">
        <w:rPr>
          <w:rFonts w:eastAsia="TimesNewRomanPSMT" w:cs="TimesNewRomanPSMT"/>
          <w:sz w:val="24"/>
          <w:szCs w:val="24"/>
        </w:rPr>
        <w:t>zahtijeva mnogo vremena. Bodovanje i ocjenjivanje je podlož</w:t>
      </w:r>
      <w:r w:rsidR="00DB7274">
        <w:rPr>
          <w:rFonts w:eastAsia="TimesNewRomanPSMT" w:cs="TimesNewRomanPSMT"/>
          <w:sz w:val="24"/>
          <w:szCs w:val="24"/>
        </w:rPr>
        <w:t xml:space="preserve">no subjektivnosti </w:t>
      </w:r>
      <w:r w:rsidRPr="00EE6330">
        <w:rPr>
          <w:rFonts w:eastAsia="TimesNewRomanPSMT" w:cs="TimesNewRomanPSMT"/>
          <w:sz w:val="24"/>
          <w:szCs w:val="24"/>
        </w:rPr>
        <w:t xml:space="preserve">nastavnika, učinku </w:t>
      </w:r>
      <w:r w:rsidR="00DB7274">
        <w:rPr>
          <w:rFonts w:eastAsia="TimesNewRomanPSMT" w:cs="TimesNewRomanPSMT"/>
          <w:sz w:val="24"/>
          <w:szCs w:val="24"/>
        </w:rPr>
        <w:t xml:space="preserve">konteksta kod ocjenjivanja itd. </w:t>
      </w:r>
      <w:r w:rsidRPr="00EE6330">
        <w:rPr>
          <w:rFonts w:eastAsia="TimesNewRomanPSMT" w:cs="TimesNewRomanPSMT"/>
          <w:sz w:val="24"/>
          <w:szCs w:val="24"/>
        </w:rPr>
        <w:t>Kod pitanja zatvorenog tipa odgovaranje je brže i pitanja su usmjerena</w:t>
      </w:r>
      <w:r w:rsidR="00DB7274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na male dijelove gradiva, tako da se može pokriti šire područ</w:t>
      </w:r>
      <w:r w:rsidR="00DB7274">
        <w:rPr>
          <w:rFonts w:eastAsia="TimesNewRomanPSMT" w:cs="TimesNewRomanPSMT"/>
          <w:sz w:val="24"/>
          <w:szCs w:val="24"/>
        </w:rPr>
        <w:t xml:space="preserve">je predmeta koji </w:t>
      </w:r>
      <w:r w:rsidRPr="00EE6330">
        <w:rPr>
          <w:rFonts w:eastAsia="TimesNewRomanPSMT" w:cs="TimesNewRomanPSMT"/>
          <w:sz w:val="24"/>
          <w:szCs w:val="24"/>
        </w:rPr>
        <w:t>se ispituje. Ocjenjivanje je objektivno, brzo, a</w:t>
      </w:r>
      <w:r w:rsidR="00DB7274">
        <w:rPr>
          <w:rFonts w:eastAsia="TimesNewRomanPSMT" w:cs="TimesNewRomanPSMT"/>
          <w:sz w:val="24"/>
          <w:szCs w:val="24"/>
        </w:rPr>
        <w:t xml:space="preserve"> analiza velikog broja odgovora </w:t>
      </w:r>
      <w:r w:rsidRPr="00EE6330">
        <w:rPr>
          <w:rFonts w:eastAsia="TimesNewRomanPSMT" w:cs="TimesNewRomanPSMT"/>
          <w:sz w:val="24"/>
          <w:szCs w:val="24"/>
        </w:rPr>
        <w:t>jednostavna. Teško je sastaviti kvalitetno p</w:t>
      </w:r>
      <w:r w:rsidR="00DB7274">
        <w:rPr>
          <w:rFonts w:eastAsia="TimesNewRomanPSMT" w:cs="TimesNewRomanPSMT"/>
          <w:sz w:val="24"/>
          <w:szCs w:val="24"/>
        </w:rPr>
        <w:t xml:space="preserve">itanje zatvorenog tipa. Postoji </w:t>
      </w:r>
      <w:r w:rsidRPr="00EE6330">
        <w:rPr>
          <w:rFonts w:eastAsia="TimesNewRomanPSMT" w:cs="TimesNewRomanPSMT"/>
          <w:sz w:val="24"/>
          <w:szCs w:val="24"/>
        </w:rPr>
        <w:t>potencijalna opasnost da pitanja zatvorenog tipa ispituju pretežno niž</w:t>
      </w:r>
      <w:r w:rsidR="00DB7274">
        <w:rPr>
          <w:rFonts w:eastAsia="TimesNewRomanPSMT" w:cs="TimesNewRomanPSMT"/>
          <w:sz w:val="24"/>
          <w:szCs w:val="24"/>
        </w:rPr>
        <w:t xml:space="preserve">e nivoe </w:t>
      </w:r>
      <w:r w:rsidRPr="00EE6330">
        <w:rPr>
          <w:rFonts w:eastAsia="TimesNewRomanPSMT" w:cs="TimesNewRomanPSMT"/>
          <w:sz w:val="24"/>
          <w:szCs w:val="24"/>
        </w:rPr>
        <w:t>kognitivnih procesa, s obzirom da je takva pitanja (dosjeć</w:t>
      </w:r>
      <w:r w:rsidR="00DB7274">
        <w:rPr>
          <w:rFonts w:eastAsia="TimesNewRomanPSMT" w:cs="TimesNewRomanPSMT"/>
          <w:sz w:val="24"/>
          <w:szCs w:val="24"/>
        </w:rPr>
        <w:t xml:space="preserve">anje, reprodukciju </w:t>
      </w:r>
      <w:r w:rsidRPr="00EE6330">
        <w:rPr>
          <w:rFonts w:eastAsia="TimesNewRomanPSMT" w:cs="TimesNewRomanPSMT"/>
          <w:sz w:val="24"/>
          <w:szCs w:val="24"/>
        </w:rPr>
        <w:t>znanja) lakše sastaviti. Pitanja zatvorenog ti</w:t>
      </w:r>
      <w:r w:rsidR="00DB7274">
        <w:rPr>
          <w:rFonts w:eastAsia="TimesNewRomanPSMT" w:cs="TimesNewRomanPSMT"/>
          <w:sz w:val="24"/>
          <w:szCs w:val="24"/>
        </w:rPr>
        <w:t xml:space="preserve">pa </w:t>
      </w:r>
      <w:r w:rsidR="00DB7274">
        <w:rPr>
          <w:rFonts w:eastAsia="TimesNewRomanPSMT" w:cs="TimesNewRomanPSMT"/>
          <w:sz w:val="24"/>
          <w:szCs w:val="24"/>
        </w:rPr>
        <w:lastRenderedPageBreak/>
        <w:t xml:space="preserve">zahtijevaju visoko razvijenu </w:t>
      </w:r>
      <w:r w:rsidRPr="00EE6330">
        <w:rPr>
          <w:rFonts w:eastAsia="TimesNewRomanPSMT" w:cs="TimesNewRomanPSMT"/>
          <w:sz w:val="24"/>
          <w:szCs w:val="24"/>
        </w:rPr>
        <w:t>vještinu čitanja. Postoji mogućnost pogađanja tačnog odgovora, iako kod već</w:t>
      </w:r>
      <w:r w:rsidR="00DB7274">
        <w:rPr>
          <w:rFonts w:eastAsia="TimesNewRomanPSMT" w:cs="TimesNewRomanPSMT"/>
          <w:sz w:val="24"/>
          <w:szCs w:val="24"/>
        </w:rPr>
        <w:t xml:space="preserve">eg </w:t>
      </w:r>
      <w:r w:rsidRPr="00EE6330">
        <w:rPr>
          <w:rFonts w:eastAsia="TimesNewRomanPSMT" w:cs="TimesNewRomanPSMT"/>
          <w:sz w:val="24"/>
          <w:szCs w:val="24"/>
        </w:rPr>
        <w:t>broja pitanja problem postaje irelevantan. Samo na temelju odgovora uč</w:t>
      </w:r>
      <w:r w:rsidR="00DB7274">
        <w:rPr>
          <w:rFonts w:eastAsia="TimesNewRomanPSMT" w:cs="TimesNewRomanPSMT"/>
          <w:sz w:val="24"/>
          <w:szCs w:val="24"/>
        </w:rPr>
        <w:t xml:space="preserve">enika, </w:t>
      </w:r>
      <w:r w:rsidRPr="00EE6330">
        <w:rPr>
          <w:rFonts w:eastAsia="TimesNewRomanPSMT" w:cs="TimesNewRomanPSMT"/>
          <w:sz w:val="24"/>
          <w:szCs w:val="24"/>
        </w:rPr>
        <w:t>nije jednostavno otkriti zašto učenici netačno odgovaraju, koji se procesi nalaze</w:t>
      </w:r>
      <w:r w:rsidR="00DB7274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u osnovi netačnog odgovaranja.</w:t>
      </w:r>
    </w:p>
    <w:p w:rsidR="004166CA" w:rsidRPr="00EE6330" w:rsidRDefault="004166CA" w:rsidP="00DB727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 izradu pismenih provjera znanja u nastavi geografije važ</w:t>
      </w:r>
      <w:r w:rsidR="00DB7274">
        <w:rPr>
          <w:rFonts w:eastAsia="TimesNewRomanPSMT" w:cs="TimesNewRomanPSMT"/>
          <w:sz w:val="24"/>
          <w:szCs w:val="24"/>
        </w:rPr>
        <w:t xml:space="preserve">no je poznavati </w:t>
      </w:r>
      <w:r w:rsidRPr="00EE6330">
        <w:rPr>
          <w:rFonts w:eastAsia="TimesNewRomanPSMT" w:cs="TimesNewRomanPSMT"/>
          <w:sz w:val="24"/>
          <w:szCs w:val="24"/>
        </w:rPr>
        <w:t xml:space="preserve">i razumijeti navedene prednosti i nedostatke </w:t>
      </w:r>
      <w:r w:rsidR="00DB7274">
        <w:rPr>
          <w:rFonts w:eastAsia="TimesNewRomanPSMT" w:cs="TimesNewRomanPSMT"/>
          <w:sz w:val="24"/>
          <w:szCs w:val="24"/>
        </w:rPr>
        <w:t xml:space="preserve">zadataka otvorenog i zatvorenog </w:t>
      </w:r>
      <w:r w:rsidRPr="00EE6330">
        <w:rPr>
          <w:rFonts w:eastAsia="TimesNewRomanPSMT" w:cs="TimesNewRomanPSMT"/>
          <w:sz w:val="24"/>
          <w:szCs w:val="24"/>
        </w:rPr>
        <w:t>tipa. U daljem prikazu daće se opisi, pa i kraća objaš</w:t>
      </w:r>
      <w:r w:rsidR="00DB7274">
        <w:rPr>
          <w:rFonts w:eastAsia="TimesNewRomanPSMT" w:cs="TimesNewRomanPSMT"/>
          <w:sz w:val="24"/>
          <w:szCs w:val="24"/>
        </w:rPr>
        <w:t xml:space="preserve">njenja pitanja/zataka </w:t>
      </w:r>
      <w:r w:rsidRPr="00EE6330">
        <w:rPr>
          <w:rFonts w:eastAsia="TimesNewRomanPSMT" w:cs="TimesNewRomanPSMT"/>
          <w:sz w:val="24"/>
          <w:szCs w:val="24"/>
        </w:rPr>
        <w:t>objektivnog tipa od značaja za objektivno vrednovanje učeničkih postignuć</w:t>
      </w:r>
      <w:r w:rsidR="00DB7274">
        <w:rPr>
          <w:rFonts w:eastAsia="TimesNewRomanPSMT" w:cs="TimesNewRomanPSMT"/>
          <w:sz w:val="24"/>
          <w:szCs w:val="24"/>
        </w:rPr>
        <w:t xml:space="preserve">a </w:t>
      </w:r>
      <w:r w:rsidRPr="00EE6330">
        <w:rPr>
          <w:rFonts w:eastAsia="TimesNewRomanPSMT" w:cs="TimesNewRomanPSMT"/>
          <w:sz w:val="24"/>
          <w:szCs w:val="24"/>
        </w:rPr>
        <w:t>u nastavi geografije.</w:t>
      </w:r>
    </w:p>
    <w:p w:rsidR="004166CA" w:rsidRPr="00EE6330" w:rsidRDefault="004166CA" w:rsidP="00DB727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Zadaci s jednim ili više kratkih odgovora (zadaci dosjeć</w:t>
      </w:r>
      <w:r w:rsidR="00DB7274">
        <w:rPr>
          <w:rFonts w:eastAsia="TimesNewRomanPS-BoldMT" w:cs="TimesNewRomanPS-BoldMT"/>
          <w:b/>
          <w:bCs/>
          <w:sz w:val="24"/>
          <w:szCs w:val="24"/>
        </w:rPr>
        <w:t xml:space="preserve">anja) i zadaci </w:t>
      </w:r>
      <w:r w:rsidRPr="00EE6330">
        <w:rPr>
          <w:rFonts w:eastAsia="TimesNewRomanPS-BoldMT" w:cs="TimesNewRomanPS-BoldMT"/>
          <w:b/>
          <w:bCs/>
          <w:sz w:val="24"/>
          <w:szCs w:val="24"/>
        </w:rPr>
        <w:t>dopunjavanja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Od formulacije zadataka, uglavnom, zavisi da li ć</w:t>
      </w:r>
      <w:r w:rsidR="00DB7274">
        <w:rPr>
          <w:rFonts w:eastAsia="TimesNewRomanPSMT" w:cs="TimesNewRomanPSMT"/>
          <w:sz w:val="24"/>
          <w:szCs w:val="24"/>
        </w:rPr>
        <w:t xml:space="preserve">e zadatak biti u obliku </w:t>
      </w:r>
      <w:r w:rsidRPr="00EE6330">
        <w:rPr>
          <w:rFonts w:eastAsia="TimesNewRomanPSMT" w:cs="TimesNewRomanPSMT"/>
          <w:sz w:val="24"/>
          <w:szCs w:val="24"/>
        </w:rPr>
        <w:t>prisjećanja ili dopunjavanja. Kod prostog prisjeć</w:t>
      </w:r>
      <w:r w:rsidR="00DB7274">
        <w:rPr>
          <w:rFonts w:eastAsia="TimesNewRomanPSMT" w:cs="TimesNewRomanPSMT"/>
          <w:sz w:val="24"/>
          <w:szCs w:val="24"/>
        </w:rPr>
        <w:t xml:space="preserve">anja zadatak je formulisan </w:t>
      </w:r>
      <w:r w:rsidRPr="00EE6330">
        <w:rPr>
          <w:rFonts w:eastAsia="TimesNewRomanPSMT" w:cs="TimesNewRomanPSMT"/>
          <w:sz w:val="24"/>
          <w:szCs w:val="24"/>
        </w:rPr>
        <w:t>u obliku pitanja, a zadatak dopunjavanja dat je u obliku nepotpunog iskaza.</w:t>
      </w:r>
    </w:p>
    <w:p w:rsidR="004166CA" w:rsidRPr="00EE6330" w:rsidRDefault="004166CA" w:rsidP="00DB727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ovim zadacima učenici kratko, jednom riječju ili kraćom reč</w:t>
      </w:r>
      <w:r w:rsidR="00DB7274">
        <w:rPr>
          <w:rFonts w:eastAsia="TimesNewRomanPSMT" w:cs="TimesNewRomanPSMT"/>
          <w:sz w:val="24"/>
          <w:szCs w:val="24"/>
        </w:rPr>
        <w:t xml:space="preserve">enicom, </w:t>
      </w:r>
      <w:r w:rsidRPr="00EE6330">
        <w:rPr>
          <w:rFonts w:eastAsia="TimesNewRomanPSMT" w:cs="TimesNewRomanPSMT"/>
          <w:sz w:val="24"/>
          <w:szCs w:val="24"/>
        </w:rPr>
        <w:t>odgovaraju na postavljeno pitanje, odnosno nadopunjavaju reč</w:t>
      </w:r>
      <w:r w:rsidR="00DB7274">
        <w:rPr>
          <w:rFonts w:eastAsia="TimesNewRomanPSMT" w:cs="TimesNewRomanPSMT"/>
          <w:sz w:val="24"/>
          <w:szCs w:val="24"/>
        </w:rPr>
        <w:t xml:space="preserve">enicu u kojoj je </w:t>
      </w:r>
      <w:r w:rsidRPr="00EE6330">
        <w:rPr>
          <w:rFonts w:eastAsia="TimesNewRomanPSMT" w:cs="TimesNewRomanPSMT"/>
          <w:sz w:val="24"/>
          <w:szCs w:val="24"/>
        </w:rPr>
        <w:t>izostavaljena jedna ili više riječi/brojeva.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Pitanje mora biti precizno, postavljeno tako da uč</w:t>
      </w:r>
      <w:r w:rsidR="00DB7274">
        <w:rPr>
          <w:rFonts w:eastAsia="TimesNewRomanPSMT" w:cs="TimesNewRomanPSMT"/>
          <w:sz w:val="24"/>
          <w:szCs w:val="24"/>
        </w:rPr>
        <w:t xml:space="preserve">enik zna jasno i </w:t>
      </w:r>
      <w:r w:rsidRPr="00EE6330">
        <w:rPr>
          <w:rFonts w:eastAsia="TimesNewRomanPSMT" w:cs="TimesNewRomanPSMT"/>
          <w:sz w:val="24"/>
          <w:szCs w:val="24"/>
        </w:rPr>
        <w:t>nedvosmisleno koji podatak se od njega traži. Preporuč</w:t>
      </w:r>
      <w:r w:rsidR="00DB7274">
        <w:rPr>
          <w:rFonts w:eastAsia="TimesNewRomanPSMT" w:cs="TimesNewRomanPSMT"/>
          <w:sz w:val="24"/>
          <w:szCs w:val="24"/>
        </w:rPr>
        <w:t xml:space="preserve">eno je da sve prazne </w:t>
      </w:r>
      <w:r w:rsidRPr="00EE6330">
        <w:rPr>
          <w:rFonts w:eastAsia="TimesNewRomanPSMT" w:cs="TimesNewRomanPSMT"/>
          <w:sz w:val="24"/>
          <w:szCs w:val="24"/>
        </w:rPr>
        <w:t>crte u takvim pitanjima budu podjednake dužine, kako uč</w:t>
      </w:r>
      <w:r w:rsidR="00DB7274">
        <w:rPr>
          <w:rFonts w:eastAsia="TimesNewRomanPSMT" w:cs="TimesNewRomanPSMT"/>
          <w:sz w:val="24"/>
          <w:szCs w:val="24"/>
        </w:rPr>
        <w:t xml:space="preserve">eniku ne bi nenamjerno </w:t>
      </w:r>
      <w:r w:rsidRPr="00EE6330">
        <w:rPr>
          <w:rFonts w:eastAsia="TimesNewRomanPSMT" w:cs="TimesNewRomanPSMT"/>
          <w:sz w:val="24"/>
          <w:szCs w:val="24"/>
        </w:rPr>
        <w:t>sugeriasali tačan odgovor, odnosno pomogli pri odgovaranju, č</w:t>
      </w:r>
      <w:r w:rsidR="00DB7274">
        <w:rPr>
          <w:rFonts w:eastAsia="TimesNewRomanPSMT" w:cs="TimesNewRomanPSMT"/>
          <w:sz w:val="24"/>
          <w:szCs w:val="24"/>
        </w:rPr>
        <w:t xml:space="preserve">ime se umanjuje </w:t>
      </w:r>
      <w:r w:rsidRPr="00EE6330">
        <w:rPr>
          <w:rFonts w:eastAsia="TimesNewRomanPSMT" w:cs="TimesNewRomanPSMT"/>
          <w:sz w:val="24"/>
          <w:szCs w:val="24"/>
        </w:rPr>
        <w:t>valjanost ispitivanja.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Najčešće se rade za provjeru poznavanja činjenica, no moguć</w:t>
      </w:r>
      <w:r w:rsidR="00DB7274">
        <w:rPr>
          <w:rFonts w:eastAsia="TimesNewRomanPSMT" w:cs="TimesNewRomanPSMT"/>
          <w:sz w:val="24"/>
          <w:szCs w:val="24"/>
        </w:rPr>
        <w:t xml:space="preserve">e ih je </w:t>
      </w:r>
      <w:r w:rsidRPr="00EE6330">
        <w:rPr>
          <w:rFonts w:eastAsia="TimesNewRomanPSMT" w:cs="TimesNewRomanPSMT"/>
          <w:sz w:val="24"/>
          <w:szCs w:val="24"/>
        </w:rPr>
        <w:t>postaviti i tako da provjeravaju razumijevanje poj</w:t>
      </w:r>
      <w:r w:rsidR="00DB7274">
        <w:rPr>
          <w:rFonts w:eastAsia="TimesNewRomanPSMT" w:cs="TimesNewRomanPSMT"/>
          <w:sz w:val="24"/>
          <w:szCs w:val="24"/>
        </w:rPr>
        <w:t xml:space="preserve">mova i ideja ili interpretaciju </w:t>
      </w:r>
      <w:r w:rsidRPr="00EE6330">
        <w:rPr>
          <w:rFonts w:eastAsia="TimesNewRomanPSMT" w:cs="TimesNewRomanPSMT"/>
          <w:sz w:val="24"/>
          <w:szCs w:val="24"/>
        </w:rPr>
        <w:t>slika i grafičkih prikaza.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 praznu crtu upši odgovor koji smatraš tačnim.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Koliko iznosi površina Crne Gore?______________.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2.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Sljedeći zadatak riješi analizom prilo‍‍ženog klimatskoga dijagrama Rima.</w:t>
      </w:r>
    </w:p>
    <w:p w:rsidR="004166CA" w:rsidRPr="00EE6330" w:rsidRDefault="004166CA" w:rsidP="00EE6330">
      <w:pPr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 praznu crtu upši odgovor na pitanje.</w:t>
      </w:r>
    </w:p>
    <w:p w:rsidR="004166CA" w:rsidRPr="00EE6330" w:rsidRDefault="004166CA" w:rsidP="00EE6330">
      <w:pPr>
        <w:jc w:val="both"/>
        <w:rPr>
          <w:sz w:val="24"/>
          <w:szCs w:val="24"/>
        </w:rPr>
      </w:pPr>
      <w:r w:rsidRPr="00EE6330">
        <w:rPr>
          <w:noProof/>
          <w:sz w:val="24"/>
          <w:szCs w:val="24"/>
        </w:rPr>
        <w:drawing>
          <wp:inline distT="0" distB="0" distL="0" distR="0">
            <wp:extent cx="42672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29" cy="19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kojem je godišnjem dobu najviše padavina?________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Koliko približno iznosi temperatura najtoplijeg mjeseca?________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3.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lastRenderedPageBreak/>
        <w:t>U sljedećem zadatku dopuni rečenicu sa riječima koje nedostaju: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Prisutnost čovjeka i ljudskih zajednica u nekom prostoru i vremenu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nazivamo ____________ , a pristup koji objašnjava odlučujuću ulogu prirodnogeografskih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elemenata u razmještaju i načinu života stanovništva nazivamo</w:t>
      </w:r>
    </w:p>
    <w:p w:rsidR="004166CA" w:rsidRPr="00EE6330" w:rsidRDefault="004166CA" w:rsidP="00EE6330">
      <w:pPr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______________________.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4.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 osnovu date slike dopuni rečenicu riječju koja nedostaje:</w:t>
      </w:r>
    </w:p>
    <w:p w:rsidR="004166CA" w:rsidRPr="00EE6330" w:rsidRDefault="004166CA" w:rsidP="0010191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Zbijeno naselje prikazano na slici, prema obliku, naziva se _________</w:t>
      </w:r>
      <w:r w:rsidR="0010191A">
        <w:rPr>
          <w:rFonts w:eastAsia="TimesNewRomanPSMT" w:cs="TimesNewRomanPSMT"/>
          <w:sz w:val="24"/>
          <w:szCs w:val="24"/>
        </w:rPr>
        <w:t xml:space="preserve"> n</w:t>
      </w:r>
      <w:r w:rsidRPr="00EE6330">
        <w:rPr>
          <w:rFonts w:eastAsia="TimesNewRomanPSMT" w:cs="TimesNewRomanPSMT"/>
          <w:sz w:val="24"/>
          <w:szCs w:val="24"/>
        </w:rPr>
        <w:t>aselje</w:t>
      </w:r>
    </w:p>
    <w:p w:rsidR="004166CA" w:rsidRPr="00EE6330" w:rsidRDefault="004166CA" w:rsidP="00EE6330">
      <w:pPr>
        <w:jc w:val="both"/>
        <w:rPr>
          <w:sz w:val="24"/>
          <w:szCs w:val="24"/>
        </w:rPr>
      </w:pPr>
      <w:r w:rsidRPr="00EE6330">
        <w:rPr>
          <w:noProof/>
          <w:sz w:val="24"/>
          <w:szCs w:val="24"/>
        </w:rPr>
        <w:drawing>
          <wp:inline distT="0" distB="0" distL="0" distR="0">
            <wp:extent cx="4733925" cy="2171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180" cy="217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Zadaci alternativnog izbora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Alternativni tip, ili tip „tačno – netačno“</w:t>
      </w:r>
      <w:r w:rsidR="0010191A">
        <w:rPr>
          <w:rFonts w:eastAsia="TimesNewRomanPSMT" w:cs="TimesNewRomanPSMT"/>
          <w:sz w:val="24"/>
          <w:szCs w:val="24"/>
        </w:rPr>
        <w:t xml:space="preserve"> sastoji se od tvrdnje za koju </w:t>
      </w:r>
      <w:r w:rsidRPr="00EE6330">
        <w:rPr>
          <w:rFonts w:eastAsia="TimesNewRomanPSMT" w:cs="TimesNewRomanPSMT"/>
          <w:sz w:val="24"/>
          <w:szCs w:val="24"/>
        </w:rPr>
        <w:t>učenik treba odrediti je li tačna ili netačna.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Ti zadaci najčešće služe za provjeru činjenič</w:t>
      </w:r>
      <w:r w:rsidR="0010191A">
        <w:rPr>
          <w:rFonts w:eastAsia="TimesNewRomanPSMT" w:cs="TimesNewRomanPSMT"/>
          <w:sz w:val="24"/>
          <w:szCs w:val="24"/>
        </w:rPr>
        <w:t xml:space="preserve">nog znanja, mada se njima </w:t>
      </w:r>
      <w:r w:rsidRPr="00EE6330">
        <w:rPr>
          <w:rFonts w:eastAsia="TimesNewRomanPSMT" w:cs="TimesNewRomanPSMT"/>
          <w:sz w:val="24"/>
          <w:szCs w:val="24"/>
        </w:rPr>
        <w:t xml:space="preserve">može isptivati i razumijevanje uzročno-posljedičnih veza. Naime, odgovori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da</w:t>
      </w:r>
      <w:r w:rsidR="0010191A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 xml:space="preserve">i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ne </w:t>
      </w:r>
      <w:r w:rsidRPr="00EE6330">
        <w:rPr>
          <w:rFonts w:eastAsia="TimesNewRomanPSMT" w:cs="TimesNewRomanPSMT"/>
          <w:sz w:val="24"/>
          <w:szCs w:val="24"/>
        </w:rPr>
        <w:t xml:space="preserve">ili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tačno </w:t>
      </w:r>
      <w:r w:rsidRPr="00EE6330">
        <w:rPr>
          <w:rFonts w:eastAsia="TimesNewRomanPSMT" w:cs="TimesNewRomanPSMT"/>
          <w:sz w:val="24"/>
          <w:szCs w:val="24"/>
        </w:rPr>
        <w:t xml:space="preserve">i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netačno </w:t>
      </w:r>
      <w:r w:rsidRPr="00EE6330">
        <w:rPr>
          <w:rFonts w:eastAsia="TimesNewRomanPSMT" w:cs="TimesNewRomanPSMT"/>
          <w:sz w:val="24"/>
          <w:szCs w:val="24"/>
        </w:rPr>
        <w:t>omogućavaju procjenu učeničkog zaključ</w:t>
      </w:r>
      <w:r w:rsidR="0010191A">
        <w:rPr>
          <w:rFonts w:eastAsia="TimesNewRomanPSMT" w:cs="TimesNewRomanPSMT"/>
          <w:sz w:val="24"/>
          <w:szCs w:val="24"/>
        </w:rPr>
        <w:t xml:space="preserve">ivanja. Mogu </w:t>
      </w:r>
      <w:r w:rsidRPr="00EE6330">
        <w:rPr>
          <w:rFonts w:eastAsia="TimesNewRomanPSMT" w:cs="TimesNewRomanPSMT"/>
          <w:sz w:val="24"/>
          <w:szCs w:val="24"/>
        </w:rPr>
        <w:t>se nadopuniti obrazloženjem odgovora.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Tvrdnje moraju biti nedvosmislene i ne</w:t>
      </w:r>
      <w:r w:rsidR="0010191A">
        <w:rPr>
          <w:rFonts w:eastAsia="TimesNewRomanPSMT" w:cs="TimesNewRomanPSMT"/>
          <w:sz w:val="24"/>
          <w:szCs w:val="24"/>
        </w:rPr>
        <w:t xml:space="preserve"> smiju se sastojati od dijelova </w:t>
      </w:r>
      <w:r w:rsidRPr="00EE6330">
        <w:rPr>
          <w:rFonts w:eastAsia="TimesNewRomanPSMT" w:cs="TimesNewRomanPSMT"/>
          <w:sz w:val="24"/>
          <w:szCs w:val="24"/>
        </w:rPr>
        <w:t>koji su tačni i dijelova koji nijesu tačni. Treba biti paž</w:t>
      </w:r>
      <w:r w:rsidR="0010191A">
        <w:rPr>
          <w:rFonts w:eastAsia="TimesNewRomanPSMT" w:cs="TimesNewRomanPSMT"/>
          <w:sz w:val="24"/>
          <w:szCs w:val="24"/>
        </w:rPr>
        <w:t xml:space="preserve">ljiv jer postoji niz </w:t>
      </w:r>
      <w:r w:rsidRPr="00EE6330">
        <w:rPr>
          <w:rFonts w:eastAsia="TimesNewRomanPSMT" w:cs="TimesNewRomanPSMT"/>
          <w:sz w:val="24"/>
          <w:szCs w:val="24"/>
        </w:rPr>
        <w:t>tvrdnji koje su samo djelimično tačne. Formula</w:t>
      </w:r>
      <w:r w:rsidR="0010191A">
        <w:rPr>
          <w:rFonts w:eastAsia="TimesNewRomanPSMT" w:cs="TimesNewRomanPSMT"/>
          <w:sz w:val="24"/>
          <w:szCs w:val="24"/>
        </w:rPr>
        <w:t xml:space="preserve">cije tvrdnji ne smiju biti samo </w:t>
      </w:r>
      <w:r w:rsidRPr="00EE6330">
        <w:rPr>
          <w:rFonts w:eastAsia="TimesNewRomanPSMT" w:cs="TimesNewRomanPSMT"/>
          <w:sz w:val="24"/>
          <w:szCs w:val="24"/>
        </w:rPr>
        <w:t>prepisane iz udžbenika jer takve idu u prilog onim učenicima koji imaju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povećanu sposobnost mehaničkog pamćenja. Da bi se izbjegao problem sluč</w:t>
      </w:r>
      <w:r w:rsidR="0010191A">
        <w:rPr>
          <w:rFonts w:eastAsia="TimesNewRomanPSMT" w:cs="TimesNewRomanPSMT"/>
          <w:sz w:val="24"/>
          <w:szCs w:val="24"/>
        </w:rPr>
        <w:t xml:space="preserve">ajnog </w:t>
      </w:r>
      <w:r w:rsidRPr="00EE6330">
        <w:rPr>
          <w:rFonts w:eastAsia="TimesNewRomanPSMT" w:cs="TimesNewRomanPSMT"/>
          <w:sz w:val="24"/>
          <w:szCs w:val="24"/>
        </w:rPr>
        <w:t>pogađanja predlažemo da nastavnik stavi i ne</w:t>
      </w:r>
      <w:r w:rsidR="0010191A">
        <w:rPr>
          <w:rFonts w:eastAsia="TimesNewRomanPSMT" w:cs="TimesNewRomanPSMT"/>
          <w:sz w:val="24"/>
          <w:szCs w:val="24"/>
        </w:rPr>
        <w:t xml:space="preserve">gativne bodove u zadacima ovoga </w:t>
      </w:r>
      <w:r w:rsidRPr="00EE6330">
        <w:rPr>
          <w:rFonts w:eastAsia="TimesNewRomanPSMT" w:cs="TimesNewRomanPSMT"/>
          <w:sz w:val="24"/>
          <w:szCs w:val="24"/>
        </w:rPr>
        <w:t>tipa.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Među tvrdnjama koje su date utvrdite koje su tačne, a koje netačne.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ItalicMT" w:cs="TimesNewRomanPS-ItalicMT"/>
          <w:i/>
          <w:iCs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Ispred tačnih zaokruži slovo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T</w:t>
      </w:r>
      <w:r w:rsidRPr="00EE6330">
        <w:rPr>
          <w:rFonts w:eastAsia="TimesNewRomanPSMT" w:cs="TimesNewRomanPSMT"/>
          <w:sz w:val="24"/>
          <w:szCs w:val="24"/>
        </w:rPr>
        <w:t xml:space="preserve">, a ispred netačnih slovo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N</w:t>
      </w:r>
      <w:r w:rsidRPr="00EE6330">
        <w:rPr>
          <w:rFonts w:eastAsia="TimesNewRomanPSMT" w:cs="TimesNewRomanPSMT"/>
          <w:sz w:val="24"/>
          <w:szCs w:val="24"/>
        </w:rPr>
        <w:t>, a zatim o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brazlož</w:t>
      </w:r>
      <w:r w:rsidR="0010191A">
        <w:rPr>
          <w:rFonts w:eastAsia="TimesNewRomanPS-ItalicMT" w:cs="TimesNewRomanPS-ItalicMT"/>
          <w:i/>
          <w:iCs/>
          <w:sz w:val="24"/>
          <w:szCs w:val="24"/>
        </w:rPr>
        <w:t xml:space="preserve">i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tačnu tvrdnju.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1. Magmatske stijene su nastale hlađenjem magme i lave. T N</w:t>
      </w:r>
    </w:p>
    <w:p w:rsidR="004166CA" w:rsidRPr="00EE6330" w:rsidRDefault="004166CA" w:rsidP="00EE6330">
      <w:pPr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2. Taložne stijene nastaju pod velikim pritiskom i temperaturom. T N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 zadatke višestrukog izbora smatra se d</w:t>
      </w:r>
      <w:r w:rsidR="0010191A">
        <w:rPr>
          <w:rFonts w:eastAsia="TimesNewRomanPSMT" w:cs="TimesNewRomanPSMT"/>
          <w:sz w:val="24"/>
          <w:szCs w:val="24"/>
        </w:rPr>
        <w:t xml:space="preserve">a su visoko relijabilni i dosta </w:t>
      </w:r>
      <w:r w:rsidRPr="00EE6330">
        <w:rPr>
          <w:rFonts w:eastAsia="TimesNewRomanPSMT" w:cs="TimesNewRomanPSMT"/>
          <w:sz w:val="24"/>
          <w:szCs w:val="24"/>
        </w:rPr>
        <w:t>objektivni. To su razlozi njihove najčešće primjene.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lastRenderedPageBreak/>
        <w:t xml:space="preserve">Takvi zadaci se sastoje od uvoda, pitanja </w:t>
      </w:r>
      <w:r w:rsidR="0010191A">
        <w:rPr>
          <w:rFonts w:eastAsia="TimesNewRomanPSMT" w:cs="TimesNewRomanPSMT"/>
          <w:sz w:val="24"/>
          <w:szCs w:val="24"/>
        </w:rPr>
        <w:t xml:space="preserve">i nekoliko alternativa od kojih </w:t>
      </w:r>
      <w:r w:rsidRPr="00EE6330">
        <w:rPr>
          <w:rFonts w:eastAsia="TimesNewRomanPSMT" w:cs="TimesNewRomanPSMT"/>
          <w:sz w:val="24"/>
          <w:szCs w:val="24"/>
        </w:rPr>
        <w:t>svaka nudi odgovor na pitanje. Učenik ima zadatak da pronađe tač</w:t>
      </w:r>
      <w:r w:rsidR="0010191A">
        <w:rPr>
          <w:rFonts w:eastAsia="TimesNewRomanPSMT" w:cs="TimesNewRomanPSMT"/>
          <w:sz w:val="24"/>
          <w:szCs w:val="24"/>
        </w:rPr>
        <w:t xml:space="preserve">an/ne ili, </w:t>
      </w:r>
      <w:r w:rsidRPr="00EE6330">
        <w:rPr>
          <w:rFonts w:eastAsia="TimesNewRomanPSMT" w:cs="TimesNewRomanPSMT"/>
          <w:sz w:val="24"/>
          <w:szCs w:val="24"/>
        </w:rPr>
        <w:t>pak, „najtačniji“ odgovor, odnosno onaj koji najbolje odgovara.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Prilikom izrade tih zadataka valja voditi računa da netač</w:t>
      </w:r>
      <w:r w:rsidR="0010191A">
        <w:rPr>
          <w:rFonts w:eastAsia="TimesNewRomanPSMT" w:cs="TimesNewRomanPSMT"/>
          <w:sz w:val="24"/>
          <w:szCs w:val="24"/>
        </w:rPr>
        <w:t xml:space="preserve">ni odgovori ne </w:t>
      </w:r>
      <w:r w:rsidRPr="00EE6330">
        <w:rPr>
          <w:rFonts w:eastAsia="TimesNewRomanPSMT" w:cs="TimesNewRomanPSMT"/>
          <w:sz w:val="24"/>
          <w:szCs w:val="24"/>
        </w:rPr>
        <w:t>budu totalno apsurdni i nelogični jer će ih uče</w:t>
      </w:r>
      <w:r w:rsidR="0010191A">
        <w:rPr>
          <w:rFonts w:eastAsia="TimesNewRomanPSMT" w:cs="TimesNewRomanPSMT"/>
          <w:sz w:val="24"/>
          <w:szCs w:val="24"/>
        </w:rPr>
        <w:t xml:space="preserve">nik odmah eliminirati. Potrebno </w:t>
      </w:r>
      <w:r w:rsidRPr="00EE6330">
        <w:rPr>
          <w:rFonts w:eastAsia="TimesNewRomanPSMT" w:cs="TimesNewRomanPSMT"/>
          <w:sz w:val="24"/>
          <w:szCs w:val="24"/>
        </w:rPr>
        <w:t>je da redosljed tačnih i netačnih odgovora bude slučajan.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Zadacima višestrukog izbora moguće je ispitivati poznavanje č</w:t>
      </w:r>
      <w:r w:rsidR="0010191A">
        <w:rPr>
          <w:rFonts w:eastAsia="TimesNewRomanPSMT" w:cs="TimesNewRomanPSMT"/>
          <w:sz w:val="24"/>
          <w:szCs w:val="24"/>
        </w:rPr>
        <w:t xml:space="preserve">injenica, </w:t>
      </w:r>
      <w:r w:rsidRPr="00EE6330">
        <w:rPr>
          <w:rFonts w:eastAsia="TimesNewRomanPSMT" w:cs="TimesNewRomanPSMT"/>
          <w:sz w:val="24"/>
          <w:szCs w:val="24"/>
        </w:rPr>
        <w:t>ali i razumijevanje principa. Mogu biti sastavljeni kao:</w:t>
      </w:r>
    </w:p>
    <w:p w:rsidR="0010191A" w:rsidRDefault="004166CA" w:rsidP="00EE6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Zadaci s više pogrešnih odgovora i samo jednim ispravnim.</w:t>
      </w:r>
    </w:p>
    <w:p w:rsidR="0010191A" w:rsidRDefault="004166CA" w:rsidP="00EE6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10191A">
        <w:rPr>
          <w:rFonts w:eastAsia="TimesNewRomanPSMT" w:cs="TimesNewRomanPSMT"/>
          <w:sz w:val="24"/>
          <w:szCs w:val="24"/>
        </w:rPr>
        <w:t>Zadaci s više pravilnih odgovora pomiješanih s nepravilnim.</w:t>
      </w:r>
    </w:p>
    <w:p w:rsidR="004166CA" w:rsidRPr="0010191A" w:rsidRDefault="004166CA" w:rsidP="00EE6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10191A">
        <w:rPr>
          <w:rFonts w:eastAsia="TimesNewRomanPSMT" w:cs="TimesNewRomanPSMT"/>
          <w:sz w:val="24"/>
          <w:szCs w:val="24"/>
        </w:rPr>
        <w:t xml:space="preserve"> Zadaci u kojima su svi odgovori pravilni, a jedan „najpravilniji“ (onaj</w:t>
      </w:r>
      <w:r w:rsidR="0010191A">
        <w:rPr>
          <w:rFonts w:eastAsia="TimesNewRomanPSMT" w:cs="TimesNewRomanPSMT"/>
          <w:sz w:val="24"/>
          <w:szCs w:val="24"/>
        </w:rPr>
        <w:t xml:space="preserve"> </w:t>
      </w:r>
      <w:r w:rsidRPr="0010191A">
        <w:rPr>
          <w:rFonts w:eastAsia="TimesNewRomanPSMT" w:cs="TimesNewRomanPSMT"/>
          <w:sz w:val="24"/>
          <w:szCs w:val="24"/>
        </w:rPr>
        <w:t>koji najviše odgovara) itd.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Zaokruži slovo ispred odgovora koji smatraš tačnim.</w:t>
      </w:r>
    </w:p>
    <w:p w:rsidR="004166CA" w:rsidRPr="00EE6330" w:rsidRDefault="004166CA" w:rsidP="00EE6330">
      <w:pPr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Koji crtež prikazuje estuar?</w:t>
      </w:r>
    </w:p>
    <w:p w:rsidR="004166CA" w:rsidRPr="00EE6330" w:rsidRDefault="004166CA" w:rsidP="00EE6330">
      <w:pPr>
        <w:jc w:val="both"/>
        <w:rPr>
          <w:sz w:val="24"/>
          <w:szCs w:val="24"/>
        </w:rPr>
      </w:pPr>
      <w:r w:rsidRPr="00EE6330">
        <w:rPr>
          <w:noProof/>
          <w:sz w:val="24"/>
          <w:szCs w:val="24"/>
        </w:rPr>
        <w:drawing>
          <wp:inline distT="0" distB="0" distL="0" distR="0" wp14:anchorId="6462F73B" wp14:editId="43B37F4E">
            <wp:extent cx="1438275" cy="1143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330">
        <w:rPr>
          <w:noProof/>
          <w:sz w:val="24"/>
          <w:szCs w:val="24"/>
        </w:rPr>
        <w:drawing>
          <wp:inline distT="0" distB="0" distL="0" distR="0" wp14:anchorId="04BB4E11" wp14:editId="20AE9C79">
            <wp:extent cx="1343025" cy="1133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330">
        <w:rPr>
          <w:noProof/>
          <w:sz w:val="24"/>
          <w:szCs w:val="24"/>
        </w:rPr>
        <w:drawing>
          <wp:inline distT="0" distB="0" distL="0" distR="0">
            <wp:extent cx="1381125" cy="1114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330">
        <w:rPr>
          <w:noProof/>
          <w:sz w:val="24"/>
          <w:szCs w:val="24"/>
        </w:rPr>
        <w:drawing>
          <wp:inline distT="0" distB="0" distL="0" distR="0">
            <wp:extent cx="1476375" cy="1133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2.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Zaokruži slovo uz litosferne ploče s kojima graniči Afrič</w:t>
      </w:r>
      <w:r w:rsidR="0010191A">
        <w:rPr>
          <w:rFonts w:eastAsia="TimesNewRomanPSMT" w:cs="TimesNewRomanPSMT"/>
          <w:sz w:val="24"/>
          <w:szCs w:val="24"/>
        </w:rPr>
        <w:t xml:space="preserve">ka litosferna </w:t>
      </w:r>
      <w:r w:rsidRPr="00EE6330">
        <w:rPr>
          <w:rFonts w:eastAsia="TimesNewRomanPSMT" w:cs="TimesNewRomanPSMT"/>
          <w:sz w:val="24"/>
          <w:szCs w:val="24"/>
        </w:rPr>
        <w:t>ploča:</w:t>
      </w:r>
    </w:p>
    <w:p w:rsidR="0010191A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a) Tihooceanska ploča </w:t>
      </w:r>
    </w:p>
    <w:p w:rsidR="0010191A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b) Euroazijska ploča 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c) Cocos ploča ) Australiskoindijska</w:t>
      </w:r>
    </w:p>
    <w:p w:rsidR="0010191A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ploča </w:t>
      </w:r>
    </w:p>
    <w:p w:rsidR="0010191A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e) Antarktička ploča </w:t>
      </w:r>
    </w:p>
    <w:p w:rsidR="0010191A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f) Arapska ploča </w:t>
      </w:r>
    </w:p>
    <w:p w:rsidR="0010191A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g) Filipinska ploča</w:t>
      </w:r>
    </w:p>
    <w:p w:rsidR="004166CA" w:rsidRPr="00EE6330" w:rsidRDefault="0010191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h)</w:t>
      </w:r>
      <w:r w:rsidR="004166CA" w:rsidRPr="00EE6330">
        <w:rPr>
          <w:rFonts w:eastAsia="TimesNewRomanPSMT" w:cs="TimesNewRomanPSMT"/>
          <w:sz w:val="24"/>
          <w:szCs w:val="24"/>
        </w:rPr>
        <w:t>Južnoamerička ploča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3.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10191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Među dolje navedenim odgovorima zaokruž</w:t>
      </w:r>
      <w:r w:rsidR="0010191A">
        <w:rPr>
          <w:rFonts w:eastAsia="TimesNewRomanPSMT" w:cs="TimesNewRomanPSMT"/>
          <w:sz w:val="24"/>
          <w:szCs w:val="24"/>
        </w:rPr>
        <w:t xml:space="preserve">i slovo ispred onog za koji </w:t>
      </w:r>
      <w:r w:rsidRPr="00EE6330">
        <w:rPr>
          <w:rFonts w:eastAsia="TimesNewRomanPSMT" w:cs="TimesNewRomanPSMT"/>
          <w:sz w:val="24"/>
          <w:szCs w:val="24"/>
        </w:rPr>
        <w:t>smatraš da „najtačnije“ (najbolje odgovara) odražava pojam održivog razvoja.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Održivi razvoj je: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a) Održavanje ravnoteže između upotrebe, štednje i obnavlj</w:t>
      </w:r>
      <w:r w:rsidR="0010191A">
        <w:rPr>
          <w:rFonts w:eastAsia="TimesNewRomanPSMT" w:cs="TimesNewRomanPSMT"/>
          <w:sz w:val="24"/>
          <w:szCs w:val="24"/>
        </w:rPr>
        <w:t xml:space="preserve">anja svih </w:t>
      </w:r>
      <w:r w:rsidRPr="00EE6330">
        <w:rPr>
          <w:rFonts w:eastAsia="TimesNewRomanPSMT" w:cs="TimesNewRomanPSMT"/>
          <w:sz w:val="24"/>
          <w:szCs w:val="24"/>
        </w:rPr>
        <w:t>naših resursa.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b) Razvoj koji zadovoljava potrebe sadašnjih generacija, a da ne dovodi</w:t>
      </w:r>
      <w:r w:rsidR="0010191A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u pitanje sposobnost budućih generacija da zadovolje svoje potrebe.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lastRenderedPageBreak/>
        <w:t>c) Razvoj usklađen sa potrebama zaštite i unapređenja ž</w:t>
      </w:r>
      <w:r w:rsidR="0010191A">
        <w:rPr>
          <w:rFonts w:eastAsia="TimesNewRomanPSMT" w:cs="TimesNewRomanPSMT"/>
          <w:sz w:val="24"/>
          <w:szCs w:val="24"/>
        </w:rPr>
        <w:t xml:space="preserve">ivotne sredine </w:t>
      </w:r>
      <w:r w:rsidRPr="00EE6330">
        <w:rPr>
          <w:rFonts w:eastAsia="TimesNewRomanPSMT" w:cs="TimesNewRomanPSMT"/>
          <w:sz w:val="24"/>
          <w:szCs w:val="24"/>
        </w:rPr>
        <w:t>koji omogućava sadašnjim i budućim gener</w:t>
      </w:r>
      <w:r w:rsidR="0010191A">
        <w:rPr>
          <w:rFonts w:eastAsia="TimesNewRomanPSMT" w:cs="TimesNewRomanPSMT"/>
          <w:sz w:val="24"/>
          <w:szCs w:val="24"/>
        </w:rPr>
        <w:t xml:space="preserve">acijama zadovoljavanje njihovih </w:t>
      </w:r>
      <w:r w:rsidRPr="00EE6330">
        <w:rPr>
          <w:rFonts w:eastAsia="TimesNewRomanPSMT" w:cs="TimesNewRomanPSMT"/>
          <w:sz w:val="24"/>
          <w:szCs w:val="24"/>
        </w:rPr>
        <w:t>potreba i poboljšanje kvaliteta života.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Zadaci povezivanja i pridruž‍ivanja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Zadaci mogu poslužiti za ispitivanje činjenič</w:t>
      </w:r>
      <w:r w:rsidR="0010191A">
        <w:rPr>
          <w:rFonts w:eastAsia="TimesNewRomanPSMT" w:cs="TimesNewRomanPSMT"/>
          <w:sz w:val="24"/>
          <w:szCs w:val="24"/>
        </w:rPr>
        <w:t xml:space="preserve">nog znanja, ali i odnosa i </w:t>
      </w:r>
      <w:r w:rsidRPr="00EE6330">
        <w:rPr>
          <w:rFonts w:eastAsia="TimesNewRomanPSMT" w:cs="TimesNewRomanPSMT"/>
          <w:sz w:val="24"/>
          <w:szCs w:val="24"/>
        </w:rPr>
        <w:t>uzročno-posljedičnih veza. Mogu biti ujednačeni ili neujednač</w:t>
      </w:r>
      <w:r w:rsidR="0010191A">
        <w:rPr>
          <w:rFonts w:eastAsia="TimesNewRomanPSMT" w:cs="TimesNewRomanPSMT"/>
          <w:sz w:val="24"/>
          <w:szCs w:val="24"/>
        </w:rPr>
        <w:t xml:space="preserve">eni tipovi zadatka </w:t>
      </w:r>
      <w:r w:rsidRPr="00EE6330">
        <w:rPr>
          <w:rFonts w:eastAsia="TimesNewRomanPSMT" w:cs="TimesNewRomanPSMT"/>
          <w:sz w:val="24"/>
          <w:szCs w:val="24"/>
        </w:rPr>
        <w:t xml:space="preserve">(zavisno od toga je li broj podatka u oba stupca </w:t>
      </w:r>
      <w:r w:rsidR="0010191A">
        <w:rPr>
          <w:rFonts w:eastAsia="TimesNewRomanPSMT" w:cs="TimesNewRomanPSMT"/>
          <w:sz w:val="24"/>
          <w:szCs w:val="24"/>
        </w:rPr>
        <w:t xml:space="preserve">jednak). Najbolje je ponuditi 4 </w:t>
      </w:r>
      <w:r w:rsidRPr="00EE6330">
        <w:rPr>
          <w:rFonts w:eastAsia="TimesNewRomanPSMT" w:cs="TimesNewRomanPSMT"/>
          <w:sz w:val="24"/>
          <w:szCs w:val="24"/>
        </w:rPr>
        <w:t>pitanja i 5 odgovora od kojih je jedan distraktor koji onemogućava pogađanje.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Spajanje, odnosno povezivanje pitanja s o</w:t>
      </w:r>
      <w:r w:rsidR="0010191A">
        <w:rPr>
          <w:rFonts w:eastAsia="TimesNewRomanPSMT" w:cs="TimesNewRomanPSMT"/>
          <w:sz w:val="24"/>
          <w:szCs w:val="24"/>
        </w:rPr>
        <w:t xml:space="preserve">dgovorima korisno je u zadacima </w:t>
      </w:r>
      <w:r w:rsidRPr="00EE6330">
        <w:rPr>
          <w:rFonts w:eastAsia="TimesNewRomanPSMT" w:cs="TimesNewRomanPSMT"/>
          <w:sz w:val="24"/>
          <w:szCs w:val="24"/>
        </w:rPr>
        <w:t>kojima se želi provjeriti poznavanje odnosa više povezanih geografskih č</w:t>
      </w:r>
      <w:r w:rsidR="0010191A">
        <w:rPr>
          <w:rFonts w:eastAsia="TimesNewRomanPSMT" w:cs="TimesNewRomanPSMT"/>
          <w:sz w:val="24"/>
          <w:szCs w:val="24"/>
        </w:rPr>
        <w:t xml:space="preserve">injenica </w:t>
      </w:r>
      <w:r w:rsidRPr="00EE6330">
        <w:rPr>
          <w:rFonts w:eastAsia="TimesNewRomanPSMT" w:cs="TimesNewRomanPSMT"/>
          <w:sz w:val="24"/>
          <w:szCs w:val="24"/>
        </w:rPr>
        <w:t>iz određene nastavne cjeline.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sljedećem zadatku svakoj čestici označenoj brojem pridruži odgovarajuć</w:t>
      </w:r>
      <w:r w:rsidR="0010191A">
        <w:rPr>
          <w:rFonts w:eastAsia="TimesNewRomanPSMT" w:cs="TimesNewRomanPSMT"/>
          <w:sz w:val="24"/>
          <w:szCs w:val="24"/>
        </w:rPr>
        <w:t xml:space="preserve">u </w:t>
      </w:r>
      <w:r w:rsidRPr="00EE6330">
        <w:rPr>
          <w:rFonts w:eastAsia="TimesNewRomanPSMT" w:cs="TimesNewRomanPSMT"/>
          <w:sz w:val="24"/>
          <w:szCs w:val="24"/>
        </w:rPr>
        <w:t>česticu označenu slovom. Egzogenim procesima pridruž</w:t>
      </w:r>
      <w:r w:rsidR="0010191A">
        <w:rPr>
          <w:rFonts w:eastAsia="TimesNewRomanPSMT" w:cs="TimesNewRomanPSMT"/>
          <w:sz w:val="24"/>
          <w:szCs w:val="24"/>
        </w:rPr>
        <w:t xml:space="preserve">i tipove reljefa za koje </w:t>
      </w:r>
      <w:r w:rsidRPr="00EE6330">
        <w:rPr>
          <w:rFonts w:eastAsia="TimesNewRomanPSMT" w:cs="TimesNewRomanPSMT"/>
          <w:sz w:val="24"/>
          <w:szCs w:val="24"/>
        </w:rPr>
        <w:t>su karakteristični.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1. Abrazija                                                         a. Glacijalni reljef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2. Egzaracija                                                       b. Kraški (krški) reljef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3. Fluvijalna erozija                                               c. Obalni reljef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4. Kora(o)zija                                                         d. Pustinjski reljef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                                                                               e. Riječni reljef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Zadaci ređanja i preuređivanja (sređivanja)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Odnose se na sređivanje namjerno iskrivljenog redosljeda određ</w:t>
      </w:r>
      <w:r w:rsidR="0010191A">
        <w:rPr>
          <w:rFonts w:eastAsia="TimesNewRomanPSMT" w:cs="TimesNewRomanPSMT"/>
          <w:sz w:val="24"/>
          <w:szCs w:val="24"/>
        </w:rPr>
        <w:t xml:space="preserve">enih </w:t>
      </w:r>
      <w:r w:rsidRPr="00EE6330">
        <w:rPr>
          <w:rFonts w:eastAsia="TimesNewRomanPSMT" w:cs="TimesNewRomanPSMT"/>
          <w:sz w:val="24"/>
          <w:szCs w:val="24"/>
        </w:rPr>
        <w:t>činjenica ili zakonitosti. Kod tih se zadataka od uč</w:t>
      </w:r>
      <w:r w:rsidR="0010191A">
        <w:rPr>
          <w:rFonts w:eastAsia="TimesNewRomanPSMT" w:cs="TimesNewRomanPSMT"/>
          <w:sz w:val="24"/>
          <w:szCs w:val="24"/>
        </w:rPr>
        <w:t xml:space="preserve">enika zahtijeva da po nekom </w:t>
      </w:r>
      <w:r w:rsidRPr="00EE6330">
        <w:rPr>
          <w:rFonts w:eastAsia="TimesNewRomanPSMT" w:cs="TimesNewRomanPSMT"/>
          <w:sz w:val="24"/>
          <w:szCs w:val="24"/>
        </w:rPr>
        <w:t>načelu sredi podatke koji se navode u zadatku. Pri tome elementi koji se sređ</w:t>
      </w:r>
      <w:r w:rsidR="002D19A2">
        <w:rPr>
          <w:rFonts w:eastAsia="TimesNewRomanPSMT" w:cs="TimesNewRomanPSMT"/>
          <w:sz w:val="24"/>
          <w:szCs w:val="24"/>
        </w:rPr>
        <w:t xml:space="preserve">uju </w:t>
      </w:r>
      <w:r w:rsidRPr="00EE6330">
        <w:rPr>
          <w:rFonts w:eastAsia="TimesNewRomanPSMT" w:cs="TimesNewRomanPSMT"/>
          <w:sz w:val="24"/>
          <w:szCs w:val="24"/>
        </w:rPr>
        <w:t>moraju biti jednako važni i međusobno koordini</w:t>
      </w:r>
      <w:r w:rsidR="002D19A2">
        <w:rPr>
          <w:rFonts w:eastAsia="TimesNewRomanPSMT" w:cs="TimesNewRomanPSMT"/>
          <w:sz w:val="24"/>
          <w:szCs w:val="24"/>
        </w:rPr>
        <w:t xml:space="preserve">rani. Pri njihovom sastavljanju </w:t>
      </w:r>
      <w:r w:rsidRPr="00EE6330">
        <w:rPr>
          <w:rFonts w:eastAsia="TimesNewRomanPSMT" w:cs="TimesNewRomanPSMT"/>
          <w:sz w:val="24"/>
          <w:szCs w:val="24"/>
        </w:rPr>
        <w:t>treba voditi računa da popis ne bude predugačak, jer učenik izgubi pregled.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2D19A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Brojevima od 1 do 6 poređaj navedene države po broju nuklea</w:t>
      </w:r>
      <w:r w:rsidR="002D19A2">
        <w:rPr>
          <w:rFonts w:eastAsia="TimesNewRomanPSMT" w:cs="TimesNewRomanPSMT"/>
          <w:sz w:val="24"/>
          <w:szCs w:val="24"/>
        </w:rPr>
        <w:t xml:space="preserve">rnih </w:t>
      </w:r>
      <w:r w:rsidRPr="00EE6330">
        <w:rPr>
          <w:rFonts w:eastAsia="TimesNewRomanPSMT" w:cs="TimesNewRomanPSMT"/>
          <w:sz w:val="24"/>
          <w:szCs w:val="24"/>
        </w:rPr>
        <w:t>elektrana (stanje 2010. godine), od najvećeg (1) do najmanjeg broja (6).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Zadaci ređanja i preuređivanja (sređivanja)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Odnose se na sređivanje namjerno iskrivljenog redosljeda određ</w:t>
      </w:r>
      <w:r w:rsidR="002D19A2">
        <w:rPr>
          <w:rFonts w:eastAsia="TimesNewRomanPSMT" w:cs="TimesNewRomanPSMT"/>
          <w:sz w:val="24"/>
          <w:szCs w:val="24"/>
        </w:rPr>
        <w:t xml:space="preserve">enih </w:t>
      </w:r>
      <w:r w:rsidRPr="00EE6330">
        <w:rPr>
          <w:rFonts w:eastAsia="TimesNewRomanPSMT" w:cs="TimesNewRomanPSMT"/>
          <w:sz w:val="24"/>
          <w:szCs w:val="24"/>
        </w:rPr>
        <w:t>činjenica ili zakonitosti. Kod tih se zadataka od učenika zahtijeva</w:t>
      </w:r>
      <w:r w:rsidR="00B7635D">
        <w:rPr>
          <w:rFonts w:eastAsia="TimesNewRomanPSMT" w:cs="TimesNewRomanPSMT"/>
          <w:sz w:val="24"/>
          <w:szCs w:val="24"/>
        </w:rPr>
        <w:t xml:space="preserve"> da po nekom </w:t>
      </w:r>
      <w:r w:rsidRPr="00EE6330">
        <w:rPr>
          <w:rFonts w:eastAsia="TimesNewRomanPSMT" w:cs="TimesNewRomanPSMT"/>
          <w:sz w:val="24"/>
          <w:szCs w:val="24"/>
        </w:rPr>
        <w:t>načelu sredi podatke koji se navode u zadatku. Pri tome elementi koji se sređ</w:t>
      </w:r>
      <w:r w:rsidR="00B7635D">
        <w:rPr>
          <w:rFonts w:eastAsia="TimesNewRomanPSMT" w:cs="TimesNewRomanPSMT"/>
          <w:sz w:val="24"/>
          <w:szCs w:val="24"/>
        </w:rPr>
        <w:t xml:space="preserve">uju </w:t>
      </w:r>
      <w:r w:rsidRPr="00EE6330">
        <w:rPr>
          <w:rFonts w:eastAsia="TimesNewRomanPSMT" w:cs="TimesNewRomanPSMT"/>
          <w:sz w:val="24"/>
          <w:szCs w:val="24"/>
        </w:rPr>
        <w:t>moraju biti jednako važni i međusobno koordini</w:t>
      </w:r>
      <w:r w:rsidR="00B7635D">
        <w:rPr>
          <w:rFonts w:eastAsia="TimesNewRomanPSMT" w:cs="TimesNewRomanPSMT"/>
          <w:sz w:val="24"/>
          <w:szCs w:val="24"/>
        </w:rPr>
        <w:t xml:space="preserve">rani. Pri njihovom sastavljanju </w:t>
      </w:r>
      <w:r w:rsidRPr="00EE6330">
        <w:rPr>
          <w:rFonts w:eastAsia="TimesNewRomanPSMT" w:cs="TimesNewRomanPSMT"/>
          <w:sz w:val="24"/>
          <w:szCs w:val="24"/>
        </w:rPr>
        <w:t>treba voditi računa da popis ne bude predugačak, jer učenik izgubi pregled.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Uputstvo učeniku:</w:t>
      </w:r>
    </w:p>
    <w:p w:rsidR="004166CA" w:rsidRPr="00EE6330" w:rsidRDefault="004166CA" w:rsidP="00B7635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Brojevima od 1 do 6 poređaj navedene drž</w:t>
      </w:r>
      <w:r w:rsidR="00B7635D">
        <w:rPr>
          <w:rFonts w:eastAsia="TimesNewRomanPSMT" w:cs="TimesNewRomanPSMT"/>
          <w:sz w:val="24"/>
          <w:szCs w:val="24"/>
        </w:rPr>
        <w:t xml:space="preserve">ave po broju nuklearnih </w:t>
      </w:r>
      <w:r w:rsidRPr="00EE6330">
        <w:rPr>
          <w:rFonts w:eastAsia="TimesNewRomanPSMT" w:cs="TimesNewRomanPSMT"/>
          <w:sz w:val="24"/>
          <w:szCs w:val="24"/>
        </w:rPr>
        <w:t>elektrana (stanje 2010. godine), od najvećeg (1) do najmanjeg broja (6).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1. Ruska Federacija ___                                            4. Ujedinjeno Kraljevstvo___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2. Francuska ___                                                          5. Njemačka___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3. Ukrajina ___                                                             6. Švedska ____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2. Zadaci esejskog tipa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Nemamo za cilj raspravljati o različitim tipovima ese</w:t>
      </w:r>
      <w:r w:rsidR="00B7635D">
        <w:rPr>
          <w:rFonts w:eastAsia="TimesNewRomanPSMT" w:cs="TimesNewRomanPSMT"/>
          <w:sz w:val="24"/>
          <w:szCs w:val="24"/>
        </w:rPr>
        <w:t xml:space="preserve">ja (i ne postoji </w:t>
      </w:r>
      <w:r w:rsidRPr="00EE6330">
        <w:rPr>
          <w:rFonts w:eastAsia="TimesNewRomanPSMT" w:cs="TimesNewRomanPSMT"/>
          <w:sz w:val="24"/>
          <w:szCs w:val="24"/>
        </w:rPr>
        <w:t>nihova opšteprihvaćena klasifikacija), već ukazati na pitanja relevantna za</w:t>
      </w:r>
      <w:r w:rsidR="00B7635D">
        <w:rPr>
          <w:rFonts w:eastAsia="TimesNewRomanPSMT" w:cs="TimesNewRomanPSMT"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njegovu adekvatnu primjenu u nastavi geografije.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lastRenderedPageBreak/>
        <w:t>U suštini esej je jedan od pismenih/kontrolnih radova koji obrađ</w:t>
      </w:r>
      <w:r w:rsidR="00B7635D">
        <w:rPr>
          <w:rFonts w:eastAsia="TimesNewRomanPSMT" w:cs="TimesNewRomanPSMT"/>
          <w:sz w:val="24"/>
          <w:szCs w:val="24"/>
        </w:rPr>
        <w:t xml:space="preserve">uje neku </w:t>
      </w:r>
      <w:r w:rsidRPr="00EE6330">
        <w:rPr>
          <w:rFonts w:eastAsia="TimesNewRomanPSMT" w:cs="TimesNewRomanPSMT"/>
          <w:sz w:val="24"/>
          <w:szCs w:val="24"/>
        </w:rPr>
        <w:t>temu. Suštinska odrednica zadataka esejskog tipa odnosi se na č</w:t>
      </w:r>
      <w:r w:rsidR="00B7635D">
        <w:rPr>
          <w:rFonts w:eastAsia="TimesNewRomanPSMT" w:cs="TimesNewRomanPSMT"/>
          <w:sz w:val="24"/>
          <w:szCs w:val="24"/>
        </w:rPr>
        <w:t xml:space="preserve">injenicu da </w:t>
      </w:r>
      <w:r w:rsidRPr="00EE6330">
        <w:rPr>
          <w:rFonts w:eastAsia="TimesNewRomanPSMT" w:cs="TimesNewRomanPSMT"/>
          <w:sz w:val="24"/>
          <w:szCs w:val="24"/>
        </w:rPr>
        <w:t>učenik u njima slobodno sastavlja, organizuj</w:t>
      </w:r>
      <w:r w:rsidR="00B7635D">
        <w:rPr>
          <w:rFonts w:eastAsia="TimesNewRomanPSMT" w:cs="TimesNewRomanPSMT"/>
          <w:sz w:val="24"/>
          <w:szCs w:val="24"/>
        </w:rPr>
        <w:t xml:space="preserve">e, slobodno iznosi svoje misli, </w:t>
      </w:r>
      <w:r w:rsidRPr="00EE6330">
        <w:rPr>
          <w:rFonts w:eastAsia="TimesNewRomanPSMT" w:cs="TimesNewRomanPSMT"/>
          <w:sz w:val="24"/>
          <w:szCs w:val="24"/>
        </w:rPr>
        <w:t>piše šire odgovore na postavljena pitanja.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zadacima esejskog tipa učeniku se pruža moguć</w:t>
      </w:r>
      <w:r w:rsidR="00B7635D">
        <w:rPr>
          <w:rFonts w:eastAsia="TimesNewRomanPSMT" w:cs="TimesNewRomanPSMT"/>
          <w:sz w:val="24"/>
          <w:szCs w:val="24"/>
        </w:rPr>
        <w:t xml:space="preserve">nost da ispolji i primijeni </w:t>
      </w:r>
      <w:r w:rsidRPr="00EE6330">
        <w:rPr>
          <w:rFonts w:eastAsia="TimesNewRomanPSMT" w:cs="TimesNewRomanPSMT"/>
          <w:sz w:val="24"/>
          <w:szCs w:val="24"/>
        </w:rPr>
        <w:t>svoja znanja. Takođe, ima slobodu da organizuje materijal, č</w:t>
      </w:r>
      <w:r w:rsidR="00B7635D">
        <w:rPr>
          <w:rFonts w:eastAsia="TimesNewRomanPSMT" w:cs="TimesNewRomanPSMT"/>
          <w:sz w:val="24"/>
          <w:szCs w:val="24"/>
        </w:rPr>
        <w:t xml:space="preserve">injenice, </w:t>
      </w:r>
      <w:r w:rsidRPr="00EE6330">
        <w:rPr>
          <w:rFonts w:eastAsia="TimesNewRomanPSMT" w:cs="TimesNewRomanPSMT"/>
          <w:sz w:val="24"/>
          <w:szCs w:val="24"/>
        </w:rPr>
        <w:t>da ih grafički prikaže, da iznese svoja originalna rješ</w:t>
      </w:r>
      <w:r w:rsidR="00B7635D">
        <w:rPr>
          <w:rFonts w:eastAsia="TimesNewRomanPSMT" w:cs="TimesNewRomanPSMT"/>
          <w:sz w:val="24"/>
          <w:szCs w:val="24"/>
        </w:rPr>
        <w:t xml:space="preserve">enja, ideje, da postavi </w:t>
      </w:r>
      <w:r w:rsidRPr="00EE6330">
        <w:rPr>
          <w:rFonts w:eastAsia="TimesNewRomanPSMT" w:cs="TimesNewRomanPSMT"/>
          <w:sz w:val="24"/>
          <w:szCs w:val="24"/>
        </w:rPr>
        <w:t>nove hipoteze i sl.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Učenik, prilikom izrade eseja uvijek mora poć</w:t>
      </w:r>
      <w:r w:rsidR="00B7635D">
        <w:rPr>
          <w:rFonts w:eastAsia="TimesNewRomanPSMT" w:cs="TimesNewRomanPSMT"/>
          <w:sz w:val="24"/>
          <w:szCs w:val="24"/>
        </w:rPr>
        <w:t xml:space="preserve">i od stava da esej mora </w:t>
      </w:r>
      <w:r w:rsidRPr="00EE6330">
        <w:rPr>
          <w:rFonts w:eastAsia="TimesNewRomanPSMT" w:cs="TimesNewRomanPSMT"/>
          <w:sz w:val="24"/>
          <w:szCs w:val="24"/>
        </w:rPr>
        <w:t xml:space="preserve">biti provjerljiv. Znači, esej se mora temeljiti </w:t>
      </w:r>
      <w:r w:rsidR="00B7635D">
        <w:rPr>
          <w:rFonts w:eastAsia="TimesNewRomanPSMT" w:cs="TimesNewRomanPSMT"/>
          <w:sz w:val="24"/>
          <w:szCs w:val="24"/>
        </w:rPr>
        <w:t xml:space="preserve">na argumentu, tj. dokazu. Tekst </w:t>
      </w:r>
      <w:r w:rsidRPr="00EE6330">
        <w:rPr>
          <w:rFonts w:eastAsia="TimesNewRomanPSMT" w:cs="TimesNewRomanPSMT"/>
          <w:sz w:val="24"/>
          <w:szCs w:val="24"/>
        </w:rPr>
        <w:t>mora biti jasan, nedvosmislen, a zaključci logični.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Složena struktura instrumenta tra‍ži </w:t>
      </w:r>
      <w:r w:rsidR="00B7635D">
        <w:rPr>
          <w:rFonts w:eastAsia="TimesNewRomanPSMT" w:cs="TimesNewRomanPSMT"/>
          <w:sz w:val="24"/>
          <w:szCs w:val="24"/>
        </w:rPr>
        <w:t xml:space="preserve">temeljitost u pripremanju. Prvo </w:t>
      </w:r>
      <w:r w:rsidRPr="00EE6330">
        <w:rPr>
          <w:rFonts w:eastAsia="TimesNewRomanPSMT" w:cs="TimesNewRomanPSMT"/>
          <w:sz w:val="24"/>
          <w:szCs w:val="24"/>
        </w:rPr>
        <w:t>treba odabrati adekvatno geografsko pitanje/zadatak koji kao takav mož</w:t>
      </w:r>
      <w:r w:rsidR="00B7635D">
        <w:rPr>
          <w:rFonts w:eastAsia="TimesNewRomanPSMT" w:cs="TimesNewRomanPSMT"/>
          <w:sz w:val="24"/>
          <w:szCs w:val="24"/>
        </w:rPr>
        <w:t xml:space="preserve">e </w:t>
      </w:r>
      <w:r w:rsidRPr="00EE6330">
        <w:rPr>
          <w:rFonts w:eastAsia="TimesNewRomanPSMT" w:cs="TimesNewRomanPSMT"/>
          <w:sz w:val="24"/>
          <w:szCs w:val="24"/>
        </w:rPr>
        <w:t>biti tema eseja. U toj selekciji treba izbjegavati suviše uopš</w:t>
      </w:r>
      <w:r w:rsidR="00B7635D">
        <w:rPr>
          <w:rFonts w:eastAsia="TimesNewRomanPSMT" w:cs="TimesNewRomanPSMT"/>
          <w:sz w:val="24"/>
          <w:szCs w:val="24"/>
        </w:rPr>
        <w:t xml:space="preserve">tene zadatke, koji </w:t>
      </w:r>
      <w:r w:rsidRPr="00EE6330">
        <w:rPr>
          <w:rFonts w:eastAsia="TimesNewRomanPSMT" w:cs="TimesNewRomanPSMT"/>
          <w:sz w:val="24"/>
          <w:szCs w:val="24"/>
        </w:rPr>
        <w:t>obuhvataju suviše uopštene sadržaje, zbog ogranič</w:t>
      </w:r>
      <w:r w:rsidR="00B7635D">
        <w:rPr>
          <w:rFonts w:eastAsia="TimesNewRomanPSMT" w:cs="TimesNewRomanPSMT"/>
          <w:sz w:val="24"/>
          <w:szCs w:val="24"/>
        </w:rPr>
        <w:t xml:space="preserve">enosti vremena za pisanje i </w:t>
      </w:r>
      <w:r w:rsidRPr="00EE6330">
        <w:rPr>
          <w:rFonts w:eastAsia="TimesNewRomanPSMT" w:cs="TimesNewRomanPSMT"/>
          <w:sz w:val="24"/>
          <w:szCs w:val="24"/>
        </w:rPr>
        <w:t>težeg snalaženja učenika u širokoj temi, koja pruža mogućnosti da joj se priđ</w:t>
      </w:r>
      <w:r w:rsidR="00B7635D">
        <w:rPr>
          <w:rFonts w:eastAsia="TimesNewRomanPSMT" w:cs="TimesNewRomanPSMT"/>
          <w:sz w:val="24"/>
          <w:szCs w:val="24"/>
        </w:rPr>
        <w:t xml:space="preserve">e </w:t>
      </w:r>
      <w:r w:rsidRPr="00EE6330">
        <w:rPr>
          <w:rFonts w:eastAsia="TimesNewRomanPSMT" w:cs="TimesNewRomanPSMT"/>
          <w:sz w:val="24"/>
          <w:szCs w:val="24"/>
        </w:rPr>
        <w:t>iz više aspekata, zatim je tu prevelik broj činjenica i teškoć</w:t>
      </w:r>
      <w:r w:rsidR="00B7635D">
        <w:rPr>
          <w:rFonts w:eastAsia="TimesNewRomanPSMT" w:cs="TimesNewRomanPSMT"/>
          <w:sz w:val="24"/>
          <w:szCs w:val="24"/>
        </w:rPr>
        <w:t xml:space="preserve">a da se napravi </w:t>
      </w:r>
      <w:r w:rsidRPr="00EE6330">
        <w:rPr>
          <w:rFonts w:eastAsia="TimesNewRomanPSMT" w:cs="TimesNewRomanPSMT"/>
          <w:sz w:val="24"/>
          <w:szCs w:val="24"/>
        </w:rPr>
        <w:t>adekvatan izbor i sl.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Takođe, treba izbjegavati i drugu krajnost, suviš</w:t>
      </w:r>
      <w:r w:rsidR="00B7635D">
        <w:rPr>
          <w:rFonts w:eastAsia="TimesNewRomanPSMT" w:cs="TimesNewRomanPSMT"/>
          <w:sz w:val="24"/>
          <w:szCs w:val="24"/>
        </w:rPr>
        <w:t xml:space="preserve">e usitnjene zadatke, koji </w:t>
      </w:r>
      <w:r w:rsidRPr="00EE6330">
        <w:rPr>
          <w:rFonts w:eastAsia="TimesNewRomanPSMT" w:cs="TimesNewRomanPSMT"/>
          <w:sz w:val="24"/>
          <w:szCs w:val="24"/>
        </w:rPr>
        <w:t>kao takvi ne dozvoljavaju da se obrade kao eseji, jer svojom specifićnošć</w:t>
      </w:r>
      <w:r w:rsidR="00B7635D">
        <w:rPr>
          <w:rFonts w:eastAsia="TimesNewRomanPSMT" w:cs="TimesNewRomanPSMT"/>
          <w:sz w:val="24"/>
          <w:szCs w:val="24"/>
        </w:rPr>
        <w:t xml:space="preserve">u </w:t>
      </w:r>
      <w:r w:rsidRPr="00EE6330">
        <w:rPr>
          <w:rFonts w:eastAsia="TimesNewRomanPSMT" w:cs="TimesNewRomanPSMT"/>
          <w:sz w:val="24"/>
          <w:szCs w:val="24"/>
        </w:rPr>
        <w:t>smanjuju mogućnost interpretacije kreativnosti i tako dalje.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Poželjno je da se jasno određeni okviri rada prezentuju u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nacrtu. </w:t>
      </w:r>
      <w:r w:rsidRPr="00EE6330">
        <w:rPr>
          <w:rFonts w:eastAsia="TimesNewRomanPSMT" w:cs="TimesNewRomanPSMT"/>
          <w:sz w:val="24"/>
          <w:szCs w:val="24"/>
        </w:rPr>
        <w:t>Zašto?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Uputstva u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nacrtu </w:t>
      </w:r>
      <w:r w:rsidRPr="00EE6330">
        <w:rPr>
          <w:rFonts w:eastAsia="TimesNewRomanPSMT" w:cs="TimesNewRomanPSMT"/>
          <w:sz w:val="24"/>
          <w:szCs w:val="24"/>
        </w:rPr>
        <w:t>podstiču učenika na prisjećanje č</w:t>
      </w:r>
      <w:r w:rsidR="00A74C2B">
        <w:rPr>
          <w:rFonts w:eastAsia="TimesNewRomanPSMT" w:cs="TimesNewRomanPSMT"/>
          <w:sz w:val="24"/>
          <w:szCs w:val="24"/>
        </w:rPr>
        <w:t xml:space="preserve">injenica, pravila, teorija o </w:t>
      </w:r>
      <w:r w:rsidRPr="00EE6330">
        <w:rPr>
          <w:rFonts w:eastAsia="TimesNewRomanPSMT" w:cs="TimesNewRomanPSMT"/>
          <w:sz w:val="24"/>
          <w:szCs w:val="24"/>
        </w:rPr>
        <w:t>temi rada, određuju funkcije vrednovanja i usmjeravaju učenika na izvrš</w:t>
      </w:r>
      <w:r w:rsidR="00A74C2B">
        <w:rPr>
          <w:rFonts w:eastAsia="TimesNewRomanPSMT" w:cs="TimesNewRomanPSMT"/>
          <w:sz w:val="24"/>
          <w:szCs w:val="24"/>
        </w:rPr>
        <w:t xml:space="preserve">avanje </w:t>
      </w:r>
      <w:r w:rsidRPr="00EE6330">
        <w:rPr>
          <w:rFonts w:eastAsia="TimesNewRomanPSMT" w:cs="TimesNewRomanPSMT"/>
          <w:sz w:val="24"/>
          <w:szCs w:val="24"/>
        </w:rPr>
        <w:t xml:space="preserve">zadatka unutar postavljenih granica. Naime, </w:t>
      </w:r>
      <w:r w:rsidR="00A74C2B">
        <w:rPr>
          <w:rFonts w:eastAsia="TimesNewRomanPSMT" w:cs="TimesNewRomanPSMT"/>
          <w:sz w:val="24"/>
          <w:szCs w:val="24"/>
        </w:rPr>
        <w:t xml:space="preserve">precizno definisani podsticaji, </w:t>
      </w:r>
      <w:r w:rsidRPr="00EE6330">
        <w:rPr>
          <w:rFonts w:eastAsia="TimesNewRomanPSMT" w:cs="TimesNewRomanPSMT"/>
          <w:sz w:val="24"/>
          <w:szCs w:val="24"/>
        </w:rPr>
        <w:t>učeniku pružaju mogućnost otvorenog o</w:t>
      </w:r>
      <w:r w:rsidR="00A74C2B">
        <w:rPr>
          <w:rFonts w:eastAsia="TimesNewRomanPSMT" w:cs="TimesNewRomanPSMT"/>
          <w:sz w:val="24"/>
          <w:szCs w:val="24"/>
        </w:rPr>
        <w:t xml:space="preserve">dgovora u skladu s postavljenim </w:t>
      </w:r>
      <w:r w:rsidRPr="00EE6330">
        <w:rPr>
          <w:rFonts w:eastAsia="TimesNewRomanPSMT" w:cs="TimesNewRomanPSMT"/>
          <w:sz w:val="24"/>
          <w:szCs w:val="24"/>
        </w:rPr>
        <w:t>uslovima (usmjerava odgovor učenika, ali ga samo djelimično uslovljava)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čineći korak bliž</w:t>
      </w:r>
      <w:r w:rsidR="00A74C2B">
        <w:rPr>
          <w:rFonts w:eastAsia="TimesNewRomanPSMT" w:cs="TimesNewRomanPSMT"/>
          <w:sz w:val="24"/>
          <w:szCs w:val="24"/>
        </w:rPr>
        <w:t xml:space="preserve">e objektivnom vrednovanju. </w:t>
      </w:r>
      <w:r w:rsidRPr="00EE6330">
        <w:rPr>
          <w:rFonts w:eastAsia="TimesNewRomanPSMT" w:cs="TimesNewRomanPSMT"/>
          <w:sz w:val="24"/>
          <w:szCs w:val="24"/>
        </w:rPr>
        <w:t>Posebnu pažnju treba usmjeriti na def</w:t>
      </w:r>
      <w:r w:rsidR="00A74C2B">
        <w:rPr>
          <w:rFonts w:eastAsia="TimesNewRomanPSMT" w:cs="TimesNewRomanPSMT"/>
          <w:sz w:val="24"/>
          <w:szCs w:val="24"/>
        </w:rPr>
        <w:t xml:space="preserve">inisanje jasnih kriterija prema </w:t>
      </w:r>
      <w:r w:rsidRPr="00EE6330">
        <w:rPr>
          <w:rFonts w:eastAsia="TimesNewRomanPSMT" w:cs="TimesNewRomanPSMT"/>
          <w:sz w:val="24"/>
          <w:szCs w:val="24"/>
        </w:rPr>
        <w:t>kojima se vrednuje i ocjenjuje esej i upoznati učenike s procesima vrednovanja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i ocjenjivanja. U njemu se definišu kako elementi vrednovanja specifič</w:t>
      </w:r>
      <w:r w:rsidR="00A74C2B">
        <w:rPr>
          <w:rFonts w:eastAsia="TimesNewRomanPSMT" w:cs="TimesNewRomanPSMT"/>
          <w:sz w:val="24"/>
          <w:szCs w:val="24"/>
        </w:rPr>
        <w:t xml:space="preserve">ni za </w:t>
      </w:r>
      <w:r w:rsidRPr="00EE6330">
        <w:rPr>
          <w:rFonts w:eastAsia="TimesNewRomanPSMT" w:cs="TimesNewRomanPSMT"/>
          <w:sz w:val="24"/>
          <w:szCs w:val="24"/>
        </w:rPr>
        <w:t>nastavu geografije (teme eseja) tako i opšti, kao npr. jasnoć</w:t>
      </w:r>
      <w:r w:rsidR="00A74C2B">
        <w:rPr>
          <w:rFonts w:eastAsia="TimesNewRomanPSMT" w:cs="TimesNewRomanPSMT"/>
          <w:sz w:val="24"/>
          <w:szCs w:val="24"/>
        </w:rPr>
        <w:t xml:space="preserve">a, preciznost u </w:t>
      </w:r>
      <w:r w:rsidRPr="00EE6330">
        <w:rPr>
          <w:rFonts w:eastAsia="TimesNewRomanPSMT" w:cs="TimesNewRomanPSMT"/>
          <w:sz w:val="24"/>
          <w:szCs w:val="24"/>
        </w:rPr>
        <w:t>izražavanju, fokusiranje problema, kvalitet i usklađenost podataka koriš</w:t>
      </w:r>
      <w:r w:rsidR="00A74C2B">
        <w:rPr>
          <w:rFonts w:eastAsia="TimesNewRomanPSMT" w:cs="TimesNewRomanPSMT"/>
          <w:sz w:val="24"/>
          <w:szCs w:val="24"/>
        </w:rPr>
        <w:t xml:space="preserve">tenih </w:t>
      </w:r>
      <w:r w:rsidRPr="00EE6330">
        <w:rPr>
          <w:rFonts w:eastAsia="TimesNewRomanPSMT" w:cs="TimesNewRomanPSMT"/>
          <w:sz w:val="24"/>
          <w:szCs w:val="24"/>
        </w:rPr>
        <w:t>za argumentaciju, sposobnost analitičkog pr</w:t>
      </w:r>
      <w:r w:rsidR="00A74C2B">
        <w:rPr>
          <w:rFonts w:eastAsia="TimesNewRomanPSMT" w:cs="TimesNewRomanPSMT"/>
          <w:sz w:val="24"/>
          <w:szCs w:val="24"/>
        </w:rPr>
        <w:t xml:space="preserve">ezentovanja hipoteza i tvrdnji, </w:t>
      </w:r>
      <w:r w:rsidRPr="00EE6330">
        <w:rPr>
          <w:rFonts w:eastAsia="TimesNewRomanPSMT" w:cs="TimesNewRomanPSMT"/>
          <w:sz w:val="24"/>
          <w:szCs w:val="24"/>
        </w:rPr>
        <w:t>upotreba kritičkog razmišljanja u iznošenju implicitnih ili eksplicitnih elemenata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kao potpore za izneseno obrazloženje, originalna tumač</w:t>
      </w:r>
      <w:r w:rsidR="00A74C2B">
        <w:rPr>
          <w:rFonts w:eastAsia="TimesNewRomanPSMT" w:cs="TimesNewRomanPSMT"/>
          <w:sz w:val="24"/>
          <w:szCs w:val="24"/>
        </w:rPr>
        <w:t xml:space="preserve">enja i interpretacija </w:t>
      </w:r>
      <w:r w:rsidRPr="00EE6330">
        <w:rPr>
          <w:rFonts w:eastAsia="TimesNewRomanPSMT" w:cs="TimesNewRomanPSMT"/>
          <w:sz w:val="24"/>
          <w:szCs w:val="24"/>
        </w:rPr>
        <w:t>tretirane teme i sl.</w:t>
      </w:r>
    </w:p>
    <w:p w:rsidR="004166CA" w:rsidRPr="00A74C2B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Svakako pisanje eseja, shodno složenost</w:t>
      </w:r>
      <w:r w:rsidR="00A74C2B">
        <w:rPr>
          <w:rFonts w:eastAsia="TimesNewRomanPSMT" w:cs="TimesNewRomanPSMT"/>
          <w:sz w:val="24"/>
          <w:szCs w:val="24"/>
        </w:rPr>
        <w:t xml:space="preserve">i teme, treba da bude vremenski </w:t>
      </w:r>
      <w:r w:rsidRPr="00EE6330">
        <w:rPr>
          <w:rFonts w:eastAsia="TimesNewRomanPSMT" w:cs="TimesNewRomanPSMT"/>
          <w:sz w:val="24"/>
          <w:szCs w:val="24"/>
        </w:rPr>
        <w:t xml:space="preserve">ograničeno i precizirano u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nacrtu.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Bez obzira na tu složenost instrumenta preporuč</w:t>
      </w:r>
      <w:r w:rsidR="00A74C2B">
        <w:rPr>
          <w:rFonts w:eastAsia="TimesNewRomanPSMT" w:cs="TimesNewRomanPSMT"/>
          <w:sz w:val="24"/>
          <w:szCs w:val="24"/>
        </w:rPr>
        <w:t xml:space="preserve">ujemo primjenu u nastavi </w:t>
      </w:r>
      <w:r w:rsidRPr="00EE6330">
        <w:rPr>
          <w:rFonts w:eastAsia="TimesNewRomanPSMT" w:cs="TimesNewRomanPSMT"/>
          <w:sz w:val="24"/>
          <w:szCs w:val="24"/>
        </w:rPr>
        <w:t>geografije s obzirom na to da pruža znatne prednosti u korišć</w:t>
      </w:r>
      <w:r w:rsidR="00A74C2B">
        <w:rPr>
          <w:rFonts w:eastAsia="TimesNewRomanPSMT" w:cs="TimesNewRomanPSMT"/>
          <w:sz w:val="24"/>
          <w:szCs w:val="24"/>
        </w:rPr>
        <w:t xml:space="preserve">enju jer daje </w:t>
      </w:r>
      <w:r w:rsidRPr="00EE6330">
        <w:rPr>
          <w:rFonts w:eastAsia="TimesNewRomanPSMT" w:cs="TimesNewRomanPSMT"/>
          <w:sz w:val="24"/>
          <w:szCs w:val="24"/>
        </w:rPr>
        <w:t>mogućnost evaluacije, osim obrazovnih postignuća specifič</w:t>
      </w:r>
      <w:r w:rsidR="00A74C2B">
        <w:rPr>
          <w:rFonts w:eastAsia="TimesNewRomanPSMT" w:cs="TimesNewRomanPSMT"/>
          <w:sz w:val="24"/>
          <w:szCs w:val="24"/>
        </w:rPr>
        <w:t xml:space="preserve">nih za geografiju </w:t>
      </w:r>
      <w:r w:rsidRPr="00EE6330">
        <w:rPr>
          <w:rFonts w:eastAsia="TimesNewRomanPSMT" w:cs="TimesNewRomanPSMT"/>
          <w:sz w:val="24"/>
          <w:szCs w:val="24"/>
        </w:rPr>
        <w:t>kao nastavni predmet, i nivoa razvoja složenih kognitivnih procesa: analize</w:t>
      </w:r>
      <w:r w:rsidR="00A74C2B">
        <w:rPr>
          <w:rFonts w:eastAsia="TimesNewRomanPSMT" w:cs="TimesNewRomanPSMT"/>
          <w:sz w:val="24"/>
          <w:szCs w:val="24"/>
        </w:rPr>
        <w:t xml:space="preserve">, </w:t>
      </w:r>
      <w:r w:rsidRPr="00EE6330">
        <w:rPr>
          <w:rFonts w:eastAsia="TimesNewRomanPSMT" w:cs="TimesNewRomanPSMT"/>
          <w:sz w:val="24"/>
          <w:szCs w:val="24"/>
        </w:rPr>
        <w:t>logičkog povezivanja, kritičkog mišljenja, i tako dalje.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ItalicMT" w:cs="TimesNewRomanPS-ItalicMT"/>
          <w:i/>
          <w:iCs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Naziv eseja: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Čad-jezero koje nestaje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našem slučaju, radi se o pisanom ra</w:t>
      </w:r>
      <w:r w:rsidR="00A74C2B">
        <w:rPr>
          <w:rFonts w:eastAsia="TimesNewRomanPSMT" w:cs="TimesNewRomanPSMT"/>
          <w:sz w:val="24"/>
          <w:szCs w:val="24"/>
        </w:rPr>
        <w:t xml:space="preserve">du koji se oslanja na temu koja </w:t>
      </w:r>
      <w:r w:rsidRPr="00EE6330">
        <w:rPr>
          <w:rFonts w:eastAsia="TimesNewRomanPSMT" w:cs="TimesNewRomanPSMT"/>
          <w:sz w:val="24"/>
          <w:szCs w:val="24"/>
        </w:rPr>
        <w:t xml:space="preserve">je obrađena na času/časovima geografije, ali </w:t>
      </w:r>
      <w:r w:rsidR="00A74C2B">
        <w:rPr>
          <w:rFonts w:eastAsia="TimesNewRomanPSMT" w:cs="TimesNewRomanPSMT"/>
          <w:sz w:val="24"/>
          <w:szCs w:val="24"/>
        </w:rPr>
        <w:t xml:space="preserve">i na saznanju iz drugih izvora: </w:t>
      </w:r>
      <w:r w:rsidRPr="00EE6330">
        <w:rPr>
          <w:rFonts w:eastAsia="TimesNewRomanPSMT" w:cs="TimesNewRomanPSMT"/>
          <w:sz w:val="24"/>
          <w:szCs w:val="24"/>
        </w:rPr>
        <w:t>časopisa. enciklopedija, interneta, itd.</w:t>
      </w:r>
    </w:p>
    <w:p w:rsidR="004166CA" w:rsidRPr="00A74C2B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Najjednostavniji način da se definiše (pa i pr</w:t>
      </w:r>
      <w:r w:rsidR="00A74C2B">
        <w:rPr>
          <w:rFonts w:eastAsia="TimesNewRomanPSMT" w:cs="TimesNewRomanPSMT"/>
          <w:sz w:val="24"/>
          <w:szCs w:val="24"/>
        </w:rPr>
        <w:t xml:space="preserve">ovjeri) naslov, a time i utvrdi </w:t>
      </w:r>
      <w:r w:rsidRPr="00EE6330">
        <w:rPr>
          <w:rFonts w:eastAsia="TimesNewRomanPSMT" w:cs="TimesNewRomanPSMT"/>
          <w:sz w:val="24"/>
          <w:szCs w:val="24"/>
        </w:rPr>
        <w:t xml:space="preserve">osnovni sadržaj teme jeste utvrđivanje niza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ključnih riječi.</w:t>
      </w:r>
    </w:p>
    <w:p w:rsidR="004166CA" w:rsidRPr="00A74C2B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ItalicMT" w:cs="TimesNewRomanPS-ItalicMT"/>
          <w:i/>
          <w:iCs/>
          <w:sz w:val="24"/>
          <w:szCs w:val="24"/>
        </w:rPr>
      </w:pPr>
      <w:r w:rsidRPr="00EE6330">
        <w:rPr>
          <w:rFonts w:eastAsia="TimesNewRomanPS-ItalicMT" w:cs="TimesNewRomanPS-ItalicMT"/>
          <w:i/>
          <w:iCs/>
          <w:sz w:val="24"/>
          <w:szCs w:val="24"/>
        </w:rPr>
        <w:t>Ključne riječi/pojmovi:</w:t>
      </w:r>
      <w:r w:rsidR="00A74C2B">
        <w:rPr>
          <w:rFonts w:eastAsia="TimesNewRomanPS-ItalicMT" w:cs="TimesNewRomanPS-ItalicMT"/>
          <w:i/>
          <w:iCs/>
          <w:sz w:val="24"/>
          <w:szCs w:val="24"/>
        </w:rPr>
        <w:t xml:space="preserve"> </w:t>
      </w:r>
      <w:r w:rsidRPr="00EE6330">
        <w:rPr>
          <w:rFonts w:eastAsia="TimesNewRomanPSMT" w:cs="TimesNewRomanPSMT"/>
          <w:sz w:val="24"/>
          <w:szCs w:val="24"/>
        </w:rPr>
        <w:t>Hidrološke osobine: Čadski arteški bazen, Chari – Logone i Komadugu-</w:t>
      </w:r>
    </w:p>
    <w:p w:rsidR="00A74C2B" w:rsidRDefault="00A74C2B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Yobe.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Istorija jezera: promjena veličine, sjeverni i južni bazen.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lastRenderedPageBreak/>
        <w:t>Uzroci nestajanja: prirodan proces, čovjek (g</w:t>
      </w:r>
      <w:r w:rsidR="00A74C2B">
        <w:rPr>
          <w:rFonts w:eastAsia="TimesNewRomanPSMT" w:cs="TimesNewRomanPSMT"/>
          <w:sz w:val="24"/>
          <w:szCs w:val="24"/>
        </w:rPr>
        <w:t xml:space="preserve">lobalno zagrijavanje, vjetrovi, </w:t>
      </w:r>
      <w:r w:rsidRPr="00EE6330">
        <w:rPr>
          <w:rFonts w:eastAsia="TimesNewRomanPSMT" w:cs="TimesNewRomanPSMT"/>
          <w:sz w:val="24"/>
          <w:szCs w:val="24"/>
        </w:rPr>
        <w:t>rijeke, vodeno rastinje, izlov ribe).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Posljedice: „mrtva“ regija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-ItalicMT" w:cs="TimesNewRomanPS-ItalicMT"/>
          <w:i/>
          <w:iCs/>
          <w:sz w:val="24"/>
          <w:szCs w:val="24"/>
        </w:rPr>
        <w:t>Popis kriterija vrednovanja (elementi vrednovanja</w:t>
      </w:r>
      <w:r w:rsidRPr="00EE6330">
        <w:rPr>
          <w:rFonts w:eastAsia="TimesNewRomanPSMT" w:cs="TimesNewRomanPSMT"/>
          <w:sz w:val="24"/>
          <w:szCs w:val="24"/>
        </w:rPr>
        <w:t>):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Struktura (elementi eseja - ključni pojmovi, integracija teksta);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Prikaz relevantnih informacija na temu (citati, ideje);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Vlastiti kritički osvrt na temu (argumenti);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Jasnoća i preciznost u izražavanju.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3. Zadaci rješavanja problema - problemski zadaci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Problemskih situacija u nastavi </w:t>
      </w:r>
      <w:r w:rsidR="00A74C2B">
        <w:rPr>
          <w:rFonts w:eastAsia="TimesNewRomanPSMT" w:cs="TimesNewRomanPSMT"/>
          <w:sz w:val="24"/>
          <w:szCs w:val="24"/>
        </w:rPr>
        <w:t xml:space="preserve">geografije ima dosta. One </w:t>
      </w:r>
      <w:r w:rsidRPr="00EE6330">
        <w:rPr>
          <w:rFonts w:eastAsia="TimesNewRomanPSMT" w:cs="TimesNewRomanPSMT"/>
          <w:sz w:val="24"/>
          <w:szCs w:val="24"/>
        </w:rPr>
        <w:t>proizilaze iz same logičke strukture geografskih nastavnih sadrž</w:t>
      </w:r>
      <w:r w:rsidR="00A74C2B">
        <w:rPr>
          <w:rFonts w:eastAsia="TimesNewRomanPSMT" w:cs="TimesNewRomanPSMT"/>
          <w:sz w:val="24"/>
          <w:szCs w:val="24"/>
        </w:rPr>
        <w:t xml:space="preserve">aja </w:t>
      </w:r>
      <w:r w:rsidRPr="00EE6330">
        <w:rPr>
          <w:rFonts w:eastAsia="TimesNewRomanPSMT" w:cs="TimesNewRomanPSMT"/>
          <w:sz w:val="24"/>
          <w:szCs w:val="24"/>
        </w:rPr>
        <w:t>i neograničenih mogućnosti posmatranja, praćenja i uoč</w:t>
      </w:r>
      <w:r w:rsidR="00A74C2B">
        <w:rPr>
          <w:rFonts w:eastAsia="TimesNewRomanPSMT" w:cs="TimesNewRomanPSMT"/>
          <w:sz w:val="24"/>
          <w:szCs w:val="24"/>
        </w:rPr>
        <w:t>avanja geografskih fenomena.</w:t>
      </w:r>
    </w:p>
    <w:p w:rsidR="004166CA" w:rsidRPr="00EE6330" w:rsidRDefault="004166CA" w:rsidP="00A74C2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 xml:space="preserve">Za izradu problemskih zadataka u </w:t>
      </w:r>
      <w:r w:rsidR="00A74C2B">
        <w:rPr>
          <w:rFonts w:eastAsia="TimesNewRomanPSMT" w:cs="TimesNewRomanPSMT"/>
          <w:sz w:val="24"/>
          <w:szCs w:val="24"/>
        </w:rPr>
        <w:t xml:space="preserve">nastavi geografije nema gotovih </w:t>
      </w:r>
      <w:r w:rsidRPr="00EE6330">
        <w:rPr>
          <w:rFonts w:eastAsia="TimesNewRomanPSMT" w:cs="TimesNewRomanPSMT"/>
          <w:sz w:val="24"/>
          <w:szCs w:val="24"/>
        </w:rPr>
        <w:t>recepata. To iz razloga što svaki takav zadat</w:t>
      </w:r>
      <w:r w:rsidR="00A74C2B">
        <w:rPr>
          <w:rFonts w:eastAsia="TimesNewRomanPSMT" w:cs="TimesNewRomanPSMT"/>
          <w:sz w:val="24"/>
          <w:szCs w:val="24"/>
        </w:rPr>
        <w:t xml:space="preserve">ak mora biti originalan kako bi </w:t>
      </w:r>
      <w:r w:rsidRPr="00EE6330">
        <w:rPr>
          <w:rFonts w:eastAsia="TimesNewRomanPSMT" w:cs="TimesNewRomanPSMT"/>
          <w:sz w:val="24"/>
          <w:szCs w:val="24"/>
        </w:rPr>
        <w:t>zadovoljio svoje osnovno obilje‍žje - da bude problem koji učenici trebaju riješiti.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To ne znači da geografski problem mora sadržati neki netipič</w:t>
      </w:r>
      <w:r w:rsidR="00A74C2B">
        <w:rPr>
          <w:rFonts w:eastAsia="TimesNewRomanPSMT" w:cs="TimesNewRomanPSMT"/>
          <w:sz w:val="24"/>
          <w:szCs w:val="24"/>
        </w:rPr>
        <w:t xml:space="preserve">an, izuzetan, </w:t>
      </w:r>
      <w:r w:rsidRPr="00EE6330">
        <w:rPr>
          <w:rFonts w:eastAsia="TimesNewRomanPSMT" w:cs="TimesNewRomanPSMT"/>
          <w:sz w:val="24"/>
          <w:szCs w:val="24"/>
        </w:rPr>
        <w:t>nedokučiv geografski sadržaj, jer geografski problemi se ne izmiš</w:t>
      </w:r>
      <w:r w:rsidR="00A74C2B">
        <w:rPr>
          <w:rFonts w:eastAsia="TimesNewRomanPSMT" w:cs="TimesNewRomanPSMT"/>
          <w:sz w:val="24"/>
          <w:szCs w:val="24"/>
        </w:rPr>
        <w:t xml:space="preserve">ljaju, oni </w:t>
      </w:r>
      <w:r w:rsidRPr="00EE6330">
        <w:rPr>
          <w:rFonts w:eastAsia="TimesNewRomanPSMT" w:cs="TimesNewRomanPSMT"/>
          <w:sz w:val="24"/>
          <w:szCs w:val="24"/>
        </w:rPr>
        <w:t>realno postoje.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Zadaci rešavanja problema – problems</w:t>
      </w:r>
      <w:r w:rsidR="00A74C2B">
        <w:rPr>
          <w:rFonts w:eastAsia="TimesNewRomanPSMT" w:cs="TimesNewRomanPSMT"/>
          <w:sz w:val="24"/>
          <w:szCs w:val="24"/>
        </w:rPr>
        <w:t xml:space="preserve">ki zadaci mogu biti otvorenog i </w:t>
      </w:r>
      <w:r w:rsidRPr="00EE6330">
        <w:rPr>
          <w:rFonts w:eastAsia="TimesNewRomanPSMT" w:cs="TimesNewRomanPSMT"/>
          <w:sz w:val="24"/>
          <w:szCs w:val="24"/>
        </w:rPr>
        <w:t>zatvorenog tipa. Naravno da su pogodniji zadaci o</w:t>
      </w:r>
      <w:r w:rsidR="00A74C2B">
        <w:rPr>
          <w:rFonts w:eastAsia="TimesNewRomanPSMT" w:cs="TimesNewRomanPSMT"/>
          <w:sz w:val="24"/>
          <w:szCs w:val="24"/>
        </w:rPr>
        <w:t xml:space="preserve">tvorenog tipa. Bitno je da </w:t>
      </w:r>
      <w:r w:rsidRPr="00EE6330">
        <w:rPr>
          <w:rFonts w:eastAsia="TimesNewRomanPSMT" w:cs="TimesNewRomanPSMT"/>
          <w:sz w:val="24"/>
          <w:szCs w:val="24"/>
        </w:rPr>
        <w:t xml:space="preserve">učenike stavimo u situaciju koja angažuju više </w:t>
      </w:r>
      <w:r w:rsidR="00A74C2B">
        <w:rPr>
          <w:rFonts w:eastAsia="TimesNewRomanPSMT" w:cs="TimesNewRomanPSMT"/>
          <w:sz w:val="24"/>
          <w:szCs w:val="24"/>
        </w:rPr>
        <w:t xml:space="preserve">misaone aktivnosti, to jeste da </w:t>
      </w:r>
      <w:r w:rsidRPr="00EE6330">
        <w:rPr>
          <w:rFonts w:eastAsia="TimesNewRomanPSMT" w:cs="TimesNewRomanPSMT"/>
          <w:sz w:val="24"/>
          <w:szCs w:val="24"/>
        </w:rPr>
        <w:t>postiču veće nivoe geografskog mišljenja (uočav</w:t>
      </w:r>
      <w:r w:rsidR="00A74C2B">
        <w:rPr>
          <w:rFonts w:eastAsia="TimesNewRomanPSMT" w:cs="TimesNewRomanPSMT"/>
          <w:sz w:val="24"/>
          <w:szCs w:val="24"/>
        </w:rPr>
        <w:t xml:space="preserve">anje prostornosti, kompleksnost </w:t>
      </w:r>
      <w:r w:rsidRPr="00EE6330">
        <w:rPr>
          <w:rFonts w:eastAsia="TimesNewRomanPSMT" w:cs="TimesNewRomanPSMT"/>
          <w:sz w:val="24"/>
          <w:szCs w:val="24"/>
        </w:rPr>
        <w:t>posmatranja, sposobnost otkrivanja kauzalnih veza, uočavanje raznovrsnostii,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utvrđivanje individualnosti, genetski pristu</w:t>
      </w:r>
      <w:r w:rsidR="00A74C2B">
        <w:rPr>
          <w:rFonts w:eastAsia="TimesNewRomanPSMT" w:cs="TimesNewRomanPSMT"/>
          <w:sz w:val="24"/>
          <w:szCs w:val="24"/>
        </w:rPr>
        <w:t xml:space="preserve">p, sposobnost da sve geografske </w:t>
      </w:r>
      <w:r w:rsidRPr="00EE6330">
        <w:rPr>
          <w:rFonts w:eastAsia="TimesNewRomanPSMT" w:cs="TimesNewRomanPSMT"/>
          <w:sz w:val="24"/>
          <w:szCs w:val="24"/>
        </w:rPr>
        <w:t>činjenice, veze i zakonitosti budu svrstavane u određ</w:t>
      </w:r>
      <w:r w:rsidR="00A74C2B">
        <w:rPr>
          <w:rFonts w:eastAsia="TimesNewRomanPSMT" w:cs="TimesNewRomanPSMT"/>
          <w:sz w:val="24"/>
          <w:szCs w:val="24"/>
        </w:rPr>
        <w:t xml:space="preserve">ene pojmovne kategorije </w:t>
      </w:r>
      <w:r w:rsidRPr="00EE6330">
        <w:rPr>
          <w:rFonts w:eastAsia="TimesNewRomanPSMT" w:cs="TimesNewRomanPSMT"/>
          <w:sz w:val="24"/>
          <w:szCs w:val="24"/>
        </w:rPr>
        <w:t>i sisteme i sl.).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1.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Problemska pitanja: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U kakvoj su vezi bogatstvo Bliskog i Srednjeg istoka naftom sa društvenopolitič</w:t>
      </w:r>
      <w:r w:rsidR="00A74C2B">
        <w:rPr>
          <w:rFonts w:eastAsia="TimesNewRomanPSMT" w:cs="TimesNewRomanPSMT"/>
          <w:sz w:val="24"/>
          <w:szCs w:val="24"/>
        </w:rPr>
        <w:t xml:space="preserve">kim </w:t>
      </w:r>
      <w:r w:rsidRPr="00EE6330">
        <w:rPr>
          <w:rFonts w:eastAsia="TimesNewRomanPSMT" w:cs="TimesNewRomanPSMT"/>
          <w:sz w:val="24"/>
          <w:szCs w:val="24"/>
        </w:rPr>
        <w:t>dešavanjima u tom dijelu svijeta?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Kako Rajna i ljeti u slučajevima suše obiluje vodom?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Zašto makije imaju tvrdo i kožasto lišće?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Pitanja ovog tipa provociraju učenike na logičko miš</w:t>
      </w:r>
      <w:r w:rsidR="00A74C2B">
        <w:rPr>
          <w:rFonts w:eastAsia="TimesNewRomanPSMT" w:cs="TimesNewRomanPSMT"/>
          <w:sz w:val="24"/>
          <w:szCs w:val="24"/>
        </w:rPr>
        <w:t xml:space="preserve">ljenje i navode </w:t>
      </w:r>
      <w:r w:rsidRPr="00EE6330">
        <w:rPr>
          <w:rFonts w:eastAsia="TimesNewRomanPSMT" w:cs="TimesNewRomanPSMT"/>
          <w:sz w:val="24"/>
          <w:szCs w:val="24"/>
        </w:rPr>
        <w:t>ih na sagledavanje uzročno-posljedičnih veza izmeđ</w:t>
      </w:r>
      <w:r w:rsidR="00A74C2B">
        <w:rPr>
          <w:rFonts w:eastAsia="TimesNewRomanPSMT" w:cs="TimesNewRomanPSMT"/>
          <w:sz w:val="24"/>
          <w:szCs w:val="24"/>
        </w:rPr>
        <w:t xml:space="preserve">u geografskih objekata, </w:t>
      </w:r>
      <w:r w:rsidRPr="00EE6330">
        <w:rPr>
          <w:rFonts w:eastAsia="TimesNewRomanPSMT" w:cs="TimesNewRomanPSMT"/>
          <w:sz w:val="24"/>
          <w:szCs w:val="24"/>
        </w:rPr>
        <w:t>pojava i procesa.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2.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Primjena stečenih znanja:</w:t>
      </w:r>
    </w:p>
    <w:p w:rsidR="004166CA" w:rsidRPr="00A74C2B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Tipični primjer problemske situacije u n</w:t>
      </w:r>
      <w:r w:rsidR="00A74C2B">
        <w:rPr>
          <w:rFonts w:eastAsia="TimesNewRomanPSMT" w:cs="TimesNewRomanPSMT"/>
          <w:sz w:val="24"/>
          <w:szCs w:val="24"/>
        </w:rPr>
        <w:t xml:space="preserve">astavi geografije mogao bi biti </w:t>
      </w:r>
      <w:r w:rsidRPr="00EE6330">
        <w:rPr>
          <w:rFonts w:eastAsia="TimesNewRomanPSMT" w:cs="TimesNewRomanPSMT"/>
          <w:sz w:val="24"/>
          <w:szCs w:val="24"/>
        </w:rPr>
        <w:t xml:space="preserve">prilikom izučavanja </w:t>
      </w:r>
      <w:r w:rsidRPr="00EE6330">
        <w:rPr>
          <w:rFonts w:eastAsia="TimesNewRomanPS-ItalicMT" w:cs="TimesNewRomanPS-ItalicMT"/>
          <w:i/>
          <w:iCs/>
          <w:sz w:val="24"/>
          <w:szCs w:val="24"/>
        </w:rPr>
        <w:t>lokalne sredine.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Analiziraćemo problemski zadatak koji se odnosi na izučavanje ekološ</w:t>
      </w:r>
      <w:r w:rsidR="00A74C2B">
        <w:rPr>
          <w:rFonts w:eastAsia="TimesNewRomanPSMT" w:cs="TimesNewRomanPSMT"/>
          <w:sz w:val="24"/>
          <w:szCs w:val="24"/>
        </w:rPr>
        <w:t xml:space="preserve">kih </w:t>
      </w:r>
      <w:r w:rsidRPr="00EE6330">
        <w:rPr>
          <w:rFonts w:eastAsia="TimesNewRomanPSMT" w:cs="TimesNewRomanPSMT"/>
          <w:sz w:val="24"/>
          <w:szCs w:val="24"/>
        </w:rPr>
        <w:t>problema lokalne sredine. Takav zadatak može uključiti nekoliko komponenti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kao: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Identifikovanje i analiza problema </w:t>
      </w:r>
      <w:r w:rsidRPr="00EE6330">
        <w:rPr>
          <w:rFonts w:eastAsia="TimesNewRomanPSMT" w:cs="TimesNewRomanPSMT"/>
          <w:sz w:val="24"/>
          <w:szCs w:val="24"/>
        </w:rPr>
        <w:t>- (npr. realna situacija našeg okruž</w:t>
      </w:r>
      <w:r w:rsidR="00A74C2B">
        <w:rPr>
          <w:rFonts w:eastAsia="TimesNewRomanPSMT" w:cs="TimesNewRomanPSMT"/>
          <w:sz w:val="24"/>
          <w:szCs w:val="24"/>
        </w:rPr>
        <w:t xml:space="preserve">enja </w:t>
      </w:r>
      <w:r w:rsidRPr="00EE6330">
        <w:rPr>
          <w:rFonts w:eastAsia="TimesNewRomanPSMT" w:cs="TimesNewRomanPSMT"/>
          <w:sz w:val="24"/>
          <w:szCs w:val="24"/>
        </w:rPr>
        <w:t>koja sadrži neki problem vezan uz industrijsko zagađenje životne sredine).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Komponente vrednovanja </w:t>
      </w:r>
      <w:r w:rsidRPr="00EE6330">
        <w:rPr>
          <w:rFonts w:eastAsia="TimesNewRomanPSMT" w:cs="TimesNewRomanPSMT"/>
          <w:sz w:val="24"/>
          <w:szCs w:val="24"/>
        </w:rPr>
        <w:t>- identifikovati u č</w:t>
      </w:r>
      <w:r w:rsidR="00A74C2B">
        <w:rPr>
          <w:rFonts w:eastAsia="TimesNewRomanPSMT" w:cs="TimesNewRomanPSMT"/>
          <w:sz w:val="24"/>
          <w:szCs w:val="24"/>
        </w:rPr>
        <w:t xml:space="preserve">emu je problem i analizirati ga </w:t>
      </w:r>
      <w:r w:rsidRPr="00EE6330">
        <w:rPr>
          <w:rFonts w:eastAsia="TimesNewRomanPSMT" w:cs="TimesNewRomanPSMT"/>
          <w:sz w:val="24"/>
          <w:szCs w:val="24"/>
        </w:rPr>
        <w:t>(u pravcu: kako se manifestuje, u kojim oblicima, koje posljedice izaziva...).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Vrednovanje alternativnih rješenja </w:t>
      </w:r>
      <w:r w:rsidRPr="00EE6330">
        <w:rPr>
          <w:rFonts w:eastAsia="TimesNewRomanPSMT" w:cs="TimesNewRomanPSMT"/>
          <w:sz w:val="24"/>
          <w:szCs w:val="24"/>
        </w:rPr>
        <w:t>- Učenici treba da kritič</w:t>
      </w:r>
      <w:r w:rsidR="00A74C2B">
        <w:rPr>
          <w:rFonts w:eastAsia="TimesNewRomanPSMT" w:cs="TimesNewRomanPSMT"/>
          <w:sz w:val="24"/>
          <w:szCs w:val="24"/>
        </w:rPr>
        <w:t xml:space="preserve">ki procijene </w:t>
      </w:r>
      <w:r w:rsidRPr="00EE6330">
        <w:rPr>
          <w:rFonts w:eastAsia="TimesNewRomanPSMT" w:cs="TimesNewRomanPSMT"/>
          <w:sz w:val="24"/>
          <w:szCs w:val="24"/>
        </w:rPr>
        <w:t>(da kreiraju vlastito mišljenje o određenom ekološkom problemu, formuliš</w:t>
      </w:r>
      <w:r w:rsidR="00A74C2B">
        <w:rPr>
          <w:rFonts w:eastAsia="TimesNewRomanPSMT" w:cs="TimesNewRomanPSMT"/>
          <w:sz w:val="24"/>
          <w:szCs w:val="24"/>
        </w:rPr>
        <w:t xml:space="preserve">u </w:t>
      </w:r>
      <w:r w:rsidRPr="00EE6330">
        <w:rPr>
          <w:rFonts w:eastAsia="TimesNewRomanPSMT" w:cs="TimesNewRomanPSMT"/>
          <w:sz w:val="24"/>
          <w:szCs w:val="24"/>
        </w:rPr>
        <w:t xml:space="preserve">argumente za vlastito mišljenje i </w:t>
      </w:r>
      <w:r w:rsidRPr="00EE6330">
        <w:rPr>
          <w:rFonts w:eastAsia="TimesNewRomanPSMT" w:cs="TimesNewRomanPSMT"/>
          <w:sz w:val="24"/>
          <w:szCs w:val="24"/>
        </w:rPr>
        <w:lastRenderedPageBreak/>
        <w:t>istovremeno proc</w:t>
      </w:r>
      <w:r w:rsidR="00A74C2B">
        <w:rPr>
          <w:rFonts w:eastAsia="TimesNewRomanPSMT" w:cs="TimesNewRomanPSMT"/>
          <w:sz w:val="24"/>
          <w:szCs w:val="24"/>
        </w:rPr>
        <w:t xml:space="preserve">jenjuju i preispituju argumente </w:t>
      </w:r>
      <w:r w:rsidRPr="00EE6330">
        <w:rPr>
          <w:rFonts w:eastAsia="TimesNewRomanPSMT" w:cs="TimesNewRomanPSMT"/>
          <w:sz w:val="24"/>
          <w:szCs w:val="24"/>
        </w:rPr>
        <w:t>kojima drugi brane svoje stavove o analiziranom problemu, kao ekološke NVO,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Agencija za zaštitu životne sredine, opštinske službe zaštite ž</w:t>
      </w:r>
      <w:r w:rsidR="00A74C2B">
        <w:rPr>
          <w:rFonts w:eastAsia="TimesNewRomanPSMT" w:cs="TimesNewRomanPSMT"/>
          <w:sz w:val="24"/>
          <w:szCs w:val="24"/>
        </w:rPr>
        <w:t xml:space="preserve">ivotne sredine i </w:t>
      </w:r>
      <w:r w:rsidRPr="00EE6330">
        <w:rPr>
          <w:rFonts w:eastAsia="TimesNewRomanPSMT" w:cs="TimesNewRomanPSMT"/>
          <w:sz w:val="24"/>
          <w:szCs w:val="24"/>
        </w:rPr>
        <w:t>sl.) i rangirati nekoliko ponuđenih alternativnih rješ</w:t>
      </w:r>
      <w:r w:rsidR="00A74C2B">
        <w:rPr>
          <w:rFonts w:eastAsia="TimesNewRomanPSMT" w:cs="TimesNewRomanPSMT"/>
          <w:sz w:val="24"/>
          <w:szCs w:val="24"/>
        </w:rPr>
        <w:t xml:space="preserve">enja istog problema (npr. </w:t>
      </w:r>
      <w:r w:rsidRPr="00EE6330">
        <w:rPr>
          <w:rFonts w:eastAsia="TimesNewRomanPSMT" w:cs="TimesNewRomanPSMT"/>
          <w:sz w:val="24"/>
          <w:szCs w:val="24"/>
        </w:rPr>
        <w:t>fabrike koja zagađuje životnu sredinu).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-ItalicMT" w:cs="TimesNewRomanPS-ItalicMT"/>
          <w:i/>
          <w:iCs/>
          <w:sz w:val="24"/>
          <w:szCs w:val="24"/>
        </w:rPr>
        <w:t xml:space="preserve">Samostalno rješavanje problema </w:t>
      </w:r>
      <w:r w:rsidRPr="00EE6330">
        <w:rPr>
          <w:rFonts w:eastAsia="TimesNewRomanPSMT" w:cs="TimesNewRomanPSMT"/>
          <w:sz w:val="24"/>
          <w:szCs w:val="24"/>
        </w:rPr>
        <w:t>- Uče</w:t>
      </w:r>
      <w:r w:rsidR="00A74C2B">
        <w:rPr>
          <w:rFonts w:eastAsia="TimesNewRomanPSMT" w:cs="TimesNewRomanPSMT"/>
          <w:sz w:val="24"/>
          <w:szCs w:val="24"/>
        </w:rPr>
        <w:t xml:space="preserve">nici treba da samostalno izrade </w:t>
      </w:r>
      <w:r w:rsidRPr="00EE6330">
        <w:rPr>
          <w:rFonts w:eastAsia="TimesNewRomanPSMT" w:cs="TimesNewRomanPSMT"/>
          <w:sz w:val="24"/>
          <w:szCs w:val="24"/>
        </w:rPr>
        <w:t>rješenje problema - dati neki realan prijedlog za rješenje problema na osnovuargumenata do kojih su došli u prethodnim a</w:t>
      </w:r>
      <w:r w:rsidR="00A74C2B">
        <w:rPr>
          <w:rFonts w:eastAsia="TimesNewRomanPSMT" w:cs="TimesNewRomanPSMT"/>
          <w:sz w:val="24"/>
          <w:szCs w:val="24"/>
        </w:rPr>
        <w:t xml:space="preserve">nalizama (npr. u pravcu: izrada </w:t>
      </w:r>
      <w:r w:rsidRPr="00EE6330">
        <w:rPr>
          <w:rFonts w:eastAsia="TimesNewRomanPSMT" w:cs="TimesNewRomanPSMT"/>
          <w:sz w:val="24"/>
          <w:szCs w:val="24"/>
        </w:rPr>
        <w:t>filtera za prečišćavanje vazduha, ugradnja kolektora za prečišć</w:t>
      </w:r>
      <w:r w:rsidR="00A74C2B">
        <w:rPr>
          <w:rFonts w:eastAsia="TimesNewRomanPSMT" w:cs="TimesNewRomanPSMT"/>
          <w:sz w:val="24"/>
          <w:szCs w:val="24"/>
        </w:rPr>
        <w:t xml:space="preserve">avanje voda, </w:t>
      </w:r>
      <w:r w:rsidRPr="00EE6330">
        <w:rPr>
          <w:rFonts w:eastAsia="TimesNewRomanPSMT" w:cs="TimesNewRomanPSMT"/>
          <w:sz w:val="24"/>
          <w:szCs w:val="24"/>
        </w:rPr>
        <w:t>zbrinjavanje otpada, osavremenjavanje procesa proizvodnje primje</w:t>
      </w:r>
      <w:r w:rsidR="00A74C2B">
        <w:rPr>
          <w:rFonts w:eastAsia="TimesNewRomanPSMT" w:cs="TimesNewRomanPSMT"/>
          <w:sz w:val="24"/>
          <w:szCs w:val="24"/>
        </w:rPr>
        <w:t xml:space="preserve">nom novih </w:t>
      </w:r>
      <w:r w:rsidRPr="00EE6330">
        <w:rPr>
          <w:rFonts w:eastAsia="TimesNewRomanPSMT" w:cs="TimesNewRomanPSMT"/>
          <w:sz w:val="24"/>
          <w:szCs w:val="24"/>
        </w:rPr>
        <w:t>tehnologija, ekološka edukacija svih uključenih u proces proizvodnje kao i š</w:t>
      </w:r>
      <w:r w:rsidR="00A74C2B">
        <w:rPr>
          <w:rFonts w:eastAsia="TimesNewRomanPSMT" w:cs="TimesNewRomanPSMT"/>
          <w:sz w:val="24"/>
          <w:szCs w:val="24"/>
        </w:rPr>
        <w:t xml:space="preserve">ire </w:t>
      </w:r>
      <w:r w:rsidRPr="00EE6330">
        <w:rPr>
          <w:rFonts w:eastAsia="TimesNewRomanPSMT" w:cs="TimesNewRomanPSMT"/>
          <w:sz w:val="24"/>
          <w:szCs w:val="24"/>
        </w:rPr>
        <w:t>lokalne zajednice, pogotovo donosioca odluka i sl.).</w:t>
      </w:r>
    </w:p>
    <w:p w:rsidR="004166CA" w:rsidRPr="00EE6330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  <w:sz w:val="24"/>
          <w:szCs w:val="24"/>
        </w:rPr>
      </w:pPr>
      <w:r w:rsidRPr="00EE6330">
        <w:rPr>
          <w:rFonts w:eastAsia="TimesNewRomanPS-BoldMT" w:cs="TimesNewRomanPS-BoldMT"/>
          <w:b/>
          <w:bCs/>
          <w:sz w:val="24"/>
          <w:szCs w:val="24"/>
        </w:rPr>
        <w:t>Primjer 3.</w:t>
      </w:r>
    </w:p>
    <w:p w:rsidR="004166CA" w:rsidRDefault="004166CA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Primjena vještina:</w:t>
      </w:r>
    </w:p>
    <w:p w:rsidR="00A74C2B" w:rsidRPr="00A74C2B" w:rsidRDefault="00A74C2B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  <w:r w:rsidRPr="00A74C2B">
        <w:rPr>
          <w:rFonts w:eastAsia="TimesNewRomanPSMT" w:cs="TimesNewRomanPSMT"/>
        </w:rPr>
        <w:t>Tabela 2.</w:t>
      </w:r>
    </w:p>
    <w:p w:rsidR="00A74C2B" w:rsidRPr="00A74C2B" w:rsidRDefault="00A74C2B" w:rsidP="00A74C2B">
      <w:pPr>
        <w:pStyle w:val="ListParagraph"/>
        <w:numPr>
          <w:ilvl w:val="0"/>
          <w:numId w:val="2"/>
        </w:numPr>
        <w:jc w:val="both"/>
        <w:rPr>
          <w:rFonts w:eastAsia="TimesNewRomanPSMT" w:cs="TimesNewRomanPSMT"/>
        </w:rPr>
      </w:pPr>
      <w:r w:rsidRPr="00A74C2B">
        <w:rPr>
          <w:rFonts w:eastAsia="TimesNewRomanPSMT" w:cs="TimesNewRomanPSMT"/>
        </w:rPr>
        <w:t>Izradi klima dijagram za La Valettu (Malta) prema priloženim podacima</w:t>
      </w:r>
    </w:p>
    <w:p w:rsidR="00A74C2B" w:rsidRPr="00A74C2B" w:rsidRDefault="00A74C2B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</w:p>
    <w:p w:rsidR="00A74C2B" w:rsidRDefault="00A74C2B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9"/>
        <w:gridCol w:w="641"/>
        <w:gridCol w:w="667"/>
        <w:gridCol w:w="667"/>
        <w:gridCol w:w="667"/>
        <w:gridCol w:w="667"/>
        <w:gridCol w:w="667"/>
        <w:gridCol w:w="667"/>
        <w:gridCol w:w="667"/>
        <w:gridCol w:w="667"/>
        <w:gridCol w:w="668"/>
        <w:gridCol w:w="668"/>
        <w:gridCol w:w="668"/>
      </w:tblGrid>
      <w:tr w:rsidR="00A74C2B" w:rsidRPr="00A74C2B" w:rsidTr="00086E0C">
        <w:tc>
          <w:tcPr>
            <w:tcW w:w="652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Mj.</w:t>
            </w:r>
          </w:p>
        </w:tc>
        <w:tc>
          <w:tcPr>
            <w:tcW w:w="616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I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II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III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IV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V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VI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VII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VIII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IX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XI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XII</w:t>
            </w:r>
          </w:p>
        </w:tc>
      </w:tr>
      <w:tr w:rsidR="00A74C2B" w:rsidRPr="00A74C2B" w:rsidTr="00086E0C">
        <w:trPr>
          <w:trHeight w:val="377"/>
        </w:trPr>
        <w:tc>
          <w:tcPr>
            <w:tcW w:w="652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616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12,3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12,5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13,7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15,7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18,8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22,7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25,5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26,1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24,4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21,4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17,7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14,1</w:t>
            </w:r>
          </w:p>
        </w:tc>
      </w:tr>
      <w:tr w:rsidR="00A74C2B" w:rsidRPr="00A74C2B" w:rsidTr="00086E0C">
        <w:tc>
          <w:tcPr>
            <w:tcW w:w="652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mm</w:t>
            </w:r>
          </w:p>
        </w:tc>
        <w:tc>
          <w:tcPr>
            <w:tcW w:w="616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90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29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63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91</w:t>
            </w:r>
          </w:p>
        </w:tc>
        <w:tc>
          <w:tcPr>
            <w:tcW w:w="670" w:type="dxa"/>
          </w:tcPr>
          <w:p w:rsidR="00A74C2B" w:rsidRPr="00A74C2B" w:rsidRDefault="00A74C2B" w:rsidP="00A74C2B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74C2B">
              <w:rPr>
                <w:rFonts w:eastAsia="TimesNewRomanPSMT" w:cs="TimesNewRomanPSMT"/>
                <w:sz w:val="24"/>
                <w:szCs w:val="24"/>
              </w:rPr>
              <w:t>110</w:t>
            </w:r>
          </w:p>
        </w:tc>
      </w:tr>
    </w:tbl>
    <w:p w:rsidR="00A74C2B" w:rsidRDefault="00A74C2B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</w:p>
    <w:p w:rsidR="00A74C2B" w:rsidRPr="00EE6330" w:rsidRDefault="00A74C2B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</w:p>
    <w:p w:rsidR="00EE6330" w:rsidRPr="00A74C2B" w:rsidRDefault="00EE6330" w:rsidP="00A74C2B">
      <w:pPr>
        <w:pStyle w:val="ListParagraph"/>
        <w:numPr>
          <w:ilvl w:val="0"/>
          <w:numId w:val="2"/>
        </w:numPr>
        <w:jc w:val="both"/>
        <w:rPr>
          <w:rFonts w:eastAsia="TimesNewRomanPSMT" w:cs="TimesNewRomanPSMT"/>
          <w:sz w:val="24"/>
          <w:szCs w:val="24"/>
        </w:rPr>
      </w:pPr>
      <w:r w:rsidRPr="00A74C2B">
        <w:rPr>
          <w:rFonts w:eastAsia="TimesNewRomanPSMT" w:cs="TimesNewRomanPSMT"/>
          <w:sz w:val="24"/>
          <w:szCs w:val="24"/>
        </w:rPr>
        <w:t>Izračunaj srednju godišnju temperaturu i ukupnu godišnju količinu</w:t>
      </w:r>
      <w:r w:rsidR="00A74C2B">
        <w:rPr>
          <w:rFonts w:eastAsia="TimesNewRomanPSMT" w:cs="TimesNewRomanPSMT"/>
          <w:sz w:val="24"/>
          <w:szCs w:val="24"/>
        </w:rPr>
        <w:t xml:space="preserve"> </w:t>
      </w:r>
      <w:r w:rsidRPr="00A74C2B">
        <w:rPr>
          <w:rFonts w:eastAsia="TimesNewRomanPSMT" w:cs="TimesNewRomanPSMT"/>
          <w:sz w:val="24"/>
          <w:szCs w:val="24"/>
        </w:rPr>
        <w:t>padavina te amplitudu, i na temelju dobijenih podataka odredi tip klime.</w:t>
      </w:r>
    </w:p>
    <w:p w:rsidR="00EE6330" w:rsidRPr="00EE6330" w:rsidRDefault="00EE6330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Elementi vrednovanja:</w:t>
      </w:r>
    </w:p>
    <w:p w:rsidR="00EE6330" w:rsidRPr="00EE6330" w:rsidRDefault="00EE6330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SymbolMT"/>
          <w:sz w:val="24"/>
          <w:szCs w:val="24"/>
        </w:rPr>
        <w:t xml:space="preserve">− </w:t>
      </w:r>
      <w:r w:rsidRPr="00EE6330">
        <w:rPr>
          <w:rFonts w:eastAsia="TimesNewRomanPSMT" w:cs="TimesNewRomanPSMT"/>
          <w:sz w:val="24"/>
          <w:szCs w:val="24"/>
        </w:rPr>
        <w:t>Organizacija problema: prikaz pomoć</w:t>
      </w:r>
      <w:r w:rsidR="00A74C2B">
        <w:rPr>
          <w:rFonts w:eastAsia="TimesNewRomanPSMT" w:cs="TimesNewRomanPSMT"/>
          <w:sz w:val="24"/>
          <w:szCs w:val="24"/>
        </w:rPr>
        <w:t xml:space="preserve">u grafikona, prikaz odgovora </w:t>
      </w:r>
      <w:r w:rsidRPr="00EE6330">
        <w:rPr>
          <w:rFonts w:eastAsia="TimesNewRomanPSMT" w:cs="TimesNewRomanPSMT"/>
          <w:sz w:val="24"/>
          <w:szCs w:val="24"/>
        </w:rPr>
        <w:t>zahtjevu.</w:t>
      </w:r>
    </w:p>
    <w:p w:rsidR="00EE6330" w:rsidRPr="00EE6330" w:rsidRDefault="00EE6330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SymbolMT"/>
          <w:sz w:val="24"/>
          <w:szCs w:val="24"/>
        </w:rPr>
        <w:t xml:space="preserve">− </w:t>
      </w:r>
      <w:r w:rsidRPr="00EE6330">
        <w:rPr>
          <w:rFonts w:eastAsia="TimesNewRomanPSMT" w:cs="TimesNewRomanPSMT"/>
          <w:sz w:val="24"/>
          <w:szCs w:val="24"/>
        </w:rPr>
        <w:t>Procedura: uporijebljena prikladna procedura, izvedena do kraja.</w:t>
      </w:r>
    </w:p>
    <w:p w:rsidR="00EE6330" w:rsidRPr="00EE6330" w:rsidRDefault="00EE6330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SymbolMT"/>
          <w:sz w:val="24"/>
          <w:szCs w:val="24"/>
        </w:rPr>
        <w:t xml:space="preserve">− </w:t>
      </w:r>
      <w:r w:rsidRPr="00EE6330">
        <w:rPr>
          <w:rFonts w:eastAsia="TimesNewRomanPSMT" w:cs="TimesNewRomanPSMT"/>
          <w:sz w:val="24"/>
          <w:szCs w:val="24"/>
        </w:rPr>
        <w:t>Rješenje: prihvatljivo, tačno.</w:t>
      </w:r>
    </w:p>
    <w:p w:rsidR="00EE6330" w:rsidRPr="00EE6330" w:rsidRDefault="00EE6330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SymbolMT"/>
          <w:sz w:val="24"/>
          <w:szCs w:val="24"/>
        </w:rPr>
        <w:t xml:space="preserve">− </w:t>
      </w:r>
      <w:r w:rsidRPr="00EE6330">
        <w:rPr>
          <w:rFonts w:eastAsia="TimesNewRomanPSMT" w:cs="TimesNewRomanPSMT"/>
          <w:sz w:val="24"/>
          <w:szCs w:val="24"/>
        </w:rPr>
        <w:t>Logično zaključivanje u specifičnim detaljima/primjeni informacija</w:t>
      </w:r>
    </w:p>
    <w:p w:rsidR="00EE6330" w:rsidRPr="00EE6330" w:rsidRDefault="00EE6330" w:rsidP="00EE63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(tip klime).</w:t>
      </w:r>
    </w:p>
    <w:p w:rsidR="00EE6330" w:rsidRPr="00A74C2B" w:rsidRDefault="00EE6330" w:rsidP="00A74C2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EE6330">
        <w:rPr>
          <w:rFonts w:eastAsia="TimesNewRomanPSMT" w:cs="TimesNewRomanPSMT"/>
          <w:sz w:val="24"/>
          <w:szCs w:val="24"/>
        </w:rPr>
        <w:t>Ti tipovi problemskih zadataka ispituju vješ</w:t>
      </w:r>
      <w:r w:rsidR="00A74C2B">
        <w:rPr>
          <w:rFonts w:eastAsia="TimesNewRomanPSMT" w:cs="TimesNewRomanPSMT"/>
          <w:sz w:val="24"/>
          <w:szCs w:val="24"/>
        </w:rPr>
        <w:t xml:space="preserve">tine organizovanja, odabira </w:t>
      </w:r>
      <w:r w:rsidRPr="00EE6330">
        <w:rPr>
          <w:rFonts w:eastAsia="TimesNewRomanPSMT" w:cs="TimesNewRomanPSMT"/>
          <w:sz w:val="24"/>
          <w:szCs w:val="24"/>
        </w:rPr>
        <w:t>postupaka i primjene postupaka iz više ko</w:t>
      </w:r>
      <w:r w:rsidR="00A74C2B">
        <w:rPr>
          <w:rFonts w:eastAsia="TimesNewRomanPSMT" w:cs="TimesNewRomanPSMT"/>
          <w:sz w:val="24"/>
          <w:szCs w:val="24"/>
        </w:rPr>
        <w:t xml:space="preserve">raka. U geografiji ih koristimo </w:t>
      </w:r>
      <w:r w:rsidRPr="00EE6330">
        <w:rPr>
          <w:rFonts w:eastAsia="TimesNewRomanPSMT" w:cs="TimesNewRomanPSMT"/>
          <w:sz w:val="24"/>
          <w:szCs w:val="24"/>
        </w:rPr>
        <w:t>za provjeru kartografskih, statističkih i grafičkih, matematičkih vješ</w:t>
      </w:r>
      <w:r w:rsidR="00A74C2B">
        <w:rPr>
          <w:rFonts w:eastAsia="TimesNewRomanPSMT" w:cs="TimesNewRomanPSMT"/>
          <w:sz w:val="24"/>
          <w:szCs w:val="24"/>
        </w:rPr>
        <w:t xml:space="preserve">tina </w:t>
      </w:r>
      <w:r w:rsidRPr="00A74C2B">
        <w:rPr>
          <w:rFonts w:eastAsia="TimesNewRomanPSMT" w:cs="TimesNewRomanPSMT"/>
          <w:sz w:val="24"/>
          <w:szCs w:val="24"/>
        </w:rPr>
        <w:t>organizovanja, izražavanja i rješavanja problema.</w:t>
      </w:r>
    </w:p>
    <w:sectPr w:rsidR="00EE6330" w:rsidRPr="00A7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E4" w:rsidRDefault="000D47E4" w:rsidP="004166CA">
      <w:pPr>
        <w:spacing w:after="0" w:line="240" w:lineRule="auto"/>
      </w:pPr>
      <w:r>
        <w:separator/>
      </w:r>
    </w:p>
  </w:endnote>
  <w:endnote w:type="continuationSeparator" w:id="0">
    <w:p w:rsidR="000D47E4" w:rsidRDefault="000D47E4" w:rsidP="0041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Malgun Gothic Semilight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E4" w:rsidRDefault="000D47E4" w:rsidP="004166CA">
      <w:pPr>
        <w:spacing w:after="0" w:line="240" w:lineRule="auto"/>
      </w:pPr>
      <w:r>
        <w:separator/>
      </w:r>
    </w:p>
  </w:footnote>
  <w:footnote w:type="continuationSeparator" w:id="0">
    <w:p w:rsidR="000D47E4" w:rsidRDefault="000D47E4" w:rsidP="00416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7662"/>
    <w:multiLevelType w:val="hybridMultilevel"/>
    <w:tmpl w:val="B1EC4CFC"/>
    <w:lvl w:ilvl="0" w:tplc="E1CCF1D2">
      <w:start w:val="1"/>
      <w:numFmt w:val="bullet"/>
      <w:lvlText w:val="-"/>
      <w:lvlJc w:val="left"/>
      <w:pPr>
        <w:ind w:left="720" w:hanging="360"/>
      </w:pPr>
      <w:rPr>
        <w:rFonts w:ascii="Calibri" w:eastAsia="TimesNewRomanPSMT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7BCB"/>
    <w:multiLevelType w:val="hybridMultilevel"/>
    <w:tmpl w:val="5D62FF58"/>
    <w:lvl w:ilvl="0" w:tplc="779405EA">
      <w:start w:val="1"/>
      <w:numFmt w:val="bullet"/>
      <w:lvlText w:val="-"/>
      <w:lvlJc w:val="left"/>
      <w:pPr>
        <w:ind w:left="720" w:hanging="360"/>
      </w:pPr>
      <w:rPr>
        <w:rFonts w:ascii="Calibri" w:eastAsia="TimesNewRomanPSMT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7085"/>
    <w:multiLevelType w:val="hybridMultilevel"/>
    <w:tmpl w:val="FBDC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4473C"/>
    <w:multiLevelType w:val="hybridMultilevel"/>
    <w:tmpl w:val="427297D6"/>
    <w:lvl w:ilvl="0" w:tplc="0436ED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A"/>
    <w:rsid w:val="000D47E4"/>
    <w:rsid w:val="0010191A"/>
    <w:rsid w:val="001309A8"/>
    <w:rsid w:val="002D19A2"/>
    <w:rsid w:val="004166CA"/>
    <w:rsid w:val="005818FA"/>
    <w:rsid w:val="00601CA7"/>
    <w:rsid w:val="00634C13"/>
    <w:rsid w:val="008629BF"/>
    <w:rsid w:val="009F10E2"/>
    <w:rsid w:val="00A74C2B"/>
    <w:rsid w:val="00B7635D"/>
    <w:rsid w:val="00DB7274"/>
    <w:rsid w:val="00E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AC84"/>
  <w15:chartTrackingRefBased/>
  <w15:docId w15:val="{A0BF76C4-74F7-4C31-8EC1-34B1E45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CA"/>
  </w:style>
  <w:style w:type="paragraph" w:styleId="Footer">
    <w:name w:val="footer"/>
    <w:basedOn w:val="Normal"/>
    <w:link w:val="FooterChar"/>
    <w:uiPriority w:val="99"/>
    <w:unhideWhenUsed/>
    <w:rsid w:val="0041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CA"/>
  </w:style>
  <w:style w:type="paragraph" w:styleId="ListParagraph">
    <w:name w:val="List Paragraph"/>
    <w:basedOn w:val="Normal"/>
    <w:uiPriority w:val="34"/>
    <w:qFormat/>
    <w:rsid w:val="004166CA"/>
    <w:pPr>
      <w:ind w:left="720"/>
      <w:contextualSpacing/>
    </w:pPr>
  </w:style>
  <w:style w:type="table" w:styleId="TableGrid">
    <w:name w:val="Table Grid"/>
    <w:basedOn w:val="TableNormal"/>
    <w:uiPriority w:val="39"/>
    <w:rsid w:val="00EE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2020-04-12T18:38:00Z</dcterms:created>
  <dcterms:modified xsi:type="dcterms:W3CDTF">2020-04-12T20:50:00Z</dcterms:modified>
</cp:coreProperties>
</file>