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971"/>
        <w:gridCol w:w="982"/>
        <w:gridCol w:w="1169"/>
        <w:gridCol w:w="748"/>
        <w:gridCol w:w="143"/>
        <w:gridCol w:w="1463"/>
        <w:gridCol w:w="2151"/>
        <w:gridCol w:w="1583"/>
        <w:gridCol w:w="261"/>
        <w:gridCol w:w="818"/>
      </w:tblGrid>
      <w:tr w:rsidR="00A54EFE" w:rsidRPr="00CB5918" w:rsidTr="00DB39EE">
        <w:trPr>
          <w:gridBefore w:val="2"/>
          <w:gridAfter w:val="2"/>
          <w:wBefore w:w="751" w:type="pct"/>
          <w:wAfter w:w="492" w:type="pct"/>
          <w:trHeight w:val="359"/>
          <w:jc w:val="center"/>
        </w:trPr>
        <w:tc>
          <w:tcPr>
            <w:tcW w:w="981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bookmarkStart w:id="0" w:name="_GoBack"/>
            <w:bookmarkEnd w:id="0"/>
            <w:r w:rsidRPr="00CB5918">
              <w:rPr>
                <w:i/>
                <w:iCs/>
                <w:sz w:val="16"/>
                <w:szCs w:val="16"/>
              </w:rPr>
              <w:br w:type="page"/>
            </w: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>Naziv predmeta:</w:t>
            </w:r>
          </w:p>
        </w:tc>
        <w:tc>
          <w:tcPr>
            <w:tcW w:w="2776" w:type="pct"/>
            <w:gridSpan w:val="5"/>
            <w:vAlign w:val="center"/>
          </w:tcPr>
          <w:p w:rsidR="00A54EFE" w:rsidRPr="00E0465A" w:rsidRDefault="001F0DF8" w:rsidP="00DB39EE">
            <w:pPr>
              <w:pStyle w:val="Heading3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Fizika</w:t>
            </w:r>
          </w:p>
        </w:tc>
      </w:tr>
      <w:tr w:rsidR="00A54EFE" w:rsidRPr="00CB5918" w:rsidTr="005F7DE9">
        <w:trPr>
          <w:gridBefore w:val="1"/>
          <w:gridAfter w:val="1"/>
          <w:wBefore w:w="308" w:type="pct"/>
          <w:wAfter w:w="373" w:type="pct"/>
          <w:trHeight w:val="291"/>
          <w:jc w:val="center"/>
        </w:trPr>
        <w:tc>
          <w:tcPr>
            <w:tcW w:w="891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E0465A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74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130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Status predmeta</w:t>
            </w:r>
          </w:p>
        </w:tc>
        <w:tc>
          <w:tcPr>
            <w:tcW w:w="732" w:type="pct"/>
            <w:gridSpan w:val="2"/>
            <w:vAlign w:val="center"/>
          </w:tcPr>
          <w:p w:rsidR="00A54EFE" w:rsidRPr="00E0465A" w:rsidRDefault="00A54EFE">
            <w:pPr>
              <w:pStyle w:val="BodyText3"/>
              <w:ind w:left="-130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Semestar</w:t>
            </w:r>
          </w:p>
        </w:tc>
        <w:tc>
          <w:tcPr>
            <w:tcW w:w="981" w:type="pct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Broj ECTS kredita</w:t>
            </w:r>
          </w:p>
        </w:tc>
        <w:tc>
          <w:tcPr>
            <w:tcW w:w="841" w:type="pct"/>
            <w:gridSpan w:val="2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Fond časova</w:t>
            </w:r>
          </w:p>
        </w:tc>
      </w:tr>
      <w:tr w:rsidR="00A54EFE" w:rsidRPr="00CB5918" w:rsidTr="005F7DE9">
        <w:trPr>
          <w:gridBefore w:val="1"/>
          <w:gridAfter w:val="1"/>
          <w:wBefore w:w="308" w:type="pct"/>
          <w:wAfter w:w="373" w:type="pct"/>
          <w:trHeight w:val="373"/>
          <w:jc w:val="center"/>
        </w:trPr>
        <w:tc>
          <w:tcPr>
            <w:tcW w:w="891" w:type="pct"/>
            <w:gridSpan w:val="2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Obavezni</w:t>
            </w:r>
          </w:p>
        </w:tc>
        <w:tc>
          <w:tcPr>
            <w:tcW w:w="732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81" w:type="pct"/>
            <w:vAlign w:val="center"/>
          </w:tcPr>
          <w:p w:rsidR="00A54EFE" w:rsidRPr="00CB5918" w:rsidRDefault="00A54E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41" w:type="pct"/>
            <w:gridSpan w:val="2"/>
            <w:vAlign w:val="center"/>
          </w:tcPr>
          <w:p w:rsidR="00A54EFE" w:rsidRPr="00CB5918" w:rsidRDefault="00A54EFE" w:rsidP="001F0DF8">
            <w:pPr>
              <w:jc w:val="center"/>
              <w:rPr>
                <w:b/>
                <w:sz w:val="16"/>
                <w:szCs w:val="16"/>
              </w:rPr>
            </w:pPr>
            <w:r w:rsidRPr="00CB5918">
              <w:rPr>
                <w:b/>
                <w:sz w:val="16"/>
                <w:szCs w:val="16"/>
              </w:rPr>
              <w:t>3P+</w:t>
            </w:r>
            <w:r w:rsidR="001F0DF8">
              <w:rPr>
                <w:b/>
                <w:sz w:val="16"/>
                <w:szCs w:val="16"/>
              </w:rPr>
              <w:t>2</w:t>
            </w:r>
            <w:r w:rsidRPr="00CB5918">
              <w:rPr>
                <w:b/>
                <w:sz w:val="16"/>
                <w:szCs w:val="16"/>
              </w:rPr>
              <w:t>V</w:t>
            </w:r>
            <w:r w:rsidR="001F0DF8">
              <w:rPr>
                <w:b/>
                <w:sz w:val="16"/>
                <w:szCs w:val="16"/>
              </w:rPr>
              <w:t>+1L</w:t>
            </w:r>
          </w:p>
        </w:tc>
      </w:tr>
      <w:tr w:rsidR="00A54EFE" w:rsidRPr="00CB5918" w:rsidTr="005F7DE9">
        <w:trPr>
          <w:trHeight w:val="267"/>
          <w:jc w:val="center"/>
        </w:trPr>
        <w:tc>
          <w:tcPr>
            <w:tcW w:w="5000" w:type="pct"/>
            <w:gridSpan w:val="11"/>
            <w:vAlign w:val="center"/>
          </w:tcPr>
          <w:p w:rsidR="00A54EFE" w:rsidRPr="00CB5918" w:rsidRDefault="00A31764" w:rsidP="00CB591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31764">
              <w:rPr>
                <w:b/>
                <w:bCs/>
                <w:i/>
                <w:iCs/>
                <w:color w:val="000000"/>
                <w:sz w:val="16"/>
                <w:szCs w:val="16"/>
              </w:rPr>
              <w:t>Studijski programi za koje se organizuje : Osnovne akademske studije -  ELEKTRONIKA, TELEKOMUNIKACIJE I RAČUNARI(studije traju 6 semestara, 180 ECTS kredita)</w:t>
            </w:r>
          </w:p>
        </w:tc>
      </w:tr>
      <w:tr w:rsidR="00A54EFE" w:rsidRPr="00CB5918" w:rsidTr="005F7DE9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5F7DE9">
            <w:pPr>
              <w:pStyle w:val="BodyText3"/>
              <w:rPr>
                <w:b/>
                <w:bCs/>
                <w:i/>
                <w:iCs/>
              </w:rPr>
            </w:pPr>
            <w:r w:rsidRPr="00E0465A">
              <w:rPr>
                <w:b/>
                <w:bCs/>
                <w:i/>
                <w:iCs/>
              </w:rPr>
              <w:t>Uslovljenost drugim predmetima:</w:t>
            </w:r>
            <w:r w:rsidRPr="00E0465A">
              <w:rPr>
                <w:color w:val="993300"/>
              </w:rPr>
              <w:t xml:space="preserve"> </w:t>
            </w:r>
            <w:r w:rsidRPr="00E0465A">
              <w:t>Nema uslovljenosti</w:t>
            </w:r>
          </w:p>
        </w:tc>
      </w:tr>
      <w:tr w:rsidR="00A54EFE" w:rsidRPr="00CB5918" w:rsidTr="005F7DE9">
        <w:trPr>
          <w:trHeight w:val="246"/>
          <w:jc w:val="center"/>
        </w:trPr>
        <w:tc>
          <w:tcPr>
            <w:tcW w:w="5000" w:type="pct"/>
            <w:gridSpan w:val="11"/>
          </w:tcPr>
          <w:p w:rsidR="00A54EFE" w:rsidRPr="00CB5918" w:rsidRDefault="00A54EFE">
            <w:pPr>
              <w:pStyle w:val="NormalWeb"/>
              <w:jc w:val="both"/>
              <w:rPr>
                <w:bCs/>
                <w:iCs/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sz w:val="16"/>
                <w:szCs w:val="16"/>
              </w:rPr>
              <w:t>Ciljevi izučavanja predmeta:</w:t>
            </w:r>
            <w:r w:rsidRPr="00CB5918">
              <w:rPr>
                <w:bCs/>
                <w:iCs/>
                <w:sz w:val="16"/>
                <w:szCs w:val="16"/>
              </w:rPr>
              <w:t xml:space="preserve"> </w:t>
            </w:r>
            <w:r w:rsidR="001F0DF8" w:rsidRPr="001F0DF8">
              <w:rPr>
                <w:bCs/>
                <w:iCs/>
                <w:sz w:val="16"/>
                <w:szCs w:val="16"/>
              </w:rPr>
              <w:t>Nastava fizike kao fundamentalne prirodne nauke  osposobljava studente za proučavanje prirodnih pojava iz područja fizike, omogućava im da usvoje jezik i metode koje se koriste pri proučavanju fizičkih pojava i upoznaje studente sa glavnim konceptima i teorijama koje uokviruju naša znanja o materijalnom svijetu.</w:t>
            </w:r>
          </w:p>
        </w:tc>
      </w:tr>
      <w:tr w:rsidR="00A54EFE" w:rsidRPr="00CB5918" w:rsidTr="005F7DE9">
        <w:trPr>
          <w:trHeight w:val="246"/>
          <w:jc w:val="center"/>
        </w:trPr>
        <w:tc>
          <w:tcPr>
            <w:tcW w:w="5000" w:type="pct"/>
            <w:gridSpan w:val="11"/>
          </w:tcPr>
          <w:p w:rsidR="00A54EFE" w:rsidRPr="00350370" w:rsidRDefault="00A54EFE" w:rsidP="00CB5918">
            <w:pPr>
              <w:jc w:val="both"/>
              <w:rPr>
                <w:color w:val="000000"/>
                <w:sz w:val="16"/>
                <w:szCs w:val="16"/>
              </w:rPr>
            </w:pPr>
            <w:r w:rsidRPr="00DB39EE">
              <w:rPr>
                <w:b/>
                <w:i/>
                <w:color w:val="000000"/>
                <w:sz w:val="16"/>
                <w:szCs w:val="16"/>
                <w:u w:val="single"/>
              </w:rPr>
              <w:t>Ishodi učenja</w:t>
            </w:r>
            <w:r w:rsidRPr="00CB5918">
              <w:rPr>
                <w:color w:val="000000"/>
                <w:sz w:val="16"/>
                <w:szCs w:val="16"/>
              </w:rPr>
              <w:t xml:space="preserve">: </w:t>
            </w:r>
            <w:r w:rsidRPr="00350370">
              <w:rPr>
                <w:color w:val="000000"/>
                <w:sz w:val="16"/>
                <w:szCs w:val="16"/>
              </w:rPr>
              <w:t>Nakon što student položi ovaj ispit biće u mogućnosti da: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objasni suštine procesa u osnovnim oblastima opšte fizike;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primjenjuje matematički formalizam neophodan za kvalitativnu i kvantitativnu analizu u ovim oblastima;</w:t>
            </w:r>
          </w:p>
          <w:p w:rsidR="001F0DF8" w:rsidRP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upotrebljava osnovne eksperimentalne metode u okviru kojih statistički i grafički analizira dobijene rezultate mjerenja;</w:t>
            </w:r>
          </w:p>
          <w:p w:rsidR="001F0DF8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 w:rsidRPr="001F0DF8">
              <w:rPr>
                <w:color w:val="000000"/>
                <w:sz w:val="16"/>
                <w:szCs w:val="16"/>
              </w:rPr>
              <w:t>upotreblj</w:t>
            </w:r>
            <w:r>
              <w:rPr>
                <w:color w:val="000000"/>
                <w:sz w:val="16"/>
                <w:szCs w:val="16"/>
              </w:rPr>
              <w:t>ava naučnu i stručnu literature,</w:t>
            </w:r>
          </w:p>
          <w:p w:rsidR="00A54EFE" w:rsidRPr="00350370" w:rsidRDefault="001F0DF8" w:rsidP="001F0DF8">
            <w:pPr>
              <w:numPr>
                <w:ilvl w:val="0"/>
                <w:numId w:val="4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</w:t>
            </w:r>
            <w:r w:rsidR="00A54EFE" w:rsidRPr="00350370">
              <w:rPr>
                <w:color w:val="000000"/>
                <w:sz w:val="16"/>
                <w:szCs w:val="16"/>
              </w:rPr>
              <w:t xml:space="preserve">ješava složene probleme iz navedenih oblasti </w:t>
            </w:r>
          </w:p>
          <w:p w:rsidR="00A54EFE" w:rsidRPr="00CB5918" w:rsidRDefault="00A54EFE" w:rsidP="00CB591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54EFE" w:rsidRPr="00CB5918" w:rsidTr="005F7DE9">
        <w:trPr>
          <w:trHeight w:val="254"/>
          <w:jc w:val="center"/>
        </w:trPr>
        <w:tc>
          <w:tcPr>
            <w:tcW w:w="5000" w:type="pct"/>
            <w:gridSpan w:val="11"/>
            <w:vAlign w:val="center"/>
          </w:tcPr>
          <w:p w:rsidR="00A54EFE" w:rsidRPr="001F0DF8" w:rsidRDefault="00A54EFE" w:rsidP="00A31764">
            <w:pPr>
              <w:pStyle w:val="NormalWeb"/>
              <w:rPr>
                <w:b/>
                <w:bCs/>
                <w:i/>
                <w:iCs/>
                <w:sz w:val="16"/>
                <w:szCs w:val="16"/>
                <w:lang w:val="sr-Latn-RS"/>
              </w:rPr>
            </w:pPr>
            <w:r w:rsidRPr="00CB5918">
              <w:rPr>
                <w:b/>
                <w:bCs/>
                <w:i/>
                <w:iCs/>
                <w:sz w:val="16"/>
                <w:szCs w:val="16"/>
              </w:rPr>
              <w:t>Ime i prezime nastavnika:</w:t>
            </w:r>
            <w:r w:rsidRPr="00CB5918">
              <w:rPr>
                <w:sz w:val="16"/>
                <w:szCs w:val="16"/>
              </w:rPr>
              <w:t xml:space="preserve"> </w:t>
            </w:r>
            <w:r w:rsidR="00A31764">
              <w:rPr>
                <w:sz w:val="16"/>
                <w:szCs w:val="16"/>
              </w:rPr>
              <w:t>Prof. dr Mara Šćepanović</w:t>
            </w:r>
          </w:p>
        </w:tc>
      </w:tr>
      <w:tr w:rsidR="00A54EFE" w:rsidRPr="00CB5918" w:rsidTr="00DB39EE">
        <w:trPr>
          <w:trHeight w:val="260"/>
          <w:jc w:val="center"/>
        </w:trPr>
        <w:tc>
          <w:tcPr>
            <w:tcW w:w="5000" w:type="pct"/>
            <w:gridSpan w:val="11"/>
            <w:vAlign w:val="center"/>
          </w:tcPr>
          <w:p w:rsidR="00A54EFE" w:rsidRPr="001F0DF8" w:rsidRDefault="00A54EFE" w:rsidP="001F0DF8">
            <w:pPr>
              <w:pStyle w:val="BodyText3"/>
            </w:pPr>
            <w:r w:rsidRPr="00E0465A">
              <w:rPr>
                <w:b/>
                <w:bCs/>
                <w:i/>
                <w:iCs/>
              </w:rPr>
              <w:t>Metod nastave i savladavanja gradiva:</w:t>
            </w:r>
            <w:r w:rsidRPr="00E0465A">
              <w:t xml:space="preserve"> </w:t>
            </w:r>
            <w:r w:rsidR="001F0DF8">
              <w:t>Predavanja, računske vježbe, vježbe u laboratoriji. Stalna provjera znanja usmenim ispitivanjem.Učenje i samostalna izrada domaćih  zadataka, konsultacije, kolokvijumi.</w:t>
            </w:r>
          </w:p>
        </w:tc>
      </w:tr>
      <w:tr w:rsidR="00A54EFE" w:rsidRPr="00CB5918" w:rsidTr="00DB39EE">
        <w:trPr>
          <w:cantSplit/>
          <w:trHeight w:val="305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DB39EE">
            <w:pPr>
              <w:pStyle w:val="Heading3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E0465A">
              <w:rPr>
                <w:rFonts w:ascii="Times New Roman" w:hAnsi="Times New Roman"/>
                <w:sz w:val="16"/>
                <w:szCs w:val="16"/>
              </w:rPr>
              <w:t>Plan:</w:t>
            </w:r>
          </w:p>
        </w:tc>
      </w:tr>
      <w:tr w:rsidR="00A54EFE" w:rsidRPr="00CB5918" w:rsidTr="005F7DE9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54EFE" w:rsidRPr="00E0465A" w:rsidRDefault="00A54EFE">
            <w:pPr>
              <w:pStyle w:val="BodyTextIndent2"/>
              <w:ind w:left="-108" w:right="-91"/>
              <w:jc w:val="center"/>
              <w:rPr>
                <w:rFonts w:ascii="Segoe UI" w:hAnsi="Segoe UI" w:cs="Segoe UI"/>
                <w:i/>
                <w:iCs/>
                <w:sz w:val="18"/>
                <w:szCs w:val="18"/>
                <w:lang w:val="sl-SI"/>
              </w:rPr>
            </w:pPr>
            <w:r w:rsidRPr="00E0465A">
              <w:rPr>
                <w:rFonts w:ascii="Segoe UI" w:hAnsi="Segoe UI" w:cs="Segoe UI"/>
                <w:b/>
                <w:bCs/>
                <w:sz w:val="18"/>
                <w:szCs w:val="18"/>
                <w:lang w:val="sl-SI"/>
              </w:rPr>
              <w:t>Nedelje</w:t>
            </w:r>
          </w:p>
        </w:tc>
        <w:tc>
          <w:tcPr>
            <w:tcW w:w="4249" w:type="pct"/>
            <w:gridSpan w:val="9"/>
            <w:vAlign w:val="center"/>
          </w:tcPr>
          <w:p w:rsidR="00A54EFE" w:rsidRPr="00E0465A" w:rsidRDefault="00A54EFE">
            <w:pPr>
              <w:pStyle w:val="BodyText3"/>
              <w:rPr>
                <w:bCs/>
              </w:rPr>
            </w:pPr>
          </w:p>
        </w:tc>
      </w:tr>
      <w:tr w:rsidR="00A54EFE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A54EFE" w:rsidRPr="00CB5918" w:rsidRDefault="00A54EFE">
            <w:pPr>
              <w:jc w:val="center"/>
              <w:rPr>
                <w:b/>
                <w:sz w:val="18"/>
                <w:szCs w:val="18"/>
              </w:rPr>
            </w:pPr>
            <w:r w:rsidRPr="00CB591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249" w:type="pct"/>
            <w:gridSpan w:val="9"/>
          </w:tcPr>
          <w:p w:rsidR="00A54EFE" w:rsidRPr="0013069E" w:rsidRDefault="001F0DF8" w:rsidP="00937A91">
            <w:pPr>
              <w:pStyle w:val="ListParagraph"/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>Detaljno predstavljanje plana organizacije predavanja i ispita studentima. Uvod u fizičku mehaniku; kinematika; usmeno ispitivanje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Dinamika; zakoni održanja</w:t>
            </w:r>
            <w:r w:rsidRPr="001F0DF8">
              <w:rPr>
                <w:sz w:val="16"/>
                <w:szCs w:val="16"/>
              </w:rPr>
              <w:t>; upoznavanje sa laboratorijom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Oscilacije;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Talasi; mehanika tečnosti i gasova; </w:t>
            </w:r>
          </w:p>
        </w:tc>
      </w:tr>
      <w:tr w:rsidR="001F0DF8" w:rsidRPr="00CB5918" w:rsidTr="00827954">
        <w:trPr>
          <w:cantSplit/>
          <w:trHeight w:val="7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Mehanika tečnosti i gasova;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termofiziku;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Termofizika; osnovi termodinamike;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A5087F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>kolokvijum;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Geometrijska optika;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Fizička (talasna) optika;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atomsku 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kvantnu 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XIII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Postulati kvantne mehanike;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XIV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1F0DF8">
            <w:pPr>
              <w:rPr>
                <w:sz w:val="16"/>
                <w:szCs w:val="16"/>
              </w:rPr>
            </w:pPr>
            <w:r w:rsidRPr="001F0DF8">
              <w:rPr>
                <w:sz w:val="16"/>
                <w:szCs w:val="16"/>
              </w:rPr>
              <w:t xml:space="preserve">Uvod u nuklearnu fiziku; </w:t>
            </w:r>
          </w:p>
        </w:tc>
      </w:tr>
      <w:tr w:rsidR="001F0DF8" w:rsidRPr="00CB5918" w:rsidTr="00827954">
        <w:trPr>
          <w:cantSplit/>
          <w:trHeight w:val="140"/>
          <w:jc w:val="center"/>
        </w:trPr>
        <w:tc>
          <w:tcPr>
            <w:tcW w:w="751" w:type="pct"/>
            <w:gridSpan w:val="2"/>
            <w:vAlign w:val="center"/>
          </w:tcPr>
          <w:p w:rsidR="001F0DF8" w:rsidRPr="001F0DF8" w:rsidRDefault="001F0DF8">
            <w:pPr>
              <w:jc w:val="center"/>
              <w:rPr>
                <w:b/>
                <w:sz w:val="16"/>
                <w:szCs w:val="16"/>
              </w:rPr>
            </w:pPr>
            <w:r w:rsidRPr="001F0DF8">
              <w:rPr>
                <w:b/>
                <w:sz w:val="16"/>
                <w:szCs w:val="16"/>
              </w:rPr>
              <w:t>XV</w:t>
            </w:r>
          </w:p>
        </w:tc>
        <w:tc>
          <w:tcPr>
            <w:tcW w:w="4249" w:type="pct"/>
            <w:gridSpan w:val="9"/>
          </w:tcPr>
          <w:p w:rsidR="001F0DF8" w:rsidRPr="001F0DF8" w:rsidRDefault="001F0DF8" w:rsidP="008C66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Priprema za završni ispit</w:t>
            </w:r>
          </w:p>
        </w:tc>
      </w:tr>
      <w:tr w:rsidR="00A54EFE" w:rsidRPr="00CB5918" w:rsidTr="005F7DE9">
        <w:trPr>
          <w:cantSplit/>
          <w:trHeight w:val="300"/>
          <w:jc w:val="center"/>
        </w:trPr>
        <w:tc>
          <w:tcPr>
            <w:tcW w:w="5000" w:type="pct"/>
            <w:gridSpan w:val="11"/>
            <w:vAlign w:val="center"/>
          </w:tcPr>
          <w:p w:rsidR="00A31764" w:rsidRPr="00A31764" w:rsidRDefault="00A54EFE">
            <w:pPr>
              <w:pStyle w:val="BodyText3"/>
              <w:jc w:val="both"/>
              <w:rPr>
                <w:bCs/>
              </w:rPr>
            </w:pPr>
            <w:r w:rsidRPr="00E0465A">
              <w:rPr>
                <w:b/>
                <w:bCs/>
                <w:i/>
              </w:rPr>
              <w:t>Odgovornost studenata u toku semestra:</w:t>
            </w:r>
            <w:r w:rsidRPr="00E0465A">
              <w:rPr>
                <w:b/>
                <w:bCs/>
              </w:rPr>
              <w:t xml:space="preserve"> </w:t>
            </w:r>
            <w:r w:rsidRPr="00E0465A">
              <w:rPr>
                <w:bCs/>
              </w:rPr>
              <w:t>Redovno prisustvo nastavi, primjereno vladanje, pohađanje provjera znanja.</w:t>
            </w:r>
          </w:p>
        </w:tc>
      </w:tr>
      <w:tr w:rsidR="00A54EFE" w:rsidRPr="00CB5918" w:rsidTr="005F7DE9">
        <w:trPr>
          <w:cantSplit/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 w:rsidP="001F0DF8">
            <w:pPr>
              <w:pStyle w:val="BodyText3"/>
              <w:rPr>
                <w:iCs/>
              </w:rPr>
            </w:pPr>
            <w:r w:rsidRPr="00E0465A">
              <w:rPr>
                <w:b/>
                <w:bCs/>
                <w:i/>
              </w:rPr>
              <w:t xml:space="preserve">Konsultacije: </w:t>
            </w:r>
            <w:r w:rsidRPr="00E0465A">
              <w:t xml:space="preserve"> </w:t>
            </w:r>
            <w:r w:rsidR="001F0DF8">
              <w:t>svakog radnog dana sa početkom u 12 časova</w:t>
            </w:r>
          </w:p>
        </w:tc>
      </w:tr>
      <w:tr w:rsidR="00A54EFE" w:rsidRPr="00CB5918" w:rsidTr="005F7DE9">
        <w:trPr>
          <w:cantSplit/>
          <w:trHeight w:val="113"/>
          <w:jc w:val="center"/>
        </w:trPr>
        <w:tc>
          <w:tcPr>
            <w:tcW w:w="5000" w:type="pct"/>
            <w:gridSpan w:val="11"/>
            <w:vAlign w:val="center"/>
          </w:tcPr>
          <w:p w:rsidR="00A54EFE" w:rsidRPr="00E0465A" w:rsidRDefault="00A54EFE">
            <w:pPr>
              <w:pStyle w:val="BodyText3"/>
              <w:jc w:val="center"/>
              <w:rPr>
                <w:b/>
                <w:bCs/>
              </w:rPr>
            </w:pPr>
            <w:r w:rsidRPr="00E0465A">
              <w:rPr>
                <w:b/>
                <w:bCs/>
              </w:rPr>
              <w:t>OPTEREĆENJE STUDENATA</w:t>
            </w:r>
          </w:p>
        </w:tc>
      </w:tr>
      <w:tr w:rsidR="00A54EFE" w:rsidRPr="00CB5918" w:rsidTr="005F7DE9">
        <w:trPr>
          <w:cantSplit/>
          <w:trHeight w:val="720"/>
          <w:jc w:val="center"/>
        </w:trPr>
        <w:tc>
          <w:tcPr>
            <w:tcW w:w="2138" w:type="pct"/>
            <w:gridSpan w:val="6"/>
          </w:tcPr>
          <w:p w:rsidR="00A54EFE" w:rsidRDefault="00A54EFE" w:rsidP="0016396B">
            <w:pPr>
              <w:rPr>
                <w:b/>
                <w:bCs/>
                <w:sz w:val="16"/>
                <w:szCs w:val="16"/>
                <w:u w:val="single"/>
              </w:rPr>
            </w:pPr>
            <w:r w:rsidRPr="00CB5918">
              <w:rPr>
                <w:sz w:val="16"/>
                <w:szCs w:val="16"/>
              </w:rPr>
              <w:t xml:space="preserve">       </w:t>
            </w:r>
            <w:r w:rsidRPr="00CB5918">
              <w:rPr>
                <w:b/>
                <w:bCs/>
                <w:sz w:val="16"/>
                <w:szCs w:val="16"/>
                <w:u w:val="single"/>
              </w:rPr>
              <w:t>Nedjeljno</w:t>
            </w:r>
          </w:p>
          <w:p w:rsidR="00A54EFE" w:rsidRPr="00CB5918" w:rsidRDefault="00A54EFE" w:rsidP="0016396B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  <w:bCs/>
                <w:u w:val="single"/>
              </w:rPr>
            </w:pPr>
            <w:r w:rsidRPr="00E0465A">
              <w:rPr>
                <w:b/>
                <w:bCs/>
              </w:rPr>
              <w:t xml:space="preserve">Broj sati: </w:t>
            </w:r>
            <w:r>
              <w:rPr>
                <w:u w:val="single"/>
              </w:rPr>
              <w:t>7 kredita x 40/30  =9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</w:t>
            </w: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  <w:bCs/>
                <w:u w:val="single"/>
              </w:rPr>
            </w:pPr>
            <w:r w:rsidRPr="00E0465A">
              <w:rPr>
                <w:b/>
                <w:bCs/>
              </w:rPr>
              <w:t>Struktura opterećenja:</w:t>
            </w:r>
          </w:p>
          <w:p w:rsidR="00A54EFE" w:rsidRPr="00E0465A" w:rsidRDefault="00A54EFE" w:rsidP="00DB39EE">
            <w:pPr>
              <w:pStyle w:val="BodyText3"/>
              <w:spacing w:after="0"/>
            </w:pPr>
            <w:r w:rsidRPr="00E0465A">
              <w:rPr>
                <w:b/>
                <w:bCs/>
              </w:rPr>
              <w:t>3</w:t>
            </w:r>
            <w:r w:rsidRPr="00E0465A">
              <w:t xml:space="preserve"> sata predavanja</w:t>
            </w:r>
          </w:p>
          <w:p w:rsidR="00A54EFE" w:rsidRPr="00E0465A" w:rsidRDefault="00A54EFE" w:rsidP="00DB39EE">
            <w:pPr>
              <w:pStyle w:val="BodyText3"/>
              <w:spacing w:after="0"/>
            </w:pPr>
            <w:r w:rsidRPr="00E0465A">
              <w:rPr>
                <w:b/>
                <w:bCs/>
              </w:rPr>
              <w:t>3</w:t>
            </w:r>
            <w:r w:rsidRPr="00E0465A">
              <w:t xml:space="preserve"> sat računskih vježbi</w:t>
            </w:r>
          </w:p>
          <w:p w:rsidR="00A54EFE" w:rsidRPr="00E0465A" w:rsidRDefault="00A54EFE" w:rsidP="00DB39EE">
            <w:pPr>
              <w:pStyle w:val="BodyText3"/>
              <w:spacing w:after="0"/>
            </w:pPr>
            <w:r>
              <w:rPr>
                <w:b/>
                <w:bCs/>
                <w:lang w:val="en-GB"/>
              </w:rPr>
              <w:t>3</w:t>
            </w:r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sata</w:t>
            </w:r>
            <w:proofErr w:type="spellEnd"/>
            <w:r>
              <w:rPr>
                <w:lang w:val="en-GB"/>
              </w:rPr>
              <w:t xml:space="preserve"> i 20min</w:t>
            </w:r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samostalnog</w:t>
            </w:r>
            <w:proofErr w:type="spellEnd"/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rada</w:t>
            </w:r>
            <w:proofErr w:type="spellEnd"/>
            <w:r w:rsidRPr="00E0465A">
              <w:rPr>
                <w:lang w:val="en-GB"/>
              </w:rPr>
              <w:t xml:space="preserve">, </w:t>
            </w:r>
            <w:proofErr w:type="spellStart"/>
            <w:r w:rsidRPr="00E0465A">
              <w:rPr>
                <w:lang w:val="en-GB"/>
              </w:rPr>
              <w:t>uključujući</w:t>
            </w:r>
            <w:proofErr w:type="spellEnd"/>
            <w:r w:rsidRPr="00E0465A">
              <w:rPr>
                <w:lang w:val="en-GB"/>
              </w:rPr>
              <w:t xml:space="preserve"> </w:t>
            </w:r>
            <w:proofErr w:type="spellStart"/>
            <w:r w:rsidRPr="00E0465A">
              <w:rPr>
                <w:lang w:val="en-GB"/>
              </w:rPr>
              <w:t>konsultacije</w:t>
            </w:r>
            <w:proofErr w:type="spellEnd"/>
          </w:p>
        </w:tc>
        <w:tc>
          <w:tcPr>
            <w:tcW w:w="2862" w:type="pct"/>
            <w:gridSpan w:val="5"/>
          </w:tcPr>
          <w:p w:rsidR="00A54EFE" w:rsidRPr="00CB5918" w:rsidRDefault="00A54EFE" w:rsidP="0016396B">
            <w:pPr>
              <w:rPr>
                <w:b/>
                <w:bCs/>
                <w:sz w:val="16"/>
                <w:szCs w:val="16"/>
                <w:u w:val="single"/>
              </w:rPr>
            </w:pPr>
            <w:r w:rsidRPr="00CB5918">
              <w:rPr>
                <w:sz w:val="16"/>
                <w:szCs w:val="16"/>
              </w:rPr>
              <w:t xml:space="preserve">                           </w:t>
            </w:r>
            <w:r w:rsidRPr="00CB5918"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  <w:u w:val="single"/>
              </w:rPr>
            </w:pPr>
            <w:r w:rsidRPr="00E0465A">
              <w:rPr>
                <w:b/>
                <w:bCs/>
              </w:rPr>
              <w:t>Nastava i završni ispit</w:t>
            </w:r>
            <w:r w:rsidRPr="00E0465A">
              <w:rPr>
                <w:b/>
              </w:rPr>
              <w:t>:</w:t>
            </w:r>
            <w:r w:rsidRPr="00E0465A">
              <w:t xml:space="preserve"> </w:t>
            </w:r>
            <w:r>
              <w:rPr>
                <w:u w:val="single"/>
              </w:rPr>
              <w:t>(9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</w:t>
            </w:r>
            <w:r w:rsidRPr="00E0465A">
              <w:rPr>
                <w:u w:val="single"/>
              </w:rPr>
              <w:t xml:space="preserve">) x 16 = </w:t>
            </w:r>
            <w:r>
              <w:rPr>
                <w:bCs/>
                <w:u w:val="single"/>
              </w:rPr>
              <w:t>149</w:t>
            </w:r>
            <w:r w:rsidRPr="00E0465A">
              <w:rPr>
                <w:bCs/>
                <w:u w:val="single"/>
              </w:rPr>
              <w:t xml:space="preserve"> sati</w:t>
            </w:r>
            <w:r>
              <w:rPr>
                <w:bCs/>
                <w:u w:val="single"/>
              </w:rPr>
              <w:t xml:space="preserve"> i 20min</w:t>
            </w: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 xml:space="preserve">Neophodne pripreme </w:t>
            </w:r>
            <w:r w:rsidRPr="00E0465A">
              <w:rPr>
                <w:b/>
                <w:bCs/>
                <w:lang w:val="sl-SI"/>
              </w:rPr>
              <w:t>(</w:t>
            </w:r>
            <w:r w:rsidRPr="00E0465A">
              <w:rPr>
                <w:b/>
              </w:rPr>
              <w:t xml:space="preserve">prije početka semestra): </w:t>
            </w:r>
            <w:r w:rsidRPr="00E0465A">
              <w:rPr>
                <w:u w:val="single"/>
              </w:rPr>
              <w:t>2 x (</w:t>
            </w:r>
            <w:r>
              <w:rPr>
                <w:u w:val="single"/>
              </w:rPr>
              <w:t>9</w:t>
            </w:r>
            <w:r w:rsidRPr="00E0465A">
              <w:rPr>
                <w:u w:val="single"/>
              </w:rPr>
              <w:t xml:space="preserve"> sati</w:t>
            </w:r>
            <w:r>
              <w:rPr>
                <w:u w:val="single"/>
              </w:rPr>
              <w:t xml:space="preserve"> i 20min) = 18</w:t>
            </w:r>
            <w:r w:rsidRPr="00E0465A">
              <w:rPr>
                <w:bCs/>
                <w:u w:val="single"/>
              </w:rPr>
              <w:t xml:space="preserve"> sati</w:t>
            </w:r>
            <w:r>
              <w:rPr>
                <w:bCs/>
                <w:u w:val="single"/>
              </w:rPr>
              <w:t xml:space="preserve"> i 40min</w:t>
            </w:r>
          </w:p>
          <w:p w:rsidR="00A54EFE" w:rsidRPr="00E0465A" w:rsidRDefault="00A54EFE" w:rsidP="00DB39EE">
            <w:pPr>
              <w:pStyle w:val="BodyText3"/>
              <w:spacing w:after="0"/>
            </w:pPr>
            <w:r w:rsidRPr="00E0465A">
              <w:rPr>
                <w:b/>
                <w:bCs/>
              </w:rPr>
              <w:t xml:space="preserve">Ukupno opterećenje za  predmet: </w:t>
            </w:r>
            <w:r>
              <w:rPr>
                <w:u w:val="single"/>
              </w:rPr>
              <w:t>7x30  = 210</w:t>
            </w:r>
            <w:r w:rsidRPr="00E0465A">
              <w:rPr>
                <w:u w:val="single"/>
              </w:rPr>
              <w:t xml:space="preserve"> sati</w:t>
            </w: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 xml:space="preserve">Dopunski rad </w:t>
            </w:r>
            <w:r w:rsidRPr="00E0465A">
              <w:rPr>
                <w:b/>
              </w:rPr>
              <w:t xml:space="preserve"> za pripremu ispita u popravnom ispitnom roku, uključujući i polaganje popravnog ispita </w:t>
            </w:r>
            <w:r>
              <w:rPr>
                <w:u w:val="single"/>
              </w:rPr>
              <w:t>do 42</w:t>
            </w:r>
            <w:r w:rsidRPr="00E0465A">
              <w:rPr>
                <w:u w:val="single"/>
              </w:rPr>
              <w:t xml:space="preserve"> sati.</w:t>
            </w:r>
          </w:p>
          <w:p w:rsidR="00A54EFE" w:rsidRPr="00E0465A" w:rsidRDefault="00A54EFE" w:rsidP="00DB39EE">
            <w:pPr>
              <w:pStyle w:val="BodyText3"/>
              <w:spacing w:after="0"/>
              <w:rPr>
                <w:b/>
              </w:rPr>
            </w:pPr>
            <w:r w:rsidRPr="00E0465A">
              <w:rPr>
                <w:b/>
                <w:bCs/>
              </w:rPr>
              <w:t>Struktura opterećenja</w:t>
            </w:r>
            <w:r w:rsidRPr="00E0465A">
              <w:rPr>
                <w:b/>
              </w:rPr>
              <w:t xml:space="preserve">: </w:t>
            </w:r>
          </w:p>
          <w:p w:rsidR="00A54EFE" w:rsidRPr="00E0465A" w:rsidRDefault="00A54EFE" w:rsidP="00DB39EE">
            <w:pPr>
              <w:pStyle w:val="BodyText3"/>
              <w:spacing w:after="0"/>
              <w:jc w:val="both"/>
              <w:rPr>
                <w:u w:val="single"/>
              </w:rPr>
            </w:pPr>
            <w:r>
              <w:rPr>
                <w:lang w:val="en-GB"/>
              </w:rPr>
              <w:t>149</w:t>
            </w:r>
            <w:r w:rsidRPr="00E0465A">
              <w:rPr>
                <w:lang w:val="en-GB"/>
              </w:rPr>
              <w:t xml:space="preserve"> sati </w:t>
            </w:r>
            <w:r>
              <w:rPr>
                <w:lang w:val="en-GB"/>
              </w:rPr>
              <w:t xml:space="preserve"> i 20min(</w:t>
            </w:r>
            <w:proofErr w:type="spellStart"/>
            <w:r>
              <w:rPr>
                <w:lang w:val="en-GB"/>
              </w:rPr>
              <w:t>Nastava</w:t>
            </w:r>
            <w:proofErr w:type="spellEnd"/>
            <w:r>
              <w:rPr>
                <w:lang w:val="en-GB"/>
              </w:rPr>
              <w:t>)+18 sati i 40min (</w:t>
            </w:r>
            <w:proofErr w:type="spellStart"/>
            <w:r>
              <w:rPr>
                <w:lang w:val="en-GB"/>
              </w:rPr>
              <w:t>Priprema</w:t>
            </w:r>
            <w:proofErr w:type="spellEnd"/>
            <w:r>
              <w:rPr>
                <w:lang w:val="en-GB"/>
              </w:rPr>
              <w:t xml:space="preserve">)+42 </w:t>
            </w:r>
            <w:proofErr w:type="spellStart"/>
            <w:r>
              <w:rPr>
                <w:lang w:val="en-GB"/>
              </w:rPr>
              <w:t>sata</w:t>
            </w:r>
            <w:proofErr w:type="spellEnd"/>
            <w:r w:rsidRPr="00E0465A">
              <w:rPr>
                <w:lang w:val="en-GB"/>
              </w:rPr>
              <w:t xml:space="preserve"> (</w:t>
            </w:r>
            <w:proofErr w:type="spellStart"/>
            <w:r w:rsidRPr="00E0465A">
              <w:rPr>
                <w:lang w:val="en-GB"/>
              </w:rPr>
              <w:t>Dopunski</w:t>
            </w:r>
            <w:proofErr w:type="spellEnd"/>
            <w:r w:rsidRPr="00E0465A">
              <w:rPr>
                <w:lang w:val="en-GB"/>
              </w:rPr>
              <w:t xml:space="preserve"> rad)</w:t>
            </w:r>
          </w:p>
        </w:tc>
      </w:tr>
      <w:tr w:rsidR="00A54EFE" w:rsidRPr="00CB5918" w:rsidTr="005F7DE9">
        <w:trPr>
          <w:cantSplit/>
          <w:trHeight w:val="324"/>
          <w:jc w:val="center"/>
        </w:trPr>
        <w:tc>
          <w:tcPr>
            <w:tcW w:w="5000" w:type="pct"/>
            <w:gridSpan w:val="11"/>
            <w:vAlign w:val="center"/>
          </w:tcPr>
          <w:p w:rsidR="001F0DF8" w:rsidRPr="001F0DF8" w:rsidRDefault="001F0DF8" w:rsidP="001F0DF8">
            <w:pPr>
              <w:ind w:left="65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Literatura:              </w:t>
            </w: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 xml:space="preserve"> Halliday, Resnick and Walker: Fundamentals of Physics (7th edition);</w:t>
            </w:r>
          </w:p>
          <w:p w:rsidR="001F0DF8" w:rsidRPr="001F0DF8" w:rsidRDefault="001F0DF8" w:rsidP="001F0DF8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Janjić, Bikit i Cindro: Opšti kurs fizike I i II;</w:t>
            </w:r>
          </w:p>
          <w:p w:rsidR="001F0DF8" w:rsidRPr="001F0DF8" w:rsidRDefault="001F0DF8" w:rsidP="001F0DF8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Traparić, Teterin i Vukčević: Zbirka zadataka iz fizike</w:t>
            </w:r>
          </w:p>
          <w:p w:rsidR="001F0DF8" w:rsidRPr="001F0DF8" w:rsidRDefault="001F0DF8" w:rsidP="001F0DF8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Dimić i Mitrović: Zbirka zadataka iz fizike D;</w:t>
            </w:r>
          </w:p>
          <w:p w:rsidR="001F0DF8" w:rsidRPr="001F0DF8" w:rsidRDefault="001F0DF8" w:rsidP="001F0DF8">
            <w:pPr>
              <w:ind w:left="1440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Irodov: Zadaci</w:t>
            </w:r>
            <w:r w:rsidR="00A31764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 xml:space="preserve"> iz opšte fizike</w:t>
            </w:r>
          </w:p>
          <w:p w:rsidR="00A54EFE" w:rsidRPr="00F61519" w:rsidRDefault="001F0DF8" w:rsidP="001F0DF8">
            <w:pPr>
              <w:ind w:left="1440"/>
              <w:rPr>
                <w:iCs/>
                <w:color w:val="000000"/>
                <w:sz w:val="16"/>
                <w:szCs w:val="16"/>
              </w:rPr>
            </w:pPr>
            <w:r w:rsidRPr="001F0DF8">
              <w:rPr>
                <w:b/>
                <w:bCs/>
                <w:iCs/>
                <w:color w:val="000000"/>
                <w:sz w:val="16"/>
                <w:szCs w:val="16"/>
              </w:rPr>
              <w:t>Vučić: Osnovna mjerenja u fizici</w:t>
            </w:r>
          </w:p>
        </w:tc>
      </w:tr>
      <w:tr w:rsidR="00A54EFE" w:rsidRPr="00CB5918" w:rsidTr="005F7DE9">
        <w:trPr>
          <w:cantSplit/>
          <w:trHeight w:val="593"/>
          <w:jc w:val="center"/>
        </w:trPr>
        <w:tc>
          <w:tcPr>
            <w:tcW w:w="5000" w:type="pct"/>
            <w:gridSpan w:val="11"/>
          </w:tcPr>
          <w:p w:rsidR="00A54EFE" w:rsidRPr="00CB5918" w:rsidRDefault="00A54EFE">
            <w:pPr>
              <w:rPr>
                <w:color w:val="000000"/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>Oblici provjere znanja i ocjenjivanje:</w:t>
            </w:r>
            <w:r w:rsidRPr="00CB5918">
              <w:rPr>
                <w:color w:val="000000"/>
                <w:sz w:val="16"/>
                <w:szCs w:val="16"/>
              </w:rPr>
              <w:t xml:space="preserve"> </w:t>
            </w:r>
          </w:p>
          <w:p w:rsidR="002C2208" w:rsidRDefault="00A54EFE">
            <w:pPr>
              <w:rPr>
                <w:sz w:val="16"/>
                <w:szCs w:val="16"/>
              </w:rPr>
            </w:pPr>
            <w:r w:rsidRPr="00CB5918">
              <w:rPr>
                <w:sz w:val="16"/>
                <w:szCs w:val="16"/>
              </w:rPr>
              <w:t xml:space="preserve">Kolokvijum </w:t>
            </w:r>
            <w:r w:rsidR="00F505AB">
              <w:rPr>
                <w:sz w:val="16"/>
                <w:szCs w:val="16"/>
              </w:rPr>
              <w:t>3</w:t>
            </w:r>
            <w:r w:rsidR="002C2208">
              <w:rPr>
                <w:sz w:val="16"/>
                <w:szCs w:val="16"/>
              </w:rPr>
              <w:t xml:space="preserve">4 poena                                                                                             </w:t>
            </w:r>
            <w:r w:rsidR="002C2208" w:rsidRPr="002C2208">
              <w:rPr>
                <w:sz w:val="16"/>
                <w:szCs w:val="16"/>
              </w:rPr>
              <w:t xml:space="preserve">ukupno </w:t>
            </w:r>
            <w:r w:rsidR="00EA7789">
              <w:rPr>
                <w:sz w:val="16"/>
                <w:szCs w:val="16"/>
              </w:rPr>
              <w:t>3</w:t>
            </w:r>
            <w:r w:rsidR="002C2208">
              <w:rPr>
                <w:sz w:val="16"/>
                <w:szCs w:val="16"/>
              </w:rPr>
              <w:t>4</w:t>
            </w:r>
            <w:r w:rsidR="002C2208" w:rsidRPr="002C2208">
              <w:rPr>
                <w:sz w:val="16"/>
                <w:szCs w:val="16"/>
              </w:rPr>
              <w:t xml:space="preserve"> poena</w:t>
            </w:r>
          </w:p>
          <w:p w:rsidR="00A54EFE" w:rsidRPr="00CB5918" w:rsidRDefault="002C2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Svaka uspješno urađena laboratoriska vježba po jedan poen</w:t>
            </w:r>
            <w:r w:rsidR="00A54EFE" w:rsidRPr="00CB5918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              </w:t>
            </w:r>
            <w:r w:rsidR="00A54EFE" w:rsidRPr="00CB5918">
              <w:rPr>
                <w:sz w:val="16"/>
                <w:szCs w:val="16"/>
              </w:rPr>
              <w:t xml:space="preserve"> ukupno </w:t>
            </w:r>
            <w:r w:rsidR="00EA7789">
              <w:rPr>
                <w:sz w:val="16"/>
                <w:szCs w:val="16"/>
              </w:rPr>
              <w:t>6</w:t>
            </w:r>
            <w:r w:rsidR="00A54EFE" w:rsidRPr="00CB5918">
              <w:rPr>
                <w:sz w:val="16"/>
                <w:szCs w:val="16"/>
              </w:rPr>
              <w:t xml:space="preserve"> poena</w:t>
            </w:r>
          </w:p>
          <w:p w:rsidR="00A54EFE" w:rsidRPr="00CB5918" w:rsidRDefault="00A54EFE">
            <w:pPr>
              <w:rPr>
                <w:sz w:val="16"/>
                <w:szCs w:val="16"/>
              </w:rPr>
            </w:pPr>
            <w:r w:rsidRPr="00CB5918">
              <w:rPr>
                <w:sz w:val="16"/>
                <w:szCs w:val="16"/>
              </w:rPr>
              <w:t xml:space="preserve">Završni ispit </w:t>
            </w:r>
            <w:r w:rsidR="00F505AB"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 xml:space="preserve">0 poena                                          </w:t>
            </w:r>
            <w:r w:rsidR="002C2208">
              <w:rPr>
                <w:sz w:val="16"/>
                <w:szCs w:val="16"/>
              </w:rPr>
              <w:t xml:space="preserve">                                                 </w:t>
            </w:r>
            <w:r w:rsidRPr="00CB5918">
              <w:rPr>
                <w:sz w:val="16"/>
                <w:szCs w:val="16"/>
              </w:rPr>
              <w:t xml:space="preserve">  ukupno </w:t>
            </w:r>
            <w:r w:rsidR="00EA7789">
              <w:rPr>
                <w:sz w:val="16"/>
                <w:szCs w:val="16"/>
              </w:rPr>
              <w:t>6</w:t>
            </w:r>
            <w:r w:rsidRPr="00CB5918">
              <w:rPr>
                <w:sz w:val="16"/>
                <w:szCs w:val="16"/>
              </w:rPr>
              <w:t>0 poena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09"/>
              <w:gridCol w:w="1509"/>
              <w:gridCol w:w="1509"/>
              <w:gridCol w:w="1509"/>
              <w:gridCol w:w="1509"/>
              <w:gridCol w:w="1510"/>
            </w:tblGrid>
            <w:tr w:rsidR="00A54EFE" w:rsidRPr="00CB5918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Ocjena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CB5918" w:rsidRDefault="00A54EFE">
                  <w:pPr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A54EFE" w:rsidRPr="00CB5918"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EFE" w:rsidRPr="00E0465A" w:rsidRDefault="00A54EFE" w:rsidP="00350370">
                  <w:pPr>
                    <w:pStyle w:val="Heading8"/>
                    <w:spacing w:before="1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0465A">
                    <w:rPr>
                      <w:rFonts w:ascii="Times New Roman" w:hAnsi="Times New Roman"/>
                      <w:sz w:val="16"/>
                      <w:szCs w:val="16"/>
                    </w:rPr>
                    <w:t>Broj poena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FE" w:rsidRPr="00CB5918" w:rsidRDefault="00A54EF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91</w:t>
                  </w:r>
                  <w:r w:rsidRPr="00CB5918">
                    <w:rPr>
                      <w:i/>
                      <w:iCs/>
                      <w:color w:val="000000"/>
                      <w:sz w:val="16"/>
                      <w:szCs w:val="16"/>
                    </w:rPr>
                    <w:t>-100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FE" w:rsidRPr="00CB5918" w:rsidRDefault="00A54EF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81-90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FE" w:rsidRPr="00CB5918" w:rsidRDefault="00A54EF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71-80</w:t>
                  </w: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FE" w:rsidRPr="00CB5918" w:rsidRDefault="00A54EF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61-70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4EFE" w:rsidRPr="00CB5918" w:rsidRDefault="00A54EFE">
                  <w:pPr>
                    <w:jc w:val="center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51-60</w:t>
                  </w:r>
                </w:p>
              </w:tc>
            </w:tr>
          </w:tbl>
          <w:p w:rsidR="00A54EFE" w:rsidRPr="00CB5918" w:rsidRDefault="00A54EF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54EFE" w:rsidRPr="00CB5918" w:rsidTr="005F7DE9">
        <w:trPr>
          <w:trHeight w:val="235"/>
          <w:jc w:val="center"/>
        </w:trPr>
        <w:tc>
          <w:tcPr>
            <w:tcW w:w="5000" w:type="pct"/>
            <w:gridSpan w:val="11"/>
          </w:tcPr>
          <w:p w:rsidR="00A54EFE" w:rsidRPr="00E0465A" w:rsidRDefault="00A54EFE">
            <w:pPr>
              <w:pStyle w:val="BodyTextIndent"/>
              <w:ind w:left="0"/>
              <w:rPr>
                <w:i/>
                <w:sz w:val="16"/>
                <w:szCs w:val="16"/>
              </w:rPr>
            </w:pPr>
            <w:r w:rsidRPr="00E0465A">
              <w:rPr>
                <w:b/>
                <w:bCs/>
                <w:i/>
                <w:iCs/>
                <w:color w:val="000000"/>
                <w:sz w:val="16"/>
                <w:szCs w:val="16"/>
              </w:rPr>
              <w:t>Posebnu naznaku za predmet:</w:t>
            </w:r>
          </w:p>
        </w:tc>
      </w:tr>
      <w:tr w:rsidR="00A54EFE" w:rsidRPr="00CB5918" w:rsidTr="005F7DE9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  <w:vAlign w:val="center"/>
          </w:tcPr>
          <w:p w:rsidR="00A54EFE" w:rsidRPr="00CB5918" w:rsidRDefault="00A54EFE" w:rsidP="00DB39EE">
            <w:pPr>
              <w:rPr>
                <w:sz w:val="16"/>
                <w:szCs w:val="16"/>
              </w:rPr>
            </w:pPr>
            <w:r w:rsidRPr="00CB5918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Ime i prezime nastavnika koji je pripremio podatke:  </w:t>
            </w:r>
            <w:r w:rsidR="00A31764" w:rsidRPr="00A31764">
              <w:rPr>
                <w:b/>
                <w:bCs/>
                <w:i/>
                <w:iCs/>
                <w:color w:val="000000"/>
                <w:sz w:val="16"/>
                <w:szCs w:val="16"/>
              </w:rPr>
              <w:t>Prof. dr Mara Šćepanović</w:t>
            </w:r>
          </w:p>
        </w:tc>
      </w:tr>
      <w:tr w:rsidR="00A54EFE" w:rsidRPr="00CB5918" w:rsidTr="005F7DE9">
        <w:trPr>
          <w:gridBefore w:val="2"/>
          <w:wBefore w:w="751" w:type="pct"/>
          <w:trHeight w:val="156"/>
          <w:jc w:val="center"/>
        </w:trPr>
        <w:tc>
          <w:tcPr>
            <w:tcW w:w="4249" w:type="pct"/>
            <w:gridSpan w:val="9"/>
          </w:tcPr>
          <w:p w:rsidR="00A54EFE" w:rsidRPr="00CB5918" w:rsidRDefault="00A54EF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B5918">
              <w:rPr>
                <w:b/>
                <w:bCs/>
                <w:sz w:val="16"/>
                <w:szCs w:val="16"/>
              </w:rPr>
              <w:t xml:space="preserve">Napomena: </w:t>
            </w:r>
          </w:p>
        </w:tc>
      </w:tr>
    </w:tbl>
    <w:p w:rsidR="00A54EFE" w:rsidRPr="00CB5918" w:rsidRDefault="00A54EFE"/>
    <w:sectPr w:rsidR="00A54EFE" w:rsidRPr="00CB591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140"/>
    <w:multiLevelType w:val="hybridMultilevel"/>
    <w:tmpl w:val="2F7E4AF0"/>
    <w:lvl w:ilvl="0" w:tplc="DECCE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07123"/>
    <w:multiLevelType w:val="hybridMultilevel"/>
    <w:tmpl w:val="10CA8852"/>
    <w:lvl w:ilvl="0" w:tplc="1B6A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91226"/>
    <w:multiLevelType w:val="hybridMultilevel"/>
    <w:tmpl w:val="CE0AD132"/>
    <w:lvl w:ilvl="0" w:tplc="DECCE4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E5D77"/>
    <w:multiLevelType w:val="hybridMultilevel"/>
    <w:tmpl w:val="DA86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C2E81"/>
    <w:multiLevelType w:val="hybridMultilevel"/>
    <w:tmpl w:val="0486E5CA"/>
    <w:lvl w:ilvl="0" w:tplc="1B6A3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E9"/>
    <w:rsid w:val="00037F62"/>
    <w:rsid w:val="0009575D"/>
    <w:rsid w:val="0013069E"/>
    <w:rsid w:val="0016396B"/>
    <w:rsid w:val="001A6EBF"/>
    <w:rsid w:val="001F0DF8"/>
    <w:rsid w:val="002409FE"/>
    <w:rsid w:val="002C2208"/>
    <w:rsid w:val="00350370"/>
    <w:rsid w:val="00357856"/>
    <w:rsid w:val="003E761C"/>
    <w:rsid w:val="00555E29"/>
    <w:rsid w:val="005F7DE9"/>
    <w:rsid w:val="006001C8"/>
    <w:rsid w:val="0061520F"/>
    <w:rsid w:val="006F7BD8"/>
    <w:rsid w:val="00731083"/>
    <w:rsid w:val="007D7E64"/>
    <w:rsid w:val="008128F5"/>
    <w:rsid w:val="00827954"/>
    <w:rsid w:val="008E369B"/>
    <w:rsid w:val="00911D7C"/>
    <w:rsid w:val="00924BAE"/>
    <w:rsid w:val="00937A91"/>
    <w:rsid w:val="00972EBF"/>
    <w:rsid w:val="009805C2"/>
    <w:rsid w:val="00A133AA"/>
    <w:rsid w:val="00A31764"/>
    <w:rsid w:val="00A54EFE"/>
    <w:rsid w:val="00AC6283"/>
    <w:rsid w:val="00B83ACA"/>
    <w:rsid w:val="00BA58BC"/>
    <w:rsid w:val="00BF29B6"/>
    <w:rsid w:val="00C14C73"/>
    <w:rsid w:val="00C31DA2"/>
    <w:rsid w:val="00C44384"/>
    <w:rsid w:val="00C8306B"/>
    <w:rsid w:val="00C87847"/>
    <w:rsid w:val="00C929F2"/>
    <w:rsid w:val="00CA6001"/>
    <w:rsid w:val="00CB5918"/>
    <w:rsid w:val="00CF2899"/>
    <w:rsid w:val="00D028EE"/>
    <w:rsid w:val="00DB39EE"/>
    <w:rsid w:val="00E0465A"/>
    <w:rsid w:val="00EA7789"/>
    <w:rsid w:val="00F505AB"/>
    <w:rsid w:val="00F61519"/>
    <w:rsid w:val="00F62C7B"/>
    <w:rsid w:val="00F81540"/>
    <w:rsid w:val="00FE22B7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Calibr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E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DE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DE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7DE9"/>
    <w:rPr>
      <w:rFonts w:ascii="Cambria" w:hAnsi="Cambria"/>
      <w:b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F7DE9"/>
    <w:rPr>
      <w:rFonts w:ascii="Calibri" w:hAnsi="Calibri"/>
      <w:i/>
      <w:sz w:val="24"/>
    </w:rPr>
  </w:style>
  <w:style w:type="paragraph" w:styleId="NormalWeb">
    <w:name w:val="Normal (Web)"/>
    <w:basedOn w:val="Normal"/>
    <w:uiPriority w:val="99"/>
    <w:rsid w:val="005F7DE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5F7DE9"/>
    <w:pPr>
      <w:tabs>
        <w:tab w:val="left" w:pos="360"/>
      </w:tabs>
      <w:ind w:left="720"/>
      <w:jc w:val="both"/>
    </w:pPr>
    <w:rPr>
      <w:rFonts w:eastAsia="Calibri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7DE9"/>
    <w:rPr>
      <w:rFonts w:ascii="Times New Roman" w:hAnsi="Times New Roman"/>
      <w:sz w:val="24"/>
      <w:lang w:val="sl-SI"/>
    </w:rPr>
  </w:style>
  <w:style w:type="paragraph" w:styleId="BodyText3">
    <w:name w:val="Body Text 3"/>
    <w:basedOn w:val="Normal"/>
    <w:link w:val="BodyText3Char"/>
    <w:uiPriority w:val="99"/>
    <w:rsid w:val="005F7DE9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F7DE9"/>
    <w:rPr>
      <w:rFonts w:ascii="Times New Roman" w:hAnsi="Times New Roman"/>
      <w:sz w:val="16"/>
    </w:rPr>
  </w:style>
  <w:style w:type="character" w:customStyle="1" w:styleId="BodyTextIndent2Char">
    <w:name w:val="Body Text Indent 2 Char"/>
    <w:aliases w:val="uvlaka 2 Char"/>
    <w:uiPriority w:val="99"/>
    <w:locked/>
    <w:rsid w:val="005F7DE9"/>
    <w:rPr>
      <w:b/>
      <w:sz w:val="24"/>
      <w:lang w:val="sl-SI"/>
    </w:rPr>
  </w:style>
  <w:style w:type="paragraph" w:styleId="BodyTextIndent2">
    <w:name w:val="Body Text Indent 2"/>
    <w:aliases w:val="uvlaka 2"/>
    <w:basedOn w:val="Normal"/>
    <w:link w:val="BodyTextIndent2Char1"/>
    <w:uiPriority w:val="99"/>
    <w:rsid w:val="005F7DE9"/>
    <w:pPr>
      <w:tabs>
        <w:tab w:val="left" w:pos="360"/>
      </w:tabs>
      <w:ind w:left="360"/>
      <w:jc w:val="both"/>
    </w:pPr>
    <w:rPr>
      <w:rFonts w:eastAsia="Calibri"/>
    </w:rPr>
  </w:style>
  <w:style w:type="character" w:customStyle="1" w:styleId="BodyTextIndent2Char1">
    <w:name w:val="Body Text Indent 2 Char1"/>
    <w:aliases w:val="uvlaka 2 Char1"/>
    <w:basedOn w:val="DefaultParagraphFont"/>
    <w:link w:val="BodyTextIndent2"/>
    <w:uiPriority w:val="99"/>
    <w:semiHidden/>
    <w:locked/>
    <w:rsid w:val="005F7DE9"/>
    <w:rPr>
      <w:rFonts w:ascii="Times New Roman" w:hAnsi="Times New Roman"/>
      <w:sz w:val="24"/>
    </w:rPr>
  </w:style>
  <w:style w:type="character" w:customStyle="1" w:styleId="uvlaka2Char2">
    <w:name w:val="uvlaka 2 Char2"/>
    <w:aliases w:val="uvlaka 2 Char Char"/>
    <w:uiPriority w:val="99"/>
    <w:locked/>
    <w:rsid w:val="002409FE"/>
    <w:rPr>
      <w:b/>
      <w:sz w:val="24"/>
      <w:lang w:val="sl-SI" w:eastAsia="en-US"/>
    </w:rPr>
  </w:style>
  <w:style w:type="paragraph" w:styleId="ListParagraph">
    <w:name w:val="List Paragraph"/>
    <w:basedOn w:val="Normal"/>
    <w:uiPriority w:val="99"/>
    <w:qFormat/>
    <w:rsid w:val="00CB591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Calibr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E9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DE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DE9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F7DE9"/>
    <w:rPr>
      <w:rFonts w:ascii="Cambria" w:hAnsi="Cambria"/>
      <w:b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F7DE9"/>
    <w:rPr>
      <w:rFonts w:ascii="Calibri" w:hAnsi="Calibri"/>
      <w:i/>
      <w:sz w:val="24"/>
    </w:rPr>
  </w:style>
  <w:style w:type="paragraph" w:styleId="NormalWeb">
    <w:name w:val="Normal (Web)"/>
    <w:basedOn w:val="Normal"/>
    <w:uiPriority w:val="99"/>
    <w:rsid w:val="005F7DE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5F7DE9"/>
    <w:pPr>
      <w:tabs>
        <w:tab w:val="left" w:pos="360"/>
      </w:tabs>
      <w:ind w:left="720"/>
      <w:jc w:val="both"/>
    </w:pPr>
    <w:rPr>
      <w:rFonts w:eastAsia="Calibri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7DE9"/>
    <w:rPr>
      <w:rFonts w:ascii="Times New Roman" w:hAnsi="Times New Roman"/>
      <w:sz w:val="24"/>
      <w:lang w:val="sl-SI"/>
    </w:rPr>
  </w:style>
  <w:style w:type="paragraph" w:styleId="BodyText3">
    <w:name w:val="Body Text 3"/>
    <w:basedOn w:val="Normal"/>
    <w:link w:val="BodyText3Char"/>
    <w:uiPriority w:val="99"/>
    <w:rsid w:val="005F7DE9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F7DE9"/>
    <w:rPr>
      <w:rFonts w:ascii="Times New Roman" w:hAnsi="Times New Roman"/>
      <w:sz w:val="16"/>
    </w:rPr>
  </w:style>
  <w:style w:type="character" w:customStyle="1" w:styleId="BodyTextIndent2Char">
    <w:name w:val="Body Text Indent 2 Char"/>
    <w:aliases w:val="uvlaka 2 Char"/>
    <w:uiPriority w:val="99"/>
    <w:locked/>
    <w:rsid w:val="005F7DE9"/>
    <w:rPr>
      <w:b/>
      <w:sz w:val="24"/>
      <w:lang w:val="sl-SI"/>
    </w:rPr>
  </w:style>
  <w:style w:type="paragraph" w:styleId="BodyTextIndent2">
    <w:name w:val="Body Text Indent 2"/>
    <w:aliases w:val="uvlaka 2"/>
    <w:basedOn w:val="Normal"/>
    <w:link w:val="BodyTextIndent2Char1"/>
    <w:uiPriority w:val="99"/>
    <w:rsid w:val="005F7DE9"/>
    <w:pPr>
      <w:tabs>
        <w:tab w:val="left" w:pos="360"/>
      </w:tabs>
      <w:ind w:left="360"/>
      <w:jc w:val="both"/>
    </w:pPr>
    <w:rPr>
      <w:rFonts w:eastAsia="Calibri"/>
    </w:rPr>
  </w:style>
  <w:style w:type="character" w:customStyle="1" w:styleId="BodyTextIndent2Char1">
    <w:name w:val="Body Text Indent 2 Char1"/>
    <w:aliases w:val="uvlaka 2 Char1"/>
    <w:basedOn w:val="DefaultParagraphFont"/>
    <w:link w:val="BodyTextIndent2"/>
    <w:uiPriority w:val="99"/>
    <w:semiHidden/>
    <w:locked/>
    <w:rsid w:val="005F7DE9"/>
    <w:rPr>
      <w:rFonts w:ascii="Times New Roman" w:hAnsi="Times New Roman"/>
      <w:sz w:val="24"/>
    </w:rPr>
  </w:style>
  <w:style w:type="character" w:customStyle="1" w:styleId="uvlaka2Char2">
    <w:name w:val="uvlaka 2 Char2"/>
    <w:aliases w:val="uvlaka 2 Char Char"/>
    <w:uiPriority w:val="99"/>
    <w:locked/>
    <w:rsid w:val="002409FE"/>
    <w:rPr>
      <w:b/>
      <w:sz w:val="24"/>
      <w:lang w:val="sl-SI" w:eastAsia="en-US"/>
    </w:rPr>
  </w:style>
  <w:style w:type="paragraph" w:styleId="ListParagraph">
    <w:name w:val="List Paragraph"/>
    <w:basedOn w:val="Normal"/>
    <w:uiPriority w:val="99"/>
    <w:qFormat/>
    <w:rsid w:val="00CB591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mara.scepanovic</cp:lastModifiedBy>
  <cp:revision>2</cp:revision>
  <dcterms:created xsi:type="dcterms:W3CDTF">2022-09-26T07:34:00Z</dcterms:created>
  <dcterms:modified xsi:type="dcterms:W3CDTF">2022-09-26T07:34:00Z</dcterms:modified>
</cp:coreProperties>
</file>