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D2" w:rsidRDefault="005D7FCE" w:rsidP="005D7FCE">
      <w:pPr>
        <w:jc w:val="center"/>
        <w:rPr>
          <w:b/>
          <w:sz w:val="32"/>
          <w:lang w:val="sr-Latn-ME"/>
        </w:rPr>
      </w:pPr>
      <w:r w:rsidRPr="005D7FCE">
        <w:rPr>
          <w:b/>
          <w:sz w:val="32"/>
          <w:lang w:val="sr-Latn-ME"/>
        </w:rPr>
        <w:t>OBRAZAC ZA PRIJAVU TEME MAGISTARSKOG RADA</w:t>
      </w:r>
    </w:p>
    <w:tbl>
      <w:tblPr>
        <w:tblStyle w:val="TableGrid"/>
        <w:tblW w:w="11880" w:type="dxa"/>
        <w:tblInd w:w="-1152" w:type="dxa"/>
        <w:tblLook w:val="04A0" w:firstRow="1" w:lastRow="0" w:firstColumn="1" w:lastColumn="0" w:noHBand="0" w:noVBand="1"/>
      </w:tblPr>
      <w:tblGrid>
        <w:gridCol w:w="3708"/>
        <w:gridCol w:w="5472"/>
        <w:gridCol w:w="2700"/>
      </w:tblGrid>
      <w:tr w:rsidR="005D7FCE" w:rsidRPr="005D7FCE" w:rsidTr="00F40E7B">
        <w:tc>
          <w:tcPr>
            <w:tcW w:w="3708" w:type="dxa"/>
          </w:tcPr>
          <w:p w:rsidR="005D7FCE" w:rsidRPr="005D7FCE" w:rsidRDefault="005D7FCE" w:rsidP="007D4B9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Naziv fakulteta</w:t>
            </w:r>
          </w:p>
        </w:tc>
        <w:tc>
          <w:tcPr>
            <w:tcW w:w="5472" w:type="dxa"/>
          </w:tcPr>
          <w:p w:rsidR="005D7FCE" w:rsidRPr="005D7FCE" w:rsidRDefault="00A66FBE" w:rsidP="007D4B95">
            <w:pPr>
              <w:rPr>
                <w:lang w:val="sr-Latn-ME"/>
              </w:rPr>
            </w:pPr>
            <w:r>
              <w:rPr>
                <w:lang w:val="sr-Latn-ME"/>
              </w:rPr>
              <w:t>Ekonomski fakultet Podgorica</w:t>
            </w:r>
          </w:p>
        </w:tc>
        <w:tc>
          <w:tcPr>
            <w:tcW w:w="2700" w:type="dxa"/>
          </w:tcPr>
          <w:p w:rsidR="006074A5" w:rsidRPr="006074A5" w:rsidRDefault="006074A5" w:rsidP="006074A5">
            <w:r w:rsidRPr="006074A5">
              <w:rPr>
                <w:lang w:val="sr-Latn-ME"/>
              </w:rPr>
              <w:t>OCJENA ISPUNJENOSTI USLOVA, MIŠLJENJE</w:t>
            </w:r>
          </w:p>
          <w:p w:rsidR="006074A5" w:rsidRPr="006074A5" w:rsidRDefault="006074A5" w:rsidP="006074A5">
            <w:r w:rsidRPr="006074A5">
              <w:rPr>
                <w:i/>
                <w:iCs/>
                <w:lang w:val="sr-Latn-ME"/>
              </w:rPr>
              <w:t>Pupunjava član Odbora za monitoring magistarskih studija zadužen za predmetnu ili srodnu oblast. Popunjava se sa naznakom da li su uslovi ispunjeni i/ili se daje određeno obrazloženje</w:t>
            </w:r>
          </w:p>
          <w:p w:rsidR="005D7FCE" w:rsidRPr="005D7FCE" w:rsidRDefault="005D7FCE" w:rsidP="007D4B95">
            <w:pPr>
              <w:rPr>
                <w:lang w:val="sr-Latn-ME"/>
              </w:rPr>
            </w:pPr>
          </w:p>
        </w:tc>
      </w:tr>
      <w:tr w:rsidR="005D7FCE" w:rsidRPr="005D7FCE" w:rsidTr="00F40E7B">
        <w:tc>
          <w:tcPr>
            <w:tcW w:w="3708" w:type="dxa"/>
          </w:tcPr>
          <w:p w:rsidR="005D7FCE" w:rsidRPr="007D4B95" w:rsidRDefault="007D4B95" w:rsidP="007D4B9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i prezime kandidata</w:t>
            </w:r>
          </w:p>
        </w:tc>
        <w:tc>
          <w:tcPr>
            <w:tcW w:w="5472" w:type="dxa"/>
          </w:tcPr>
          <w:p w:rsidR="005D7FCE" w:rsidRPr="005D7FCE" w:rsidRDefault="00A66FBE" w:rsidP="007D4B95">
            <w:pPr>
              <w:rPr>
                <w:lang w:val="sr-Latn-ME"/>
              </w:rPr>
            </w:pPr>
            <w:r>
              <w:rPr>
                <w:lang w:val="sr-Latn-ME"/>
              </w:rPr>
              <w:t>Aida Drpljanin</w:t>
            </w:r>
          </w:p>
        </w:tc>
        <w:tc>
          <w:tcPr>
            <w:tcW w:w="2700" w:type="dxa"/>
          </w:tcPr>
          <w:p w:rsidR="005D7FCE" w:rsidRPr="005D7FCE" w:rsidRDefault="005D7FCE" w:rsidP="007D4B95">
            <w:pPr>
              <w:rPr>
                <w:lang w:val="sr-Latn-ME"/>
              </w:rPr>
            </w:pPr>
          </w:p>
        </w:tc>
      </w:tr>
      <w:tr w:rsidR="005D7FCE" w:rsidRPr="005D7FCE" w:rsidTr="00956C37">
        <w:tc>
          <w:tcPr>
            <w:tcW w:w="3708" w:type="dxa"/>
          </w:tcPr>
          <w:p w:rsidR="005D7FCE" w:rsidRPr="007D4B95" w:rsidRDefault="007D4B95" w:rsidP="007D4B9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Biografija kandidata</w:t>
            </w:r>
          </w:p>
        </w:tc>
        <w:tc>
          <w:tcPr>
            <w:tcW w:w="5472" w:type="dxa"/>
            <w:shd w:val="clear" w:color="auto" w:fill="auto"/>
          </w:tcPr>
          <w:p w:rsidR="005D7FCE" w:rsidRPr="004A67AA" w:rsidRDefault="00C716AD" w:rsidP="007D4B95">
            <w:pPr>
              <w:rPr>
                <w:u w:val="single"/>
                <w:lang w:val="sr-Latn-ME"/>
              </w:rPr>
            </w:pPr>
            <w:r w:rsidRPr="004A67AA">
              <w:rPr>
                <w:u w:val="single"/>
                <w:lang w:val="sr-Latn-ME"/>
              </w:rPr>
              <w:t>-</w:t>
            </w:r>
          </w:p>
        </w:tc>
        <w:tc>
          <w:tcPr>
            <w:tcW w:w="2700" w:type="dxa"/>
          </w:tcPr>
          <w:p w:rsidR="005D7FCE" w:rsidRPr="005D7FCE" w:rsidRDefault="005D7FCE" w:rsidP="007D4B95">
            <w:pPr>
              <w:rPr>
                <w:lang w:val="sr-Latn-ME"/>
              </w:rPr>
            </w:pPr>
          </w:p>
        </w:tc>
      </w:tr>
      <w:tr w:rsidR="005D7FCE" w:rsidRPr="005D7FCE" w:rsidTr="00956C37">
        <w:tc>
          <w:tcPr>
            <w:tcW w:w="3708" w:type="dxa"/>
          </w:tcPr>
          <w:p w:rsidR="005D7FCE" w:rsidRPr="007D4B95" w:rsidRDefault="007D4B95" w:rsidP="007D4B9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Predloženi mentor</w:t>
            </w:r>
          </w:p>
        </w:tc>
        <w:tc>
          <w:tcPr>
            <w:tcW w:w="5472" w:type="dxa"/>
            <w:shd w:val="clear" w:color="auto" w:fill="auto"/>
          </w:tcPr>
          <w:p w:rsidR="005D7FCE" w:rsidRPr="004A67AA" w:rsidRDefault="00A66FBE" w:rsidP="007D4B95">
            <w:pPr>
              <w:rPr>
                <w:u w:val="single"/>
                <w:lang w:val="sr-Latn-ME"/>
              </w:rPr>
            </w:pPr>
            <w:r w:rsidRPr="004A67AA">
              <w:rPr>
                <w:u w:val="single"/>
                <w:lang w:val="sr-Latn-ME"/>
              </w:rPr>
              <w:t>-</w:t>
            </w:r>
          </w:p>
        </w:tc>
        <w:tc>
          <w:tcPr>
            <w:tcW w:w="2700" w:type="dxa"/>
          </w:tcPr>
          <w:p w:rsidR="005D7FCE" w:rsidRPr="005D7FCE" w:rsidRDefault="005D7FCE" w:rsidP="007D4B95">
            <w:pPr>
              <w:rPr>
                <w:lang w:val="sr-Latn-ME"/>
              </w:rPr>
            </w:pPr>
          </w:p>
        </w:tc>
      </w:tr>
      <w:tr w:rsidR="005D7FCE" w:rsidRPr="005D7FCE" w:rsidTr="00F40E7B">
        <w:tc>
          <w:tcPr>
            <w:tcW w:w="3708" w:type="dxa"/>
          </w:tcPr>
          <w:p w:rsidR="005D7FCE" w:rsidRPr="007D4B95" w:rsidRDefault="007D4B95" w:rsidP="007D4B9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Naziv rada</w:t>
            </w:r>
          </w:p>
        </w:tc>
        <w:tc>
          <w:tcPr>
            <w:tcW w:w="5472" w:type="dxa"/>
          </w:tcPr>
          <w:p w:rsidR="005D7FCE" w:rsidRPr="005D7FCE" w:rsidRDefault="009F4939" w:rsidP="00531C53">
            <w:pPr>
              <w:rPr>
                <w:lang w:val="sr-Latn-ME"/>
              </w:rPr>
            </w:pPr>
            <w:r>
              <w:rPr>
                <w:lang w:val="sr-Latn-ME"/>
              </w:rPr>
              <w:t>Stopa fertiliteta kao determinanta održivog razvoja na primjeru Crne Gore</w:t>
            </w:r>
          </w:p>
        </w:tc>
        <w:tc>
          <w:tcPr>
            <w:tcW w:w="2700" w:type="dxa"/>
          </w:tcPr>
          <w:p w:rsidR="005D7FCE" w:rsidRPr="005D7FCE" w:rsidRDefault="005D7FCE" w:rsidP="007D4B95">
            <w:pPr>
              <w:rPr>
                <w:lang w:val="sr-Latn-ME"/>
              </w:rPr>
            </w:pPr>
          </w:p>
        </w:tc>
      </w:tr>
      <w:tr w:rsidR="005D7FCE" w:rsidRPr="005D7FCE" w:rsidTr="00F40E7B">
        <w:tc>
          <w:tcPr>
            <w:tcW w:w="3708" w:type="dxa"/>
          </w:tcPr>
          <w:p w:rsidR="005D7FCE" w:rsidRPr="007D4B95" w:rsidRDefault="007D4B95" w:rsidP="007D4B9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Obrazloženje naziva rada</w:t>
            </w:r>
          </w:p>
        </w:tc>
        <w:tc>
          <w:tcPr>
            <w:tcW w:w="5472" w:type="dxa"/>
          </w:tcPr>
          <w:p w:rsidR="005D7FCE" w:rsidRPr="005D7FCE" w:rsidRDefault="00955AC6" w:rsidP="004473CC">
            <w:pPr>
              <w:rPr>
                <w:lang w:val="sr-Latn-ME"/>
              </w:rPr>
            </w:pPr>
            <w:r w:rsidRPr="00955AC6">
              <w:rPr>
                <w:lang w:val="sr-Latn-ME"/>
              </w:rPr>
              <w:t xml:space="preserve">Rad će istraživati </w:t>
            </w:r>
            <w:r w:rsidR="00A1590B">
              <w:rPr>
                <w:lang w:val="sr-Latn-ME"/>
              </w:rPr>
              <w:t xml:space="preserve">kako </w:t>
            </w:r>
            <w:r w:rsidR="004C1A8E">
              <w:rPr>
                <w:lang w:val="sr-Latn-ME"/>
              </w:rPr>
              <w:t xml:space="preserve">stopa fertiliteta kao determinanta </w:t>
            </w:r>
            <w:r w:rsidR="004473CC">
              <w:rPr>
                <w:lang w:val="sr-Latn-ME"/>
              </w:rPr>
              <w:t>utiče na održivi razvoj na primjeru Crne Gore.</w:t>
            </w:r>
            <w:r w:rsidR="004C1A8E">
              <w:rPr>
                <w:lang w:val="sr-Latn-ME"/>
              </w:rPr>
              <w:t xml:space="preserve"> </w:t>
            </w:r>
            <w:r w:rsidR="004D3CAF">
              <w:rPr>
                <w:lang w:val="sr-Latn-ME"/>
              </w:rPr>
              <w:t xml:space="preserve">Održivi </w:t>
            </w:r>
            <w:r w:rsidR="007261F6">
              <w:rPr>
                <w:lang w:val="sr-Latn-ME"/>
              </w:rPr>
              <w:t>razv</w:t>
            </w:r>
            <w:r w:rsidR="00C716AD">
              <w:rPr>
                <w:lang w:val="sr-Latn-ME"/>
              </w:rPr>
              <w:t xml:space="preserve">oj Crne Gore determinišu četiri </w:t>
            </w:r>
            <w:r w:rsidR="004473CC">
              <w:rPr>
                <w:lang w:val="sr-Latn-ME"/>
              </w:rPr>
              <w:t>vrste resursa</w:t>
            </w:r>
            <w:r w:rsidR="007261F6">
              <w:rPr>
                <w:lang w:val="sr-Latn-ME"/>
              </w:rPr>
              <w:t>, a to su: ljudski, prirodni, društveni i ekon</w:t>
            </w:r>
            <w:r w:rsidR="00A1590B">
              <w:rPr>
                <w:lang w:val="sr-Latn-ME"/>
              </w:rPr>
              <w:t xml:space="preserve">omski. </w:t>
            </w:r>
            <w:r w:rsidR="00086914">
              <w:rPr>
                <w:lang w:val="sr-Latn-ME"/>
              </w:rPr>
              <w:t>Takođe, rad će objasniti zašto je poznavanje stope</w:t>
            </w:r>
            <w:r w:rsidR="00A1590B">
              <w:rPr>
                <w:lang w:val="sr-Latn-ME"/>
              </w:rPr>
              <w:t xml:space="preserve"> fertiliteta</w:t>
            </w:r>
            <w:r w:rsidR="00086914">
              <w:rPr>
                <w:lang w:val="sr-Latn-ME"/>
              </w:rPr>
              <w:t xml:space="preserve"> potrebno</w:t>
            </w:r>
            <w:r w:rsidR="00840719">
              <w:rPr>
                <w:lang w:val="sr-Latn-ME"/>
              </w:rPr>
              <w:t>,</w:t>
            </w:r>
            <w:r w:rsidR="00745B49">
              <w:rPr>
                <w:lang w:val="sr-Latn-ME"/>
              </w:rPr>
              <w:t xml:space="preserve"> jer</w:t>
            </w:r>
            <w:r w:rsidR="00840719">
              <w:rPr>
                <w:lang w:val="sr-Latn-ME"/>
              </w:rPr>
              <w:t xml:space="preserve"> </w:t>
            </w:r>
            <w:r w:rsidR="00A1590B">
              <w:rPr>
                <w:lang w:val="sr-Latn-ME"/>
              </w:rPr>
              <w:t>utiče na sva četiri faktora</w:t>
            </w:r>
            <w:r w:rsidR="00745B49">
              <w:rPr>
                <w:lang w:val="sr-Latn-ME"/>
              </w:rPr>
              <w:t xml:space="preserve"> koji</w:t>
            </w:r>
            <w:r w:rsidR="00A1590B">
              <w:rPr>
                <w:lang w:val="sr-Latn-ME"/>
              </w:rPr>
              <w:t xml:space="preserve"> direktno </w:t>
            </w:r>
            <w:r w:rsidR="00745B49">
              <w:rPr>
                <w:lang w:val="sr-Latn-ME"/>
              </w:rPr>
              <w:t xml:space="preserve">utiču </w:t>
            </w:r>
            <w:r w:rsidR="00A1590B">
              <w:rPr>
                <w:lang w:val="sr-Latn-ME"/>
              </w:rPr>
              <w:t xml:space="preserve">na </w:t>
            </w:r>
            <w:r w:rsidR="004D3CAF">
              <w:rPr>
                <w:lang w:val="sr-Latn-ME"/>
              </w:rPr>
              <w:t xml:space="preserve">održivi </w:t>
            </w:r>
            <w:r w:rsidR="00A1590B">
              <w:rPr>
                <w:lang w:val="sr-Latn-ME"/>
              </w:rPr>
              <w:t>razvoj Crne Gore.</w:t>
            </w:r>
            <w:r w:rsidR="00086914">
              <w:rPr>
                <w:lang w:val="sr-Latn-ME"/>
              </w:rPr>
              <w:t xml:space="preserve"> Rad će utvrditi da li je uticaj pozitivan ili negativan</w:t>
            </w:r>
            <w:r w:rsidR="004D3CAF">
              <w:rPr>
                <w:lang w:val="sr-Latn-ME"/>
              </w:rPr>
              <w:t xml:space="preserve"> i u kojoj mjeri</w:t>
            </w:r>
            <w:r w:rsidR="00086914">
              <w:rPr>
                <w:lang w:val="sr-Latn-ME"/>
              </w:rPr>
              <w:t>.</w:t>
            </w:r>
          </w:p>
        </w:tc>
        <w:tc>
          <w:tcPr>
            <w:tcW w:w="2700" w:type="dxa"/>
          </w:tcPr>
          <w:p w:rsidR="005D7FCE" w:rsidRPr="005D7FCE" w:rsidRDefault="005D7FCE" w:rsidP="007D4B95">
            <w:pPr>
              <w:rPr>
                <w:lang w:val="sr-Latn-ME"/>
              </w:rPr>
            </w:pPr>
          </w:p>
        </w:tc>
      </w:tr>
      <w:tr w:rsidR="005D7FCE" w:rsidRPr="005D7FCE" w:rsidTr="00F40E7B">
        <w:tc>
          <w:tcPr>
            <w:tcW w:w="3708" w:type="dxa"/>
          </w:tcPr>
          <w:p w:rsidR="005D7FCE" w:rsidRPr="007D4B95" w:rsidRDefault="007D4B95" w:rsidP="007D4B9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Svrha/razlozi istraživanja i cilj istraživanja i njegova realizacija po koracima</w:t>
            </w:r>
          </w:p>
        </w:tc>
        <w:tc>
          <w:tcPr>
            <w:tcW w:w="5472" w:type="dxa"/>
          </w:tcPr>
          <w:p w:rsidR="00AA30D3" w:rsidRDefault="00282CD2" w:rsidP="00745B49">
            <w:pPr>
              <w:rPr>
                <w:lang w:val="sr-Latn-ME"/>
              </w:rPr>
            </w:pPr>
            <w:r>
              <w:rPr>
                <w:lang w:val="sr-Latn-ME"/>
              </w:rPr>
              <w:t>Bitnost poznavanja</w:t>
            </w:r>
            <w:r w:rsidR="00CE0283">
              <w:rPr>
                <w:lang w:val="sr-Latn-ME"/>
              </w:rPr>
              <w:t xml:space="preserve"> stope fertil</w:t>
            </w:r>
            <w:r w:rsidR="00531C53">
              <w:rPr>
                <w:lang w:val="sr-Latn-ME"/>
              </w:rPr>
              <w:t xml:space="preserve">iteta </w:t>
            </w:r>
            <w:r>
              <w:rPr>
                <w:lang w:val="sr-Latn-ME"/>
              </w:rPr>
              <w:t>se ugleda</w:t>
            </w:r>
            <w:r w:rsidR="002657ED">
              <w:rPr>
                <w:lang w:val="sr-Latn-ME"/>
              </w:rPr>
              <w:t xml:space="preserve"> kroz uticaj</w:t>
            </w:r>
            <w:r w:rsidR="00531C53">
              <w:rPr>
                <w:lang w:val="sr-Latn-ME"/>
              </w:rPr>
              <w:t xml:space="preserve"> </w:t>
            </w:r>
            <w:r w:rsidR="005C0191">
              <w:rPr>
                <w:lang w:val="sr-Latn-ME"/>
              </w:rPr>
              <w:t xml:space="preserve">na </w:t>
            </w:r>
            <w:r w:rsidR="00531C53">
              <w:rPr>
                <w:lang w:val="sr-Latn-ME"/>
              </w:rPr>
              <w:t xml:space="preserve">četiri </w:t>
            </w:r>
            <w:r w:rsidR="003F2FB2">
              <w:rPr>
                <w:lang w:val="sr-Latn-ME"/>
              </w:rPr>
              <w:t>vrste resursa koji</w:t>
            </w:r>
            <w:r w:rsidR="00531C53">
              <w:rPr>
                <w:lang w:val="sr-Latn-ME"/>
              </w:rPr>
              <w:t xml:space="preserve"> određuju održivi razvoj u Crnoj Gori. </w:t>
            </w:r>
            <w:r w:rsidR="002657ED">
              <w:rPr>
                <w:lang w:val="sr-Latn-ME"/>
              </w:rPr>
              <w:t xml:space="preserve">S obzirom na to da se uloga žene u crnogorskom društvu </w:t>
            </w:r>
            <w:r w:rsidR="005C0191">
              <w:rPr>
                <w:lang w:val="sr-Latn-ME"/>
              </w:rPr>
              <w:t>znatno poboljšala, otuda je i ova tema sve više zastupljena u našem društvu.</w:t>
            </w:r>
            <w:r w:rsidR="004A5574">
              <w:rPr>
                <w:lang w:val="sr-Latn-ME"/>
              </w:rPr>
              <w:t xml:space="preserve"> Takođe, u Crnoj Gori</w:t>
            </w:r>
            <w:r w:rsidR="004A5574" w:rsidRPr="004A5574">
              <w:rPr>
                <w:lang w:val="sr-Latn-ME"/>
              </w:rPr>
              <w:t xml:space="preserve"> do sada nije </w:t>
            </w:r>
            <w:r w:rsidR="004A5574">
              <w:rPr>
                <w:lang w:val="sr-Latn-ME"/>
              </w:rPr>
              <w:t>razmatrana pronatalitatna</w:t>
            </w:r>
            <w:r w:rsidR="00E27943">
              <w:rPr>
                <w:lang w:val="sr-Latn-ME"/>
              </w:rPr>
              <w:t xml:space="preserve"> politiku, što predstavlja još jedan razlog za istraživanje.</w:t>
            </w:r>
          </w:p>
          <w:p w:rsidR="00E27943" w:rsidRDefault="00E27943" w:rsidP="00745B49">
            <w:pPr>
              <w:rPr>
                <w:lang w:val="sr-Latn-ME"/>
              </w:rPr>
            </w:pPr>
          </w:p>
          <w:p w:rsidR="00AA30D3" w:rsidRPr="00AA30D3" w:rsidRDefault="00AA30D3" w:rsidP="00AA30D3">
            <w:pPr>
              <w:rPr>
                <w:lang w:val="sr-Latn-ME"/>
              </w:rPr>
            </w:pPr>
            <w:r w:rsidRPr="00E27943">
              <w:rPr>
                <w:lang w:val="sr-Latn-ME"/>
              </w:rPr>
              <w:t>Cilj ovog istraživanja je</w:t>
            </w:r>
            <w:r w:rsidR="00E27943" w:rsidRPr="00E27943">
              <w:rPr>
                <w:lang w:val="sr-Latn-ME"/>
              </w:rPr>
              <w:t>ste</w:t>
            </w:r>
            <w:r w:rsidRPr="00E27943">
              <w:rPr>
                <w:lang w:val="sr-Latn-ME"/>
              </w:rPr>
              <w:t xml:space="preserve"> da se</w:t>
            </w:r>
            <w:r w:rsidR="00E27943" w:rsidRPr="00E27943">
              <w:rPr>
                <w:lang w:val="sr-Latn-ME"/>
              </w:rPr>
              <w:t xml:space="preserve"> utvrdi kako stopa fertiliteta</w:t>
            </w:r>
            <w:r w:rsidRPr="00E27943">
              <w:rPr>
                <w:lang w:val="sr-Latn-ME"/>
              </w:rPr>
              <w:t xml:space="preserve"> kao determinanta održivog razvoja </w:t>
            </w:r>
            <w:r w:rsidR="00706558" w:rsidRPr="00E27943">
              <w:rPr>
                <w:lang w:val="sr-Latn-ME"/>
              </w:rPr>
              <w:t xml:space="preserve">utiče na </w:t>
            </w:r>
            <w:r w:rsidR="00E27943" w:rsidRPr="00E27943">
              <w:rPr>
                <w:lang w:val="sr-Latn-ME"/>
              </w:rPr>
              <w:t>održivi razvoj Crne Gore</w:t>
            </w:r>
            <w:r w:rsidR="00706558" w:rsidRPr="00E27943">
              <w:rPr>
                <w:lang w:val="sr-Latn-ME"/>
              </w:rPr>
              <w:t>.</w:t>
            </w:r>
            <w:r w:rsidRPr="00AA30D3">
              <w:rPr>
                <w:lang w:val="sr-Latn-ME"/>
              </w:rPr>
              <w:t xml:space="preserve"> Cilj će biti ostvaren kroz sl</w:t>
            </w:r>
            <w:r w:rsidR="00706558">
              <w:rPr>
                <w:lang w:val="sr-Latn-ME"/>
              </w:rPr>
              <w:t>j</w:t>
            </w:r>
            <w:r w:rsidRPr="00AA30D3">
              <w:rPr>
                <w:lang w:val="sr-Latn-ME"/>
              </w:rPr>
              <w:t>edeće korake:</w:t>
            </w:r>
          </w:p>
          <w:p w:rsidR="00AA30D3" w:rsidRPr="00AA30D3" w:rsidRDefault="00AA30D3" w:rsidP="00AA30D3">
            <w:pPr>
              <w:rPr>
                <w:lang w:val="sr-Latn-ME"/>
              </w:rPr>
            </w:pPr>
            <w:r w:rsidRPr="00AA30D3">
              <w:rPr>
                <w:lang w:val="sr-Latn-ME"/>
              </w:rPr>
              <w:t xml:space="preserve">-Istraživanje sekundarnih podataka vezanih za </w:t>
            </w:r>
            <w:r w:rsidR="00E27943">
              <w:rPr>
                <w:lang w:val="sr-Latn-ME"/>
              </w:rPr>
              <w:t>determinante koje utiču</w:t>
            </w:r>
            <w:r w:rsidR="004E23D6">
              <w:rPr>
                <w:lang w:val="sr-Latn-ME"/>
              </w:rPr>
              <w:t xml:space="preserve"> na stopu fertiliteta;</w:t>
            </w:r>
          </w:p>
          <w:p w:rsidR="00026DDF" w:rsidRDefault="00AA30D3" w:rsidP="00AA30D3">
            <w:pPr>
              <w:rPr>
                <w:lang w:val="sr-Latn-ME"/>
              </w:rPr>
            </w:pPr>
            <w:r w:rsidRPr="00AA30D3">
              <w:rPr>
                <w:lang w:val="sr-Latn-ME"/>
              </w:rPr>
              <w:t xml:space="preserve">-Definisanje ključnih parametara koji </w:t>
            </w:r>
            <w:r w:rsidR="00026DDF">
              <w:rPr>
                <w:lang w:val="sr-Latn-ME"/>
              </w:rPr>
              <w:t xml:space="preserve">dovode do povećanja/smanjenja stope fertiliteta, kao i reflektovanje rezlutata stope fertiliteta na četiri </w:t>
            </w:r>
            <w:r w:rsidR="00307FB5">
              <w:rPr>
                <w:lang w:val="sr-Latn-ME"/>
              </w:rPr>
              <w:t>vrste resursa</w:t>
            </w:r>
            <w:r w:rsidR="00013F1E">
              <w:rPr>
                <w:lang w:val="sr-Latn-ME"/>
              </w:rPr>
              <w:t xml:space="preserve"> održivog razvoja Crne Gore</w:t>
            </w:r>
            <w:r w:rsidR="00026DDF">
              <w:rPr>
                <w:lang w:val="sr-Latn-ME"/>
              </w:rPr>
              <w:t>;</w:t>
            </w:r>
          </w:p>
          <w:p w:rsidR="00AA30D3" w:rsidRPr="00AA30D3" w:rsidRDefault="00AA30D3" w:rsidP="00AA30D3">
            <w:pPr>
              <w:rPr>
                <w:lang w:val="sr-Latn-ME"/>
              </w:rPr>
            </w:pPr>
            <w:r w:rsidRPr="00AA30D3">
              <w:rPr>
                <w:lang w:val="sr-Latn-ME"/>
              </w:rPr>
              <w:t xml:space="preserve">-Priprema, </w:t>
            </w:r>
            <w:r w:rsidR="00026DDF">
              <w:rPr>
                <w:lang w:val="sr-Latn-ME"/>
              </w:rPr>
              <w:t>sprovođenje ankete, prikupljanje sekundarnih podataka i</w:t>
            </w:r>
            <w:r w:rsidRPr="00AA30D3">
              <w:rPr>
                <w:lang w:val="sr-Latn-ME"/>
              </w:rPr>
              <w:t xml:space="preserve"> </w:t>
            </w:r>
            <w:r w:rsidR="00026DDF">
              <w:rPr>
                <w:lang w:val="sr-Latn-ME"/>
              </w:rPr>
              <w:t>klasifikovanje rezultata;</w:t>
            </w:r>
          </w:p>
          <w:p w:rsidR="00AA30D3" w:rsidRPr="00AA30D3" w:rsidRDefault="00AA30D3" w:rsidP="00AA30D3">
            <w:pPr>
              <w:rPr>
                <w:lang w:val="sr-Latn-ME"/>
              </w:rPr>
            </w:pPr>
            <w:r w:rsidRPr="00AA30D3">
              <w:rPr>
                <w:lang w:val="sr-Latn-ME"/>
              </w:rPr>
              <w:t>-</w:t>
            </w:r>
            <w:r w:rsidR="00013F1E">
              <w:rPr>
                <w:lang w:val="sr-Latn-ME"/>
              </w:rPr>
              <w:t>I</w:t>
            </w:r>
            <w:r w:rsidRPr="00AA30D3">
              <w:rPr>
                <w:lang w:val="sr-Latn-ME"/>
              </w:rPr>
              <w:t xml:space="preserve">dentifikovanje definisanih ključnih parametara </w:t>
            </w:r>
            <w:r w:rsidR="00013F1E">
              <w:rPr>
                <w:lang w:val="sr-Latn-ME"/>
              </w:rPr>
              <w:t xml:space="preserve">koji su doveli do povećanja/smanjenja stope fertiliteta, kao i njen uticaj </w:t>
            </w:r>
            <w:r w:rsidR="00013F1E" w:rsidRPr="00013F1E">
              <w:rPr>
                <w:lang w:val="sr-Latn-ME"/>
              </w:rPr>
              <w:t>na četiri grupe faktora održivog razvoja</w:t>
            </w:r>
            <w:r w:rsidR="00013F1E">
              <w:rPr>
                <w:lang w:val="sr-Latn-ME"/>
              </w:rPr>
              <w:t xml:space="preserve"> Crne Gore</w:t>
            </w:r>
            <w:r w:rsidR="00013F1E" w:rsidRPr="00013F1E">
              <w:rPr>
                <w:lang w:val="sr-Latn-ME"/>
              </w:rPr>
              <w:t>;</w:t>
            </w:r>
          </w:p>
          <w:p w:rsidR="005D7FCE" w:rsidRPr="005D7FCE" w:rsidRDefault="00AA30D3" w:rsidP="0043417C">
            <w:pPr>
              <w:rPr>
                <w:lang w:val="sr-Latn-ME"/>
              </w:rPr>
            </w:pPr>
            <w:r w:rsidRPr="00AA30D3">
              <w:rPr>
                <w:lang w:val="sr-Latn-ME"/>
              </w:rPr>
              <w:t xml:space="preserve">-Izvođenje  zaključaka o </w:t>
            </w:r>
            <w:r w:rsidR="009E324B" w:rsidRPr="009E324B">
              <w:rPr>
                <w:lang w:val="sr-Latn-ME"/>
              </w:rPr>
              <w:t>ut</w:t>
            </w:r>
            <w:r w:rsidR="00307FB5">
              <w:rPr>
                <w:lang w:val="sr-Latn-ME"/>
              </w:rPr>
              <w:t>i</w:t>
            </w:r>
            <w:r w:rsidR="009E324B" w:rsidRPr="009E324B">
              <w:rPr>
                <w:lang w:val="sr-Latn-ME"/>
              </w:rPr>
              <w:t>caj</w:t>
            </w:r>
            <w:r w:rsidR="009E324B">
              <w:rPr>
                <w:lang w:val="sr-Latn-ME"/>
              </w:rPr>
              <w:t xml:space="preserve">u </w:t>
            </w:r>
            <w:r w:rsidR="00307FB5">
              <w:rPr>
                <w:lang w:val="sr-Latn-ME"/>
              </w:rPr>
              <w:t>stope fertilita</w:t>
            </w:r>
            <w:r w:rsidR="0043417C">
              <w:rPr>
                <w:lang w:val="sr-Latn-ME"/>
              </w:rPr>
              <w:t xml:space="preserve"> na održivi razvoj</w:t>
            </w:r>
            <w:r w:rsidR="009E324B">
              <w:rPr>
                <w:lang w:val="sr-Latn-ME"/>
              </w:rPr>
              <w:t xml:space="preserve"> Crne Gore.</w:t>
            </w:r>
          </w:p>
        </w:tc>
        <w:tc>
          <w:tcPr>
            <w:tcW w:w="2700" w:type="dxa"/>
          </w:tcPr>
          <w:p w:rsidR="005D7FCE" w:rsidRPr="005D7FCE" w:rsidRDefault="005D7FCE" w:rsidP="007D4B95">
            <w:pPr>
              <w:rPr>
                <w:lang w:val="sr-Latn-ME"/>
              </w:rPr>
            </w:pPr>
          </w:p>
        </w:tc>
      </w:tr>
      <w:tr w:rsidR="005D7FCE" w:rsidRPr="005D7FCE" w:rsidTr="007E2CA4">
        <w:tc>
          <w:tcPr>
            <w:tcW w:w="3708" w:type="dxa"/>
          </w:tcPr>
          <w:p w:rsidR="005D7FCE" w:rsidRPr="007D4B95" w:rsidRDefault="007D4B95" w:rsidP="007D4B9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Prethodni radovi</w:t>
            </w:r>
          </w:p>
        </w:tc>
        <w:tc>
          <w:tcPr>
            <w:tcW w:w="5472" w:type="dxa"/>
            <w:shd w:val="clear" w:color="auto" w:fill="auto"/>
          </w:tcPr>
          <w:p w:rsidR="0028519C" w:rsidRDefault="0028519C" w:rsidP="00A26F1E">
            <w:pPr>
              <w:rPr>
                <w:i/>
                <w:lang w:val="sr-Latn-ME"/>
              </w:rPr>
            </w:pPr>
            <w:r>
              <w:rPr>
                <w:lang w:val="sr-Latn-ME"/>
              </w:rPr>
              <w:t>Braidotti, R., Charkiewicz</w:t>
            </w:r>
            <w:r w:rsidR="00E070BF">
              <w:rPr>
                <w:lang w:val="sr-Latn-ME"/>
              </w:rPr>
              <w:t>, E., Hausler, S., Wieringa, S.</w:t>
            </w:r>
            <w:r>
              <w:rPr>
                <w:lang w:val="sr-Latn-ME"/>
              </w:rPr>
              <w:t xml:space="preserve"> (2004). </w:t>
            </w:r>
            <w:r w:rsidRPr="0028519C">
              <w:rPr>
                <w:i/>
                <w:lang w:val="sr-Latn-ME"/>
              </w:rPr>
              <w:t>Women, the Environment and Sustainable Development: Towards a Theoretical</w:t>
            </w:r>
            <w:r w:rsidR="001141D3">
              <w:rPr>
                <w:i/>
                <w:lang w:val="sr-Latn-ME"/>
              </w:rPr>
              <w:t xml:space="preserve">  Synthesi.</w:t>
            </w:r>
          </w:p>
          <w:p w:rsidR="00E070BF" w:rsidRPr="00E070BF" w:rsidRDefault="00E070BF" w:rsidP="00E070BF">
            <w:pPr>
              <w:rPr>
                <w:i/>
                <w:lang w:val="sr-Latn-ME"/>
              </w:rPr>
            </w:pPr>
            <w:r>
              <w:rPr>
                <w:lang w:val="sr-Latn-ME"/>
              </w:rPr>
              <w:t>James, V. U. (1995)</w:t>
            </w:r>
            <w:r w:rsidR="00FC393F">
              <w:rPr>
                <w:lang w:val="sr-Latn-ME"/>
              </w:rPr>
              <w:t>.</w:t>
            </w:r>
            <w:r>
              <w:rPr>
                <w:lang w:val="sr-Latn-ME"/>
              </w:rPr>
              <w:t xml:space="preserve"> </w:t>
            </w:r>
            <w:r w:rsidRPr="00E070BF">
              <w:rPr>
                <w:i/>
                <w:lang w:val="sr-Latn-ME"/>
              </w:rPr>
              <w:t>Women and Sustainable Development in Africa</w:t>
            </w:r>
            <w:r w:rsidR="001141D3">
              <w:rPr>
                <w:i/>
                <w:lang w:val="sr-Latn-ME"/>
              </w:rPr>
              <w:t>.</w:t>
            </w:r>
          </w:p>
          <w:p w:rsidR="00E070BF" w:rsidRPr="00E070BF" w:rsidRDefault="00FC393F" w:rsidP="00E070BF">
            <w:pPr>
              <w:rPr>
                <w:i/>
                <w:lang w:val="sr-Latn-ME"/>
              </w:rPr>
            </w:pPr>
            <w:r w:rsidRPr="00FC393F">
              <w:rPr>
                <w:lang w:val="sr-Latn-ME"/>
              </w:rPr>
              <w:lastRenderedPageBreak/>
              <w:t>Irwin</w:t>
            </w:r>
            <w:r>
              <w:rPr>
                <w:i/>
                <w:lang w:val="sr-Latn-ME"/>
              </w:rPr>
              <w:t xml:space="preserve">, </w:t>
            </w:r>
            <w:r>
              <w:rPr>
                <w:lang w:val="sr-Latn-ME"/>
              </w:rPr>
              <w:t xml:space="preserve">A. (2002). </w:t>
            </w:r>
            <w:r w:rsidR="00E070BF" w:rsidRPr="00E070BF">
              <w:rPr>
                <w:i/>
                <w:lang w:val="sr-Latn-ME"/>
              </w:rPr>
              <w:t>Citizen Science: A Study of People, Expertise and Sustainable Development</w:t>
            </w:r>
            <w:r w:rsidR="001141D3">
              <w:rPr>
                <w:i/>
                <w:lang w:val="sr-Latn-ME"/>
              </w:rPr>
              <w:t>.</w:t>
            </w:r>
          </w:p>
          <w:p w:rsidR="00FC393F" w:rsidRPr="00FC393F" w:rsidRDefault="00FC393F" w:rsidP="00FC393F">
            <w:pPr>
              <w:rPr>
                <w:lang w:val="sr-Latn-ME"/>
              </w:rPr>
            </w:pPr>
            <w:r w:rsidRPr="00FC393F">
              <w:rPr>
                <w:lang w:val="sr-Latn-ME"/>
              </w:rPr>
              <w:t>Dankelman</w:t>
            </w:r>
            <w:r>
              <w:rPr>
                <w:lang w:val="sr-Latn-ME"/>
              </w:rPr>
              <w:t xml:space="preserve">, I. (2010). </w:t>
            </w:r>
            <w:r w:rsidRPr="00FC393F">
              <w:rPr>
                <w:i/>
                <w:lang w:val="sr-Latn-ME"/>
              </w:rPr>
              <w:t>Climate change: Learning from gender analysis and women's experiences of organising for sustainable development</w:t>
            </w:r>
            <w:r w:rsidR="001141D3">
              <w:rPr>
                <w:i/>
                <w:lang w:val="sr-Latn-ME"/>
              </w:rPr>
              <w:t>.</w:t>
            </w:r>
          </w:p>
          <w:p w:rsidR="00FC393F" w:rsidRPr="00FC393F" w:rsidRDefault="001141D3" w:rsidP="00FC393F">
            <w:pPr>
              <w:rPr>
                <w:lang w:val="sr-Latn-ME"/>
              </w:rPr>
            </w:pPr>
            <w:r w:rsidRPr="001141D3">
              <w:rPr>
                <w:lang w:val="sr-Latn-ME"/>
              </w:rPr>
              <w:t xml:space="preserve">Howard, </w:t>
            </w:r>
            <w:r>
              <w:rPr>
                <w:lang w:val="sr-Latn-ME"/>
              </w:rPr>
              <w:t xml:space="preserve">L. M., </w:t>
            </w:r>
            <w:r w:rsidRPr="001141D3">
              <w:rPr>
                <w:lang w:val="sr-Latn-ME"/>
              </w:rPr>
              <w:t xml:space="preserve">Channi Kumar, </w:t>
            </w:r>
            <w:r>
              <w:rPr>
                <w:lang w:val="sr-Latn-ME"/>
              </w:rPr>
              <w:t xml:space="preserve">C., </w:t>
            </w:r>
            <w:r w:rsidRPr="001141D3">
              <w:rPr>
                <w:lang w:val="sr-Latn-ME"/>
              </w:rPr>
              <w:t xml:space="preserve">Leese, </w:t>
            </w:r>
            <w:r>
              <w:rPr>
                <w:lang w:val="sr-Latn-ME"/>
              </w:rPr>
              <w:t xml:space="preserve">M., </w:t>
            </w:r>
            <w:r w:rsidRPr="001141D3">
              <w:rPr>
                <w:lang w:val="sr-Latn-ME"/>
              </w:rPr>
              <w:t xml:space="preserve">and Graham Thornicroft, </w:t>
            </w:r>
            <w:r>
              <w:rPr>
                <w:lang w:val="sr-Latn-ME"/>
              </w:rPr>
              <w:t xml:space="preserve">G. (2002). </w:t>
            </w:r>
            <w:r w:rsidR="00FC393F" w:rsidRPr="001141D3">
              <w:rPr>
                <w:i/>
                <w:lang w:val="sr-Latn-ME"/>
              </w:rPr>
              <w:t>The General Fertility Rate in Women With Psychotic Disorders</w:t>
            </w:r>
            <w:r w:rsidR="00A47464">
              <w:rPr>
                <w:i/>
                <w:lang w:val="sr-Latn-ME"/>
              </w:rPr>
              <w:t>.</w:t>
            </w:r>
          </w:p>
          <w:p w:rsidR="001141D3" w:rsidRPr="001141D3" w:rsidRDefault="00A47464" w:rsidP="001141D3">
            <w:pPr>
              <w:rPr>
                <w:lang w:val="sr-Latn-ME"/>
              </w:rPr>
            </w:pPr>
            <w:r w:rsidRPr="001141D3">
              <w:rPr>
                <w:lang w:val="sr-Latn-ME"/>
              </w:rPr>
              <w:t>Bulatao</w:t>
            </w:r>
            <w:r>
              <w:rPr>
                <w:lang w:val="sr-Latn-ME"/>
              </w:rPr>
              <w:t>,</w:t>
            </w:r>
            <w:r w:rsidRPr="001141D3">
              <w:rPr>
                <w:lang w:val="sr-Latn-ME"/>
              </w:rPr>
              <w:t xml:space="preserve"> R</w:t>
            </w:r>
            <w:r>
              <w:rPr>
                <w:lang w:val="sr-Latn-ME"/>
              </w:rPr>
              <w:t>.</w:t>
            </w:r>
            <w:r w:rsidRPr="001141D3">
              <w:rPr>
                <w:lang w:val="sr-Latn-ME"/>
              </w:rPr>
              <w:t>A</w:t>
            </w:r>
            <w:r>
              <w:rPr>
                <w:lang w:val="sr-Latn-ME"/>
              </w:rPr>
              <w:t>.,</w:t>
            </w:r>
            <w:r w:rsidRPr="001141D3">
              <w:rPr>
                <w:lang w:val="sr-Latn-ME"/>
              </w:rPr>
              <w:t xml:space="preserve"> Lee</w:t>
            </w:r>
            <w:r>
              <w:rPr>
                <w:lang w:val="sr-Latn-ME"/>
              </w:rPr>
              <w:t>,</w:t>
            </w:r>
            <w:r w:rsidRPr="001141D3">
              <w:rPr>
                <w:lang w:val="sr-Latn-ME"/>
              </w:rPr>
              <w:t xml:space="preserve"> R</w:t>
            </w:r>
            <w:r>
              <w:rPr>
                <w:lang w:val="sr-Latn-ME"/>
              </w:rPr>
              <w:t>.</w:t>
            </w:r>
            <w:r w:rsidRPr="001141D3">
              <w:rPr>
                <w:lang w:val="sr-Latn-ME"/>
              </w:rPr>
              <w:t>D</w:t>
            </w:r>
            <w:r>
              <w:rPr>
                <w:lang w:val="sr-Latn-ME"/>
              </w:rPr>
              <w:t>.,</w:t>
            </w:r>
            <w:r w:rsidRPr="001141D3">
              <w:rPr>
                <w:lang w:val="sr-Latn-ME"/>
              </w:rPr>
              <w:t xml:space="preserve"> Hollerbach</w:t>
            </w:r>
            <w:r>
              <w:rPr>
                <w:lang w:val="sr-Latn-ME"/>
              </w:rPr>
              <w:t>,</w:t>
            </w:r>
            <w:r w:rsidRPr="001141D3">
              <w:rPr>
                <w:lang w:val="sr-Latn-ME"/>
              </w:rPr>
              <w:t xml:space="preserve"> P</w:t>
            </w:r>
            <w:r>
              <w:rPr>
                <w:lang w:val="sr-Latn-ME"/>
              </w:rPr>
              <w:t>.</w:t>
            </w:r>
            <w:r w:rsidRPr="001141D3">
              <w:rPr>
                <w:lang w:val="sr-Latn-ME"/>
              </w:rPr>
              <w:t>E</w:t>
            </w:r>
            <w:r>
              <w:rPr>
                <w:lang w:val="sr-Latn-ME"/>
              </w:rPr>
              <w:t>.,</w:t>
            </w:r>
            <w:r w:rsidRPr="001141D3">
              <w:rPr>
                <w:lang w:val="sr-Latn-ME"/>
              </w:rPr>
              <w:t xml:space="preserve"> Bongaarts</w:t>
            </w:r>
            <w:r>
              <w:rPr>
                <w:lang w:val="sr-Latn-ME"/>
              </w:rPr>
              <w:t>,</w:t>
            </w:r>
            <w:r w:rsidRPr="001141D3">
              <w:rPr>
                <w:lang w:val="sr-Latn-ME"/>
              </w:rPr>
              <w:t xml:space="preserve"> J</w:t>
            </w:r>
            <w:r>
              <w:rPr>
                <w:lang w:val="sr-Latn-ME"/>
              </w:rPr>
              <w:t>.</w:t>
            </w:r>
            <w:r w:rsidRPr="001141D3">
              <w:rPr>
                <w:lang w:val="sr-Latn-ME"/>
              </w:rPr>
              <w:t>P</w:t>
            </w:r>
            <w:r>
              <w:rPr>
                <w:lang w:val="sr-Latn-ME"/>
              </w:rPr>
              <w:t xml:space="preserve">. (1983). </w:t>
            </w:r>
            <w:r w:rsidR="001141D3" w:rsidRPr="001141D3">
              <w:rPr>
                <w:i/>
                <w:lang w:val="sr-Latn-ME"/>
              </w:rPr>
              <w:t>Determinants of fertility in developing countries</w:t>
            </w:r>
            <w:r>
              <w:rPr>
                <w:lang w:val="sr-Latn-ME"/>
              </w:rPr>
              <w:t>.</w:t>
            </w:r>
          </w:p>
          <w:p w:rsidR="00A47464" w:rsidRPr="00EE4613" w:rsidRDefault="00A47464" w:rsidP="00A47464">
            <w:pPr>
              <w:rPr>
                <w:lang w:val="sr-Latn-ME"/>
              </w:rPr>
            </w:pPr>
            <w:r w:rsidRPr="00A47464">
              <w:rPr>
                <w:lang w:val="sr-Latn-ME"/>
              </w:rPr>
              <w:t>Paget</w:t>
            </w:r>
            <w:r>
              <w:rPr>
                <w:lang w:val="sr-Latn-ME"/>
              </w:rPr>
              <w:t>, W. J.,</w:t>
            </w:r>
            <w:r w:rsidRPr="00A47464">
              <w:rPr>
                <w:lang w:val="sr-Latn-ME"/>
              </w:rPr>
              <w:t xml:space="preserve"> &amp; Timæus</w:t>
            </w:r>
            <w:r w:rsidR="00EE4613">
              <w:rPr>
                <w:lang w:val="sr-Latn-ME"/>
              </w:rPr>
              <w:t xml:space="preserve">, I. M. (2010). </w:t>
            </w:r>
            <w:r w:rsidRPr="00A47464">
              <w:rPr>
                <w:i/>
                <w:lang w:val="sr-Latn-ME"/>
              </w:rPr>
              <w:t>A Relational Gompertz Model of Male Fertility: Development and Assessment</w:t>
            </w:r>
            <w:r>
              <w:rPr>
                <w:i/>
                <w:lang w:val="sr-Latn-ME"/>
              </w:rPr>
              <w:t>.</w:t>
            </w:r>
          </w:p>
          <w:p w:rsidR="00EE4613" w:rsidRPr="00EE4613" w:rsidRDefault="00EE4613" w:rsidP="00EE4613">
            <w:pPr>
              <w:rPr>
                <w:lang w:val="sr-Latn-ME"/>
              </w:rPr>
            </w:pPr>
            <w:r w:rsidRPr="00EE4613">
              <w:rPr>
                <w:lang w:val="sr-Latn-ME"/>
              </w:rPr>
              <w:t>Goldstein,</w:t>
            </w:r>
            <w:r>
              <w:rPr>
                <w:lang w:val="sr-Latn-ME"/>
              </w:rPr>
              <w:t xml:space="preserve"> J.,</w:t>
            </w:r>
            <w:r w:rsidRPr="00EE4613">
              <w:rPr>
                <w:lang w:val="sr-Latn-ME"/>
              </w:rPr>
              <w:t xml:space="preserve"> Kreyenfeld, </w:t>
            </w:r>
            <w:r>
              <w:rPr>
                <w:lang w:val="sr-Latn-ME"/>
              </w:rPr>
              <w:t xml:space="preserve">M., </w:t>
            </w:r>
            <w:r w:rsidRPr="00EE4613">
              <w:rPr>
                <w:lang w:val="sr-Latn-ME"/>
              </w:rPr>
              <w:t xml:space="preserve">Jasilioniene, </w:t>
            </w:r>
            <w:r>
              <w:rPr>
                <w:lang w:val="sr-Latn-ME"/>
              </w:rPr>
              <w:t xml:space="preserve">A., Dilan, D., and </w:t>
            </w:r>
            <w:r w:rsidRPr="00EE4613">
              <w:rPr>
                <w:lang w:val="sr-Latn-ME"/>
              </w:rPr>
              <w:t>Örsal</w:t>
            </w:r>
            <w:r>
              <w:rPr>
                <w:lang w:val="sr-Latn-ME"/>
              </w:rPr>
              <w:t xml:space="preserve">, K. (2013). </w:t>
            </w:r>
            <w:r w:rsidRPr="00EE4613">
              <w:rPr>
                <w:i/>
                <w:lang w:val="sr-Latn-ME"/>
              </w:rPr>
              <w:t>Fertility Reactions to the "Great Recession" in Europe: Recent E</w:t>
            </w:r>
            <w:r>
              <w:rPr>
                <w:i/>
                <w:lang w:val="sr-Latn-ME"/>
              </w:rPr>
              <w:t>vidence from Order-Specific Data.</w:t>
            </w:r>
          </w:p>
          <w:p w:rsidR="00EE4613" w:rsidRPr="00EE4613" w:rsidRDefault="00F07CD7" w:rsidP="00EE4613">
            <w:pPr>
              <w:rPr>
                <w:i/>
                <w:lang w:val="sr-Latn-ME"/>
              </w:rPr>
            </w:pPr>
            <w:r>
              <w:rPr>
                <w:lang w:val="sr-Latn-ME"/>
              </w:rPr>
              <w:t xml:space="preserve">Heer, D. M. (1966). </w:t>
            </w:r>
            <w:r w:rsidR="00EE4613" w:rsidRPr="00EE4613">
              <w:rPr>
                <w:i/>
                <w:lang w:val="sr-Latn-ME"/>
              </w:rPr>
              <w:t>Economic development and fertility</w:t>
            </w:r>
            <w:r>
              <w:rPr>
                <w:i/>
                <w:lang w:val="sr-Latn-ME"/>
              </w:rPr>
              <w:t>.</w:t>
            </w:r>
          </w:p>
          <w:p w:rsidR="00F07CD7" w:rsidRPr="00F07CD7" w:rsidRDefault="00F07CD7" w:rsidP="00F07CD7">
            <w:pPr>
              <w:rPr>
                <w:lang w:val="sr-Latn-ME"/>
              </w:rPr>
            </w:pPr>
            <w:r w:rsidRPr="00F07CD7">
              <w:rPr>
                <w:lang w:val="sr-Latn-ME"/>
              </w:rPr>
              <w:t>Bryant</w:t>
            </w:r>
            <w:r>
              <w:rPr>
                <w:lang w:val="sr-Latn-ME"/>
              </w:rPr>
              <w:t xml:space="preserve">, J. (2007). </w:t>
            </w:r>
            <w:r w:rsidRPr="00F07CD7">
              <w:rPr>
                <w:i/>
                <w:lang w:val="sr-Latn-ME"/>
              </w:rPr>
              <w:t>Theories of Fertility Decline and the Evidence from Development Indicators</w:t>
            </w:r>
            <w:r>
              <w:rPr>
                <w:i/>
                <w:lang w:val="sr-Latn-ME"/>
              </w:rPr>
              <w:t>.</w:t>
            </w:r>
          </w:p>
          <w:p w:rsidR="007E2CA4" w:rsidRPr="00F07CD7" w:rsidRDefault="00EA697D" w:rsidP="00A26F1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Knežević, J., Đurović, G., Komar, O., Vulić, V., Galli A., (2016). </w:t>
            </w:r>
            <w:r>
              <w:rPr>
                <w:i/>
                <w:lang w:val="sr-Latn-ME"/>
              </w:rPr>
              <w:t>Nacionalna strategija održivog razvoja Crne Gore do 2030. godine</w:t>
            </w:r>
            <w:r w:rsidR="00F07CD7">
              <w:rPr>
                <w:i/>
                <w:lang w:val="sr-Latn-ME"/>
              </w:rPr>
              <w:t>.</w:t>
            </w:r>
          </w:p>
          <w:p w:rsidR="00A55D6F" w:rsidRPr="00EA697D" w:rsidRDefault="00A55D6F" w:rsidP="00A26F1E">
            <w:pPr>
              <w:rPr>
                <w:i/>
                <w:lang w:val="sr-Latn-ME"/>
              </w:rPr>
            </w:pPr>
            <w:r>
              <w:rPr>
                <w:lang w:val="sr-Latn-ME"/>
              </w:rPr>
              <w:t xml:space="preserve">Čipin, I., (2011). </w:t>
            </w:r>
            <w:r w:rsidRPr="00A55D6F">
              <w:rPr>
                <w:i/>
                <w:lang w:val="sr-Latn-ME"/>
              </w:rPr>
              <w:t>Obrazovanje i fertilitet zaposlenih žena u Hrvatskoj</w:t>
            </w:r>
          </w:p>
        </w:tc>
        <w:tc>
          <w:tcPr>
            <w:tcW w:w="2700" w:type="dxa"/>
          </w:tcPr>
          <w:p w:rsidR="005D7FCE" w:rsidRPr="005D7FCE" w:rsidRDefault="005D7FCE" w:rsidP="007D4B95">
            <w:pPr>
              <w:rPr>
                <w:lang w:val="sr-Latn-ME"/>
              </w:rPr>
            </w:pPr>
          </w:p>
        </w:tc>
      </w:tr>
      <w:tr w:rsidR="007D4B95" w:rsidRPr="005D7FCE" w:rsidTr="00F40E7B">
        <w:tc>
          <w:tcPr>
            <w:tcW w:w="3708" w:type="dxa"/>
          </w:tcPr>
          <w:p w:rsidR="007D4B95" w:rsidRDefault="006074A5" w:rsidP="006074A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 w:rsidRPr="006074A5">
              <w:rPr>
                <w:b/>
                <w:lang w:val="sr-Latn-ME"/>
              </w:rPr>
              <w:lastRenderedPageBreak/>
              <w:t>Hipoteze/istraživačko pitanje tj. pitanja</w:t>
            </w:r>
          </w:p>
        </w:tc>
        <w:tc>
          <w:tcPr>
            <w:tcW w:w="5472" w:type="dxa"/>
          </w:tcPr>
          <w:p w:rsidR="009E324B" w:rsidRPr="009E324B" w:rsidRDefault="009E324B" w:rsidP="009E324B">
            <w:pPr>
              <w:rPr>
                <w:lang w:val="sr-Latn-ME"/>
              </w:rPr>
            </w:pPr>
            <w:r w:rsidRPr="009E324B">
              <w:rPr>
                <w:lang w:val="sr-Latn-ME"/>
              </w:rPr>
              <w:t xml:space="preserve">1. </w:t>
            </w:r>
            <w:r>
              <w:rPr>
                <w:lang w:val="sr-Latn-ME"/>
              </w:rPr>
              <w:t xml:space="preserve">U kojoj mjeri </w:t>
            </w:r>
            <w:r w:rsidR="00297781">
              <w:rPr>
                <w:lang w:val="sr-Latn-ME"/>
              </w:rPr>
              <w:t>stopa fertiliteta</w:t>
            </w:r>
            <w:r>
              <w:rPr>
                <w:lang w:val="sr-Latn-ME"/>
              </w:rPr>
              <w:t xml:space="preserve"> utiče na </w:t>
            </w:r>
            <w:r w:rsidR="00FF3AEE">
              <w:rPr>
                <w:lang w:val="sr-Latn-ME"/>
              </w:rPr>
              <w:t xml:space="preserve">razmatrane </w:t>
            </w:r>
            <w:r w:rsidR="00297781">
              <w:rPr>
                <w:lang w:val="sr-Latn-ME"/>
              </w:rPr>
              <w:t>četiri vrste resursa održivog razvoja Crne Gore?</w:t>
            </w:r>
          </w:p>
          <w:p w:rsidR="00297781" w:rsidRPr="005D7FCE" w:rsidRDefault="009E324B" w:rsidP="009E324B">
            <w:pPr>
              <w:rPr>
                <w:lang w:val="sr-Latn-ME"/>
              </w:rPr>
            </w:pPr>
            <w:r w:rsidRPr="009E324B">
              <w:rPr>
                <w:lang w:val="sr-Latn-ME"/>
              </w:rPr>
              <w:t xml:space="preserve">2. </w:t>
            </w:r>
            <w:r w:rsidR="00AF0253">
              <w:rPr>
                <w:lang w:val="sr-Latn-ME"/>
              </w:rPr>
              <w:t>Da li je uticaj stope fertiliteta pozitivan ili negativan</w:t>
            </w:r>
            <w:r w:rsidR="00A55D6F">
              <w:rPr>
                <w:lang w:val="sr-Latn-ME"/>
              </w:rPr>
              <w:t xml:space="preserve"> na održivi razvoj Crne Gore</w:t>
            </w:r>
            <w:r w:rsidR="00AF0253">
              <w:rPr>
                <w:lang w:val="sr-Latn-ME"/>
              </w:rPr>
              <w:t>?</w:t>
            </w:r>
          </w:p>
        </w:tc>
        <w:tc>
          <w:tcPr>
            <w:tcW w:w="2700" w:type="dxa"/>
          </w:tcPr>
          <w:p w:rsidR="007D4B95" w:rsidRPr="005D7FCE" w:rsidRDefault="007D4B95" w:rsidP="007D4B95">
            <w:pPr>
              <w:rPr>
                <w:lang w:val="sr-Latn-ME"/>
              </w:rPr>
            </w:pPr>
          </w:p>
        </w:tc>
      </w:tr>
      <w:tr w:rsidR="007D4B95" w:rsidRPr="005D7FCE" w:rsidTr="00C87822">
        <w:tc>
          <w:tcPr>
            <w:tcW w:w="3708" w:type="dxa"/>
          </w:tcPr>
          <w:p w:rsidR="007D4B95" w:rsidRDefault="006074A5" w:rsidP="006074A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 w:rsidRPr="006074A5">
              <w:rPr>
                <w:b/>
                <w:lang w:val="sr-Latn-ME"/>
              </w:rPr>
              <w:t>Ograničenja pri istraživanju</w:t>
            </w:r>
          </w:p>
        </w:tc>
        <w:tc>
          <w:tcPr>
            <w:tcW w:w="5472" w:type="dxa"/>
            <w:shd w:val="clear" w:color="auto" w:fill="auto"/>
          </w:tcPr>
          <w:p w:rsidR="007D4B95" w:rsidRPr="005D7FCE" w:rsidRDefault="00AF0253" w:rsidP="00F07911">
            <w:pPr>
              <w:rPr>
                <w:lang w:val="sr-Latn-ME"/>
              </w:rPr>
            </w:pPr>
            <w:r>
              <w:rPr>
                <w:lang w:val="sr-Latn-ME"/>
              </w:rPr>
              <w:t>I</w:t>
            </w:r>
            <w:r w:rsidRPr="00AF0253">
              <w:rPr>
                <w:lang w:val="sr-Latn-ME"/>
              </w:rPr>
              <w:t>straživanje je ograničeno</w:t>
            </w:r>
            <w:r w:rsidR="001C5B5E">
              <w:rPr>
                <w:lang w:val="sr-Latn-ME"/>
              </w:rPr>
              <w:t xml:space="preserve"> zbog </w:t>
            </w:r>
            <w:r w:rsidR="001B37BD">
              <w:rPr>
                <w:lang w:val="sr-Latn-ME"/>
              </w:rPr>
              <w:t xml:space="preserve">manjka novčanih sredstava, koja su potrebna za sprovođenje ankete po regijama Crne Gore. </w:t>
            </w:r>
            <w:r w:rsidR="00111AA2">
              <w:rPr>
                <w:lang w:val="sr-Latn-ME"/>
              </w:rPr>
              <w:t xml:space="preserve">Takođe, još jedno od ograničenja je i ažurnost prikupljanja podataka zbog različitog vremenskog perioda u kom je potrebno dostaviti podatke. Organizovanje </w:t>
            </w:r>
            <w:r w:rsidR="00F07911">
              <w:rPr>
                <w:lang w:val="sr-Latn-ME"/>
              </w:rPr>
              <w:t>ankete u centralnoj regiji je bilo najjeftinije i najažurnije, dok se se ispitivanjem i prikupljanjem u sjevernoj i juznoj</w:t>
            </w:r>
            <w:r w:rsidR="00111AA2">
              <w:rPr>
                <w:lang w:val="sr-Latn-ME"/>
              </w:rPr>
              <w:t xml:space="preserve"> </w:t>
            </w:r>
            <w:r w:rsidR="00F07911">
              <w:rPr>
                <w:lang w:val="sr-Latn-ME"/>
              </w:rPr>
              <w:t>regiji su kasnilo.</w:t>
            </w:r>
          </w:p>
        </w:tc>
        <w:tc>
          <w:tcPr>
            <w:tcW w:w="2700" w:type="dxa"/>
          </w:tcPr>
          <w:p w:rsidR="007D4B95" w:rsidRPr="005D7FCE" w:rsidRDefault="007D4B95" w:rsidP="007D4B95">
            <w:pPr>
              <w:rPr>
                <w:lang w:val="sr-Latn-ME"/>
              </w:rPr>
            </w:pPr>
          </w:p>
        </w:tc>
      </w:tr>
      <w:tr w:rsidR="007D4B95" w:rsidRPr="005D7FCE" w:rsidTr="00F40E7B">
        <w:tc>
          <w:tcPr>
            <w:tcW w:w="3708" w:type="dxa"/>
          </w:tcPr>
          <w:p w:rsidR="007D4B95" w:rsidRDefault="006074A5" w:rsidP="006074A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 w:rsidRPr="006074A5">
              <w:rPr>
                <w:b/>
                <w:lang w:val="sr-Latn-ME"/>
              </w:rPr>
              <w:t>Sadržaj rada</w:t>
            </w:r>
          </w:p>
        </w:tc>
        <w:tc>
          <w:tcPr>
            <w:tcW w:w="5472" w:type="dxa"/>
          </w:tcPr>
          <w:p w:rsidR="001552CC" w:rsidRDefault="00C7383A" w:rsidP="001552CC">
            <w:pPr>
              <w:rPr>
                <w:lang w:val="sr-Latn-ME"/>
              </w:rPr>
            </w:pPr>
            <w:r w:rsidRPr="00C7383A">
              <w:rPr>
                <w:lang w:val="sr-Latn-ME"/>
              </w:rPr>
              <w:t xml:space="preserve">Ovaj rad je podijeljen na </w:t>
            </w:r>
            <w:r w:rsidR="00E222EE">
              <w:rPr>
                <w:lang w:val="sr-Latn-ME"/>
              </w:rPr>
              <w:t>šest</w:t>
            </w:r>
            <w:r w:rsidRPr="00C7383A">
              <w:rPr>
                <w:lang w:val="sr-Latn-ME"/>
              </w:rPr>
              <w:t xml:space="preserve"> poglavlja. </w:t>
            </w:r>
          </w:p>
          <w:p w:rsidR="001552CC" w:rsidRDefault="00C7383A" w:rsidP="001552CC">
            <w:pPr>
              <w:rPr>
                <w:lang w:val="sr-Latn-ME"/>
              </w:rPr>
            </w:pPr>
            <w:r w:rsidRPr="00C7383A">
              <w:rPr>
                <w:lang w:val="sr-Latn-ME"/>
              </w:rPr>
              <w:t xml:space="preserve">U </w:t>
            </w:r>
            <w:r w:rsidRPr="004D6D9B">
              <w:rPr>
                <w:b/>
                <w:lang w:val="sr-Latn-ME"/>
              </w:rPr>
              <w:t xml:space="preserve">prvom </w:t>
            </w:r>
            <w:r w:rsidR="001552CC" w:rsidRPr="004D6D9B">
              <w:rPr>
                <w:b/>
                <w:lang w:val="sr-Latn-ME"/>
              </w:rPr>
              <w:t xml:space="preserve">uvodnom </w:t>
            </w:r>
            <w:r w:rsidRPr="004D6D9B">
              <w:rPr>
                <w:b/>
                <w:lang w:val="sr-Latn-ME"/>
              </w:rPr>
              <w:t>poglavlju</w:t>
            </w:r>
            <w:r w:rsidRPr="00C7383A">
              <w:rPr>
                <w:lang w:val="sr-Latn-ME"/>
              </w:rPr>
              <w:t xml:space="preserve"> </w:t>
            </w:r>
            <w:r w:rsidR="00CB4D4C">
              <w:rPr>
                <w:lang w:val="sr-Latn-ME"/>
              </w:rPr>
              <w:t>će se</w:t>
            </w:r>
            <w:r w:rsidR="006C35F9">
              <w:rPr>
                <w:lang w:val="sr-Latn-ME"/>
              </w:rPr>
              <w:t xml:space="preserve"> </w:t>
            </w:r>
            <w:r w:rsidR="00CB4D4C">
              <w:rPr>
                <w:lang w:val="sr-Latn-ME"/>
              </w:rPr>
              <w:t>jasno definisati</w:t>
            </w:r>
            <w:r w:rsidR="001552CC">
              <w:rPr>
                <w:lang w:val="sr-Latn-ME"/>
              </w:rPr>
              <w:t xml:space="preserve"> tema i istaknuti su glavni razlozi istraživanja, kao i motivacija, koja je obrazložena prethodnim radovima. Takođe, definisana su i istraživačka pitanja i</w:t>
            </w:r>
            <w:r w:rsidR="004D6D9B">
              <w:rPr>
                <w:lang w:val="sr-Latn-ME"/>
              </w:rPr>
              <w:t xml:space="preserve"> navedena ograničenja pri istraživanju.</w:t>
            </w:r>
            <w:r w:rsidRPr="00C7383A">
              <w:rPr>
                <w:lang w:val="sr-Latn-ME"/>
              </w:rPr>
              <w:t xml:space="preserve"> </w:t>
            </w:r>
          </w:p>
          <w:p w:rsidR="001552CC" w:rsidRDefault="00C7383A" w:rsidP="00C87822">
            <w:pPr>
              <w:rPr>
                <w:lang w:val="sr-Latn-ME"/>
              </w:rPr>
            </w:pPr>
            <w:r w:rsidRPr="004D6D9B">
              <w:rPr>
                <w:b/>
                <w:lang w:val="sr-Latn-ME"/>
              </w:rPr>
              <w:t>Poglavlje dva</w:t>
            </w:r>
            <w:r w:rsidRPr="00C7383A">
              <w:rPr>
                <w:lang w:val="sr-Latn-ME"/>
              </w:rPr>
              <w:t xml:space="preserve"> </w:t>
            </w:r>
            <w:r w:rsidR="00CB4D4C">
              <w:rPr>
                <w:lang w:val="sr-Latn-ME"/>
              </w:rPr>
              <w:t xml:space="preserve">će </w:t>
            </w:r>
            <w:r w:rsidRPr="00C7383A">
              <w:rPr>
                <w:lang w:val="sr-Latn-ME"/>
              </w:rPr>
              <w:t>obuhva</w:t>
            </w:r>
            <w:r w:rsidR="00CB4D4C">
              <w:rPr>
                <w:lang w:val="sr-Latn-ME"/>
              </w:rPr>
              <w:t>titi</w:t>
            </w:r>
            <w:r w:rsidR="00355794">
              <w:rPr>
                <w:lang w:val="sr-Latn-ME"/>
              </w:rPr>
              <w:t xml:space="preserve"> opis metodološkog pristupa i načina prikupljanja sekundarnih podataka i </w:t>
            </w:r>
            <w:r w:rsidR="0098181C">
              <w:rPr>
                <w:lang w:val="sr-Latn-ME"/>
              </w:rPr>
              <w:t>sprovođenje ankete</w:t>
            </w:r>
            <w:r w:rsidRPr="00C7383A">
              <w:rPr>
                <w:lang w:val="sr-Latn-ME"/>
              </w:rPr>
              <w:t xml:space="preserve">. Poglavlje ćemo zaključiti diskusijom o pouzdanosti i validnosti istraživanja. </w:t>
            </w:r>
          </w:p>
          <w:p w:rsidR="00A73DCE" w:rsidRDefault="00C7383A" w:rsidP="00C87822">
            <w:pPr>
              <w:rPr>
                <w:lang w:val="sr-Latn-ME"/>
              </w:rPr>
            </w:pPr>
            <w:r w:rsidRPr="004D6D9B">
              <w:rPr>
                <w:b/>
                <w:lang w:val="sr-Latn-ME"/>
              </w:rPr>
              <w:t>Poglavlje tri</w:t>
            </w:r>
            <w:r w:rsidRPr="00C7383A">
              <w:rPr>
                <w:lang w:val="sr-Latn-ME"/>
              </w:rPr>
              <w:t xml:space="preserve"> prezentira</w:t>
            </w:r>
            <w:r w:rsidR="00182B7A">
              <w:rPr>
                <w:lang w:val="sr-Latn-ME"/>
              </w:rPr>
              <w:t xml:space="preserve"> korištene</w:t>
            </w:r>
            <w:r w:rsidRPr="00C7383A">
              <w:rPr>
                <w:lang w:val="sr-Latn-ME"/>
              </w:rPr>
              <w:t xml:space="preserve"> </w:t>
            </w:r>
            <w:r w:rsidR="00182B7A">
              <w:rPr>
                <w:lang w:val="sr-Latn-ME"/>
              </w:rPr>
              <w:t>teorijske pretpostavke iz prethodnih radova</w:t>
            </w:r>
            <w:r w:rsidR="006710C7">
              <w:rPr>
                <w:lang w:val="sr-Latn-ME"/>
              </w:rPr>
              <w:t>, odnosno oslanja se na prethodne radove koji su istražili kako stopa fertilitera utiče na održivi razvoj, ne samo Crne Gore, nego uopšteno.</w:t>
            </w:r>
            <w:r w:rsidR="00E63F2D">
              <w:rPr>
                <w:lang w:val="sr-Latn-ME"/>
              </w:rPr>
              <w:t xml:space="preserve"> Posebno u radu </w:t>
            </w:r>
            <w:r w:rsidR="00E63F2D" w:rsidRPr="00E63F2D">
              <w:rPr>
                <w:lang w:val="sr-Latn-ME"/>
              </w:rPr>
              <w:t xml:space="preserve">Braidotti, R., </w:t>
            </w:r>
            <w:r w:rsidR="00E63F2D">
              <w:rPr>
                <w:lang w:val="sr-Latn-ME"/>
              </w:rPr>
              <w:t xml:space="preserve">... and </w:t>
            </w:r>
            <w:r w:rsidR="00E63F2D" w:rsidRPr="00E63F2D">
              <w:rPr>
                <w:lang w:val="sr-Latn-ME"/>
              </w:rPr>
              <w:t xml:space="preserve">Wieringa, S. (2004). </w:t>
            </w:r>
            <w:r w:rsidR="00E63F2D">
              <w:rPr>
                <w:lang w:val="sr-Latn-ME"/>
              </w:rPr>
              <w:t xml:space="preserve">detaljno je </w:t>
            </w:r>
            <w:r w:rsidR="00182B7A">
              <w:rPr>
                <w:lang w:val="sr-Latn-ME"/>
              </w:rPr>
              <w:t>objašnjena teorija uticaja stope fertiliteta na četiri vrste resursa koji kreiraju održivi razvoj jedne zemlje.</w:t>
            </w:r>
          </w:p>
          <w:p w:rsidR="001552CC" w:rsidRDefault="00C7383A" w:rsidP="001552CC">
            <w:pPr>
              <w:rPr>
                <w:lang w:val="sr-Latn-ME"/>
              </w:rPr>
            </w:pPr>
            <w:r w:rsidRPr="004D6D9B">
              <w:rPr>
                <w:b/>
                <w:lang w:val="sr-Latn-ME"/>
              </w:rPr>
              <w:t xml:space="preserve">U </w:t>
            </w:r>
            <w:r w:rsidR="00C87822">
              <w:rPr>
                <w:b/>
                <w:lang w:val="sr-Latn-ME"/>
              </w:rPr>
              <w:t>četvrtom</w:t>
            </w:r>
            <w:r w:rsidRPr="004D6D9B">
              <w:rPr>
                <w:b/>
                <w:lang w:val="sr-Latn-ME"/>
              </w:rPr>
              <w:t xml:space="preserve"> poglavlju</w:t>
            </w:r>
            <w:r w:rsidRPr="00C7383A">
              <w:rPr>
                <w:lang w:val="sr-Latn-ME"/>
              </w:rPr>
              <w:t xml:space="preserve"> ćemo </w:t>
            </w:r>
            <w:r w:rsidR="0082763F">
              <w:rPr>
                <w:lang w:val="sr-Latn-ME"/>
              </w:rPr>
              <w:t xml:space="preserve">pokrenuti statstički model, kako bismo utvrdili zavisnost stope fertiliteta na održivi </w:t>
            </w:r>
            <w:r w:rsidR="0082763F">
              <w:rPr>
                <w:lang w:val="sr-Latn-ME"/>
              </w:rPr>
              <w:lastRenderedPageBreak/>
              <w:t>razvoj na primjeru Crne Gore</w:t>
            </w:r>
            <w:r w:rsidR="008D7F21">
              <w:rPr>
                <w:lang w:val="sr-Latn-ME"/>
              </w:rPr>
              <w:t xml:space="preserve">. Koristićemo statistički model </w:t>
            </w:r>
            <w:r w:rsidR="0082763F">
              <w:rPr>
                <w:lang w:val="sr-Latn-ME"/>
              </w:rPr>
              <w:t xml:space="preserve">da bismo utvrdili uticaj stope fertiliteta na </w:t>
            </w:r>
            <w:r w:rsidR="00FF53F1">
              <w:rPr>
                <w:lang w:val="sr-Latn-ME"/>
              </w:rPr>
              <w:t>navedene četiri vrste resursa, a na osnovu teorijsk</w:t>
            </w:r>
            <w:r w:rsidR="00471DFB">
              <w:rPr>
                <w:lang w:val="sr-Latn-ME"/>
              </w:rPr>
              <w:t>ih pretpostavki istražićemo kva</w:t>
            </w:r>
            <w:r w:rsidR="00FF53F1">
              <w:rPr>
                <w:lang w:val="sr-Latn-ME"/>
              </w:rPr>
              <w:t>t</w:t>
            </w:r>
            <w:r w:rsidR="00471DFB">
              <w:rPr>
                <w:lang w:val="sr-Latn-ME"/>
              </w:rPr>
              <w:t>it</w:t>
            </w:r>
            <w:r w:rsidR="00FF53F1">
              <w:rPr>
                <w:lang w:val="sr-Latn-ME"/>
              </w:rPr>
              <w:t xml:space="preserve">ativne </w:t>
            </w:r>
            <w:r w:rsidR="008D7F21">
              <w:rPr>
                <w:lang w:val="sr-Latn-ME"/>
              </w:rPr>
              <w:t xml:space="preserve">analize sprovedenih podataka. </w:t>
            </w:r>
          </w:p>
          <w:p w:rsidR="00337E03" w:rsidRDefault="00C87822" w:rsidP="00471DFB">
            <w:pPr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Peto </w:t>
            </w:r>
            <w:r w:rsidR="00C7383A" w:rsidRPr="004D6D9B">
              <w:rPr>
                <w:b/>
                <w:lang w:val="sr-Latn-ME"/>
              </w:rPr>
              <w:t>poglavlje</w:t>
            </w:r>
            <w:r w:rsidR="00C7383A" w:rsidRPr="00C7383A">
              <w:rPr>
                <w:lang w:val="sr-Latn-ME"/>
              </w:rPr>
              <w:t xml:space="preserve"> će sadržati </w:t>
            </w:r>
            <w:r w:rsidR="006507FC">
              <w:rPr>
                <w:lang w:val="sr-Latn-ME"/>
              </w:rPr>
              <w:t>diskusiju</w:t>
            </w:r>
            <w:r w:rsidR="00471DFB">
              <w:rPr>
                <w:lang w:val="sr-Latn-ME"/>
              </w:rPr>
              <w:t xml:space="preserve"> </w:t>
            </w:r>
            <w:r w:rsidR="00337E03">
              <w:rPr>
                <w:lang w:val="sr-Latn-ME"/>
              </w:rPr>
              <w:t xml:space="preserve">i prezentiranje </w:t>
            </w:r>
            <w:r w:rsidR="00471DFB">
              <w:rPr>
                <w:lang w:val="sr-Latn-ME"/>
              </w:rPr>
              <w:t xml:space="preserve">nalaza. Analiziraćemo </w:t>
            </w:r>
            <w:r w:rsidR="00471DFB" w:rsidRPr="00471DFB">
              <w:rPr>
                <w:lang w:val="sr-Latn-ME"/>
              </w:rPr>
              <w:t xml:space="preserve">sekundarne podatke i dobijene </w:t>
            </w:r>
            <w:r w:rsidR="00471DFB">
              <w:rPr>
                <w:lang w:val="sr-Latn-ME"/>
              </w:rPr>
              <w:t xml:space="preserve">kvantifikovane </w:t>
            </w:r>
            <w:r w:rsidR="00471DFB" w:rsidRPr="00471DFB">
              <w:rPr>
                <w:lang w:val="sr-Latn-ME"/>
              </w:rPr>
              <w:t xml:space="preserve">rezultate </w:t>
            </w:r>
            <w:r w:rsidR="00471DFB">
              <w:rPr>
                <w:lang w:val="sr-Latn-ME"/>
              </w:rPr>
              <w:t xml:space="preserve">iz anketa </w:t>
            </w:r>
            <w:r w:rsidR="00471DFB" w:rsidRPr="00471DFB">
              <w:rPr>
                <w:lang w:val="sr-Latn-ME"/>
              </w:rPr>
              <w:t>i na osnovu njih odgovoriti na istraživačka pitanja koja smo postavili u prvom uvodnom poglavlju.</w:t>
            </w:r>
          </w:p>
          <w:p w:rsidR="00355794" w:rsidRPr="005D7FCE" w:rsidRDefault="00337E03" w:rsidP="00337E03">
            <w:pPr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U šestom poglavlju </w:t>
            </w:r>
            <w:r>
              <w:rPr>
                <w:lang w:val="sr-Latn-ME"/>
              </w:rPr>
              <w:t xml:space="preserve">iznijećemo </w:t>
            </w:r>
            <w:r w:rsidR="00C7383A" w:rsidRPr="00C7383A">
              <w:rPr>
                <w:lang w:val="sr-Latn-ME"/>
              </w:rPr>
              <w:t>zaključke, kritike istraživanja i s</w:t>
            </w:r>
            <w:r w:rsidR="006B792F">
              <w:rPr>
                <w:lang w:val="sr-Latn-ME"/>
              </w:rPr>
              <w:t>m</w:t>
            </w:r>
            <w:r>
              <w:rPr>
                <w:lang w:val="sr-Latn-ME"/>
              </w:rPr>
              <w:t>jernice za buduća istraživanja.</w:t>
            </w:r>
          </w:p>
        </w:tc>
        <w:tc>
          <w:tcPr>
            <w:tcW w:w="2700" w:type="dxa"/>
          </w:tcPr>
          <w:p w:rsidR="007D4B95" w:rsidRDefault="007D4B95" w:rsidP="007D4B95">
            <w:pPr>
              <w:rPr>
                <w:lang w:val="sr-Latn-ME"/>
              </w:rPr>
            </w:pPr>
          </w:p>
          <w:p w:rsidR="006507FC" w:rsidRDefault="006507FC" w:rsidP="007D4B95">
            <w:pPr>
              <w:rPr>
                <w:lang w:val="sr-Latn-ME"/>
              </w:rPr>
            </w:pPr>
            <w:r>
              <w:rPr>
                <w:lang w:val="sr-Latn-ME"/>
              </w:rPr>
              <w:t>-uvod</w:t>
            </w:r>
          </w:p>
          <w:p w:rsidR="006507FC" w:rsidRDefault="006507FC" w:rsidP="007D4B95">
            <w:pPr>
              <w:rPr>
                <w:lang w:val="sr-Latn-ME"/>
              </w:rPr>
            </w:pPr>
          </w:p>
          <w:p w:rsidR="006507FC" w:rsidRDefault="006507FC" w:rsidP="007D4B95">
            <w:pPr>
              <w:rPr>
                <w:lang w:val="sr-Latn-ME"/>
              </w:rPr>
            </w:pPr>
          </w:p>
          <w:p w:rsidR="006507FC" w:rsidRDefault="006507FC" w:rsidP="007D4B95">
            <w:pPr>
              <w:rPr>
                <w:lang w:val="sr-Latn-ME"/>
              </w:rPr>
            </w:pPr>
          </w:p>
          <w:p w:rsidR="006507FC" w:rsidRDefault="006507FC" w:rsidP="007D4B95">
            <w:pPr>
              <w:rPr>
                <w:lang w:val="sr-Latn-ME"/>
              </w:rPr>
            </w:pPr>
          </w:p>
          <w:p w:rsidR="006507FC" w:rsidRDefault="006507FC" w:rsidP="007D4B95">
            <w:pPr>
              <w:rPr>
                <w:lang w:val="sr-Latn-ME"/>
              </w:rPr>
            </w:pPr>
            <w:r>
              <w:rPr>
                <w:lang w:val="sr-Latn-ME"/>
              </w:rPr>
              <w:t>-metodologija</w:t>
            </w:r>
          </w:p>
          <w:p w:rsidR="006507FC" w:rsidRDefault="006507FC" w:rsidP="007D4B95">
            <w:pPr>
              <w:rPr>
                <w:lang w:val="sr-Latn-ME"/>
              </w:rPr>
            </w:pPr>
          </w:p>
          <w:p w:rsidR="006507FC" w:rsidRDefault="006507FC" w:rsidP="007D4B95">
            <w:pPr>
              <w:rPr>
                <w:lang w:val="sr-Latn-ME"/>
              </w:rPr>
            </w:pPr>
          </w:p>
          <w:p w:rsidR="006507FC" w:rsidRDefault="006507FC" w:rsidP="007D4B95">
            <w:pPr>
              <w:rPr>
                <w:lang w:val="sr-Latn-ME"/>
              </w:rPr>
            </w:pPr>
          </w:p>
          <w:p w:rsidR="006507FC" w:rsidRDefault="006507FC" w:rsidP="007D4B95">
            <w:pPr>
              <w:rPr>
                <w:lang w:val="sr-Latn-ME"/>
              </w:rPr>
            </w:pPr>
            <w:r>
              <w:rPr>
                <w:lang w:val="sr-Latn-ME"/>
              </w:rPr>
              <w:t>-teorijski okvir</w:t>
            </w:r>
          </w:p>
          <w:p w:rsidR="006507FC" w:rsidRDefault="006507FC" w:rsidP="007D4B95">
            <w:pPr>
              <w:rPr>
                <w:lang w:val="sr-Latn-ME"/>
              </w:rPr>
            </w:pPr>
          </w:p>
          <w:p w:rsidR="006507FC" w:rsidRDefault="006507FC" w:rsidP="007D4B95">
            <w:pPr>
              <w:rPr>
                <w:lang w:val="sr-Latn-ME"/>
              </w:rPr>
            </w:pPr>
          </w:p>
          <w:p w:rsidR="006507FC" w:rsidRDefault="006507FC" w:rsidP="007D4B95">
            <w:pPr>
              <w:rPr>
                <w:lang w:val="sr-Latn-ME"/>
              </w:rPr>
            </w:pPr>
          </w:p>
          <w:p w:rsidR="006507FC" w:rsidRDefault="006507FC" w:rsidP="007D4B95">
            <w:pPr>
              <w:rPr>
                <w:lang w:val="sr-Latn-ME"/>
              </w:rPr>
            </w:pPr>
          </w:p>
          <w:p w:rsidR="006507FC" w:rsidRDefault="006507FC" w:rsidP="007D4B95">
            <w:pPr>
              <w:rPr>
                <w:lang w:val="sr-Latn-ME"/>
              </w:rPr>
            </w:pPr>
          </w:p>
          <w:p w:rsidR="006507FC" w:rsidRDefault="006507FC" w:rsidP="007D4B95">
            <w:pPr>
              <w:rPr>
                <w:lang w:val="sr-Latn-ME"/>
              </w:rPr>
            </w:pPr>
          </w:p>
          <w:p w:rsidR="006507FC" w:rsidRDefault="006507FC" w:rsidP="007D4B95">
            <w:pPr>
              <w:rPr>
                <w:lang w:val="sr-Latn-ME"/>
              </w:rPr>
            </w:pPr>
            <w:r>
              <w:rPr>
                <w:lang w:val="sr-Latn-ME"/>
              </w:rPr>
              <w:t>-modeliranje i analiza sadržaja</w:t>
            </w:r>
          </w:p>
          <w:p w:rsidR="006507FC" w:rsidRDefault="006507FC" w:rsidP="007D4B95">
            <w:pPr>
              <w:rPr>
                <w:lang w:val="sr-Latn-ME"/>
              </w:rPr>
            </w:pPr>
          </w:p>
          <w:p w:rsidR="00337E03" w:rsidRDefault="00337E03" w:rsidP="006507FC">
            <w:pPr>
              <w:rPr>
                <w:lang w:val="sr-Latn-ME"/>
              </w:rPr>
            </w:pPr>
          </w:p>
          <w:p w:rsidR="00337E03" w:rsidRDefault="00337E03" w:rsidP="006507FC">
            <w:pPr>
              <w:rPr>
                <w:lang w:val="sr-Latn-ME"/>
              </w:rPr>
            </w:pPr>
          </w:p>
          <w:p w:rsidR="00337E03" w:rsidRDefault="00337E03" w:rsidP="006507FC">
            <w:pPr>
              <w:rPr>
                <w:lang w:val="sr-Latn-ME"/>
              </w:rPr>
            </w:pPr>
          </w:p>
          <w:p w:rsidR="00337E03" w:rsidRDefault="00337E03" w:rsidP="006507FC">
            <w:pPr>
              <w:rPr>
                <w:lang w:val="sr-Latn-ME"/>
              </w:rPr>
            </w:pPr>
          </w:p>
          <w:p w:rsidR="006507FC" w:rsidRPr="005D7FCE" w:rsidRDefault="006507FC" w:rsidP="006507FC">
            <w:pPr>
              <w:rPr>
                <w:lang w:val="sr-Latn-ME"/>
              </w:rPr>
            </w:pPr>
            <w:r>
              <w:rPr>
                <w:lang w:val="sr-Latn-ME"/>
              </w:rPr>
              <w:t>-prezentiranje nalaza</w:t>
            </w:r>
          </w:p>
        </w:tc>
      </w:tr>
      <w:tr w:rsidR="007D4B95" w:rsidRPr="005D7FCE" w:rsidTr="00F40E7B">
        <w:tc>
          <w:tcPr>
            <w:tcW w:w="3708" w:type="dxa"/>
          </w:tcPr>
          <w:p w:rsidR="007D4B95" w:rsidRPr="00806737" w:rsidRDefault="00806737" w:rsidP="00806737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 w:rsidRPr="00806737">
              <w:rPr>
                <w:b/>
                <w:lang w:val="sr-Latn-ME"/>
              </w:rPr>
              <w:lastRenderedPageBreak/>
              <w:t>Vrsta istraživanja (empirijsko ili teorijsko) i obrazloženje</w:t>
            </w:r>
          </w:p>
        </w:tc>
        <w:tc>
          <w:tcPr>
            <w:tcW w:w="5472" w:type="dxa"/>
          </w:tcPr>
          <w:p w:rsidR="002708DF" w:rsidRPr="005D7FCE" w:rsidRDefault="00027E5F" w:rsidP="007D4B95">
            <w:pPr>
              <w:rPr>
                <w:lang w:val="sr-Latn-ME"/>
              </w:rPr>
            </w:pPr>
            <w:r w:rsidRPr="00027E5F">
              <w:rPr>
                <w:lang w:val="sr-Latn-ME"/>
              </w:rPr>
              <w:t>Istraživanje je empirijsko</w:t>
            </w:r>
            <w:r w:rsidR="002708DF">
              <w:rPr>
                <w:lang w:val="sr-Latn-ME"/>
              </w:rPr>
              <w:t>,</w:t>
            </w:r>
            <w:r w:rsidRPr="00027E5F">
              <w:rPr>
                <w:lang w:val="sr-Latn-ME"/>
              </w:rPr>
              <w:t xml:space="preserve"> jer se zaključci izvode na osnovu posmatranja prikupljenih podataka</w:t>
            </w:r>
            <w:r w:rsidR="002708DF">
              <w:rPr>
                <w:lang w:val="sr-Latn-ME"/>
              </w:rPr>
              <w:t>.</w:t>
            </w:r>
          </w:p>
        </w:tc>
        <w:tc>
          <w:tcPr>
            <w:tcW w:w="2700" w:type="dxa"/>
          </w:tcPr>
          <w:p w:rsidR="007D4B95" w:rsidRPr="005D7FCE" w:rsidRDefault="007D4B95" w:rsidP="007D4B95">
            <w:pPr>
              <w:rPr>
                <w:lang w:val="sr-Latn-ME"/>
              </w:rPr>
            </w:pPr>
          </w:p>
        </w:tc>
      </w:tr>
      <w:tr w:rsidR="007D4B95" w:rsidRPr="005D7FCE" w:rsidTr="00F40E7B">
        <w:tc>
          <w:tcPr>
            <w:tcW w:w="3708" w:type="dxa"/>
          </w:tcPr>
          <w:p w:rsidR="007D4B95" w:rsidRPr="00806737" w:rsidRDefault="00806737" w:rsidP="00806737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 w:rsidRPr="00806737">
              <w:rPr>
                <w:b/>
                <w:lang w:val="sr-Latn-ME"/>
              </w:rPr>
              <w:t>Istraživački pristup (eksploratorni, deskriptivni, eksplanatorni ili prediktivni) i obrazloženje</w:t>
            </w:r>
          </w:p>
        </w:tc>
        <w:tc>
          <w:tcPr>
            <w:tcW w:w="5472" w:type="dxa"/>
          </w:tcPr>
          <w:p w:rsidR="007D4B95" w:rsidRPr="005D7FCE" w:rsidRDefault="000F62E9" w:rsidP="00327686">
            <w:pPr>
              <w:rPr>
                <w:lang w:val="sr-Latn-ME"/>
              </w:rPr>
            </w:pPr>
            <w:r>
              <w:rPr>
                <w:lang w:val="sr-Latn-ME"/>
              </w:rPr>
              <w:t>U radu će se koristiti eksplana</w:t>
            </w:r>
            <w:r w:rsidR="002708DF" w:rsidRPr="002708DF">
              <w:rPr>
                <w:lang w:val="sr-Latn-ME"/>
              </w:rPr>
              <w:t>torni pristup</w:t>
            </w:r>
            <w:r>
              <w:rPr>
                <w:lang w:val="sr-Latn-ME"/>
              </w:rPr>
              <w:t>,</w:t>
            </w:r>
            <w:r w:rsidR="002708DF" w:rsidRPr="002708DF">
              <w:rPr>
                <w:lang w:val="sr-Latn-ME"/>
              </w:rPr>
              <w:t xml:space="preserve"> jer nam je cilj </w:t>
            </w:r>
            <w:r>
              <w:rPr>
                <w:lang w:val="sr-Latn-ME"/>
              </w:rPr>
              <w:t xml:space="preserve">da objasnimo kako </w:t>
            </w:r>
            <w:r w:rsidR="00327686">
              <w:rPr>
                <w:lang w:val="sr-Latn-ME"/>
              </w:rPr>
              <w:t xml:space="preserve">stopa fertiliteta </w:t>
            </w:r>
            <w:r>
              <w:rPr>
                <w:lang w:val="sr-Latn-ME"/>
              </w:rPr>
              <w:t xml:space="preserve">utiče na održivi razvoj </w:t>
            </w:r>
            <w:r w:rsidR="00327686">
              <w:rPr>
                <w:lang w:val="sr-Latn-ME"/>
              </w:rPr>
              <w:t xml:space="preserve">na primjeru </w:t>
            </w:r>
            <w:r>
              <w:rPr>
                <w:lang w:val="sr-Latn-ME"/>
              </w:rPr>
              <w:t>Crne Gore.</w:t>
            </w:r>
          </w:p>
        </w:tc>
        <w:tc>
          <w:tcPr>
            <w:tcW w:w="2700" w:type="dxa"/>
          </w:tcPr>
          <w:p w:rsidR="007D4B95" w:rsidRPr="005D7FCE" w:rsidRDefault="007D4B95" w:rsidP="007D4B95">
            <w:pPr>
              <w:rPr>
                <w:lang w:val="sr-Latn-ME"/>
              </w:rPr>
            </w:pPr>
          </w:p>
        </w:tc>
      </w:tr>
      <w:tr w:rsidR="000F62E9" w:rsidRPr="005D7FCE" w:rsidTr="00F40E7B">
        <w:tc>
          <w:tcPr>
            <w:tcW w:w="3708" w:type="dxa"/>
          </w:tcPr>
          <w:p w:rsidR="000F62E9" w:rsidRPr="00806737" w:rsidRDefault="000F62E9" w:rsidP="00806737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 w:rsidRPr="00806737">
              <w:rPr>
                <w:b/>
                <w:lang w:val="sr-Latn-ME"/>
              </w:rPr>
              <w:t>Istraživački pristup (induktivni, deduktivniili abduktivni) i obrazloženje</w:t>
            </w:r>
          </w:p>
        </w:tc>
        <w:tc>
          <w:tcPr>
            <w:tcW w:w="5472" w:type="dxa"/>
          </w:tcPr>
          <w:p w:rsidR="005F4551" w:rsidRPr="00B85D56" w:rsidRDefault="000F62E9" w:rsidP="00327686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color w:val="000000" w:themeColor="text1"/>
                <w:kern w:val="24"/>
                <w:sz w:val="28"/>
                <w:szCs w:val="28"/>
                <w:lang w:val="sr-Latn-ME"/>
              </w:rPr>
            </w:pPr>
            <w:r w:rsidRPr="00B85D5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8"/>
                <w:lang w:val="sr-Latn-ME"/>
              </w:rPr>
              <w:t>U istraživanju se koristi</w:t>
            </w:r>
            <w:r w:rsidR="00B85D56" w:rsidRPr="00B85D5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8"/>
                <w:lang w:val="sr-Latn-ME"/>
              </w:rPr>
              <w:t xml:space="preserve"> </w:t>
            </w:r>
            <w:r w:rsidR="0032768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8"/>
                <w:lang w:val="sr-Latn-ME"/>
              </w:rPr>
              <w:t xml:space="preserve">abduktivni </w:t>
            </w:r>
            <w:r w:rsidR="005F4551" w:rsidRPr="00B85D5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8"/>
                <w:lang w:val="sr-Latn-ME"/>
              </w:rPr>
              <w:t>pristup</w:t>
            </w:r>
            <w:r w:rsidR="00B85D5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8"/>
                <w:lang w:val="sr-Latn-ME"/>
              </w:rPr>
              <w:t xml:space="preserve">, </w:t>
            </w:r>
            <w:r w:rsidR="00327686" w:rsidRPr="0032768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8"/>
                <w:lang w:val="sr-Latn-ME"/>
              </w:rPr>
              <w:t>jer se za empirijske nalaze koristi teorija</w:t>
            </w:r>
            <w:r w:rsidR="0032768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8"/>
                <w:lang w:val="sr-Latn-ME"/>
              </w:rPr>
              <w:t xml:space="preserve">, a </w:t>
            </w:r>
            <w:r w:rsidR="00327686" w:rsidRPr="0032768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8"/>
                <w:lang w:val="sr-Latn-ME"/>
              </w:rPr>
              <w:t>empirijski nalazi se  povezju sa teorijom</w:t>
            </w:r>
            <w:r w:rsidR="0032768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8"/>
                <w:lang w:val="sr-Latn-ME"/>
              </w:rPr>
              <w:t>. Deduktivni</w:t>
            </w:r>
            <w:r w:rsidR="00BA23CF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8"/>
                <w:lang w:val="sr-Latn-ME"/>
              </w:rPr>
              <w:t xml:space="preserve"> pristup se ogleda u tome da se teorija razlaže do hipoteza, a onda se koriste emirijski podaci, a iz empirijskih po</w:t>
            </w:r>
            <w:r w:rsidR="0078438F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8"/>
                <w:lang w:val="sr-Latn-ME"/>
              </w:rPr>
              <w:t>dataka induktivno dokazujemo te hipoteze</w:t>
            </w:r>
            <w:r w:rsidR="00BA23CF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8"/>
                <w:lang w:val="sr-Latn-ME"/>
              </w:rPr>
              <w:t>.</w:t>
            </w:r>
          </w:p>
        </w:tc>
        <w:tc>
          <w:tcPr>
            <w:tcW w:w="2700" w:type="dxa"/>
          </w:tcPr>
          <w:p w:rsidR="000F62E9" w:rsidRPr="005D7FCE" w:rsidRDefault="000F62E9" w:rsidP="007D4B95">
            <w:pPr>
              <w:rPr>
                <w:lang w:val="sr-Latn-ME"/>
              </w:rPr>
            </w:pPr>
          </w:p>
        </w:tc>
      </w:tr>
      <w:tr w:rsidR="000F62E9" w:rsidRPr="005D7FCE" w:rsidTr="00F40E7B">
        <w:tc>
          <w:tcPr>
            <w:tcW w:w="3708" w:type="dxa"/>
          </w:tcPr>
          <w:p w:rsidR="000F62E9" w:rsidRPr="00806737" w:rsidRDefault="000F62E9" w:rsidP="00806737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 w:rsidRPr="00806737">
              <w:rPr>
                <w:b/>
                <w:lang w:val="sr-Latn-ME"/>
              </w:rPr>
              <w:t>Istraživački pristup (kvalitativni ili kvantitativni) i obrazloženje</w:t>
            </w:r>
          </w:p>
        </w:tc>
        <w:tc>
          <w:tcPr>
            <w:tcW w:w="5472" w:type="dxa"/>
          </w:tcPr>
          <w:p w:rsidR="00B85D56" w:rsidRPr="00C341B3" w:rsidRDefault="000F62E9" w:rsidP="00770300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</w:pPr>
            <w:r w:rsidRPr="00770300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U ovom radu koristiće se kv</w:t>
            </w:r>
            <w:r w:rsidR="00770300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antitativni</w:t>
            </w:r>
            <w:r w:rsidRPr="00770300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 metod</w:t>
            </w:r>
            <w:r w:rsidR="00770300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, jer se analiziraju mjerljivi podaci (broj novorođenčani, broj visoko</w:t>
            </w:r>
            <w:r w:rsidR="00C341B3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-školovanih žena...).</w:t>
            </w:r>
            <w:r w:rsidR="00B85D56" w:rsidRPr="0077030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F70750">
              <w:rPr>
                <w:rFonts w:asciiTheme="minorHAnsi" w:hAnsiTheme="minorHAnsi" w:cs="Arial"/>
                <w:sz w:val="22"/>
                <w:szCs w:val="22"/>
              </w:rPr>
              <w:t>Takođe</w:t>
            </w:r>
            <w:proofErr w:type="spellEnd"/>
            <w:r w:rsidR="00F70750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="00F70750">
              <w:rPr>
                <w:rFonts w:asciiTheme="minorHAnsi" w:hAnsiTheme="minorHAnsi" w:cs="Arial"/>
                <w:sz w:val="22"/>
                <w:szCs w:val="22"/>
              </w:rPr>
              <w:t>koristiće</w:t>
            </w:r>
            <w:proofErr w:type="spellEnd"/>
            <w:r w:rsidR="00F70750">
              <w:rPr>
                <w:rFonts w:asciiTheme="minorHAnsi" w:hAnsiTheme="minorHAnsi" w:cs="Arial"/>
                <w:sz w:val="22"/>
                <w:szCs w:val="22"/>
              </w:rPr>
              <w:t xml:space="preserve"> se i </w:t>
            </w:r>
            <w:proofErr w:type="spellStart"/>
            <w:r w:rsidR="00F70750">
              <w:rPr>
                <w:rFonts w:asciiTheme="minorHAnsi" w:hAnsiTheme="minorHAnsi" w:cs="Arial"/>
                <w:sz w:val="22"/>
                <w:szCs w:val="22"/>
              </w:rPr>
              <w:t>kvalitativni</w:t>
            </w:r>
            <w:proofErr w:type="spellEnd"/>
            <w:r w:rsidR="00F70750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="00F70750">
              <w:rPr>
                <w:rFonts w:asciiTheme="minorHAnsi" w:hAnsiTheme="minorHAnsi" w:cs="Arial"/>
                <w:sz w:val="22"/>
                <w:szCs w:val="22"/>
              </w:rPr>
              <w:t>j</w:t>
            </w:r>
            <w:r w:rsidR="00C55A11">
              <w:rPr>
                <w:rFonts w:asciiTheme="minorHAnsi" w:hAnsiTheme="minorHAnsi" w:cs="Arial"/>
                <w:sz w:val="22"/>
                <w:szCs w:val="22"/>
              </w:rPr>
              <w:t>er</w:t>
            </w:r>
            <w:proofErr w:type="spellEnd"/>
            <w:r w:rsidR="00C55A1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C55A11">
              <w:rPr>
                <w:rFonts w:asciiTheme="minorHAnsi" w:hAnsiTheme="minorHAnsi" w:cs="Arial"/>
                <w:sz w:val="22"/>
                <w:szCs w:val="22"/>
              </w:rPr>
              <w:t>će</w:t>
            </w:r>
            <w:proofErr w:type="spellEnd"/>
            <w:r w:rsidR="00C55A11">
              <w:rPr>
                <w:rFonts w:asciiTheme="minorHAnsi" w:hAnsiTheme="minorHAnsi" w:cs="Arial"/>
                <w:sz w:val="22"/>
                <w:szCs w:val="22"/>
              </w:rPr>
              <w:t xml:space="preserve"> se </w:t>
            </w:r>
            <w:proofErr w:type="spellStart"/>
            <w:r w:rsidR="00C55A11">
              <w:rPr>
                <w:rFonts w:asciiTheme="minorHAnsi" w:hAnsiTheme="minorHAnsi" w:cs="Arial"/>
                <w:sz w:val="22"/>
                <w:szCs w:val="22"/>
              </w:rPr>
              <w:t>vršiti</w:t>
            </w:r>
            <w:proofErr w:type="spellEnd"/>
            <w:r w:rsidR="00C55A1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C55A11">
              <w:rPr>
                <w:rFonts w:asciiTheme="minorHAnsi" w:hAnsiTheme="minorHAnsi" w:cs="Arial"/>
                <w:sz w:val="22"/>
                <w:szCs w:val="22"/>
              </w:rPr>
              <w:t>analiza</w:t>
            </w:r>
            <w:proofErr w:type="spellEnd"/>
            <w:r w:rsidR="00C55A1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C55A11">
              <w:rPr>
                <w:rFonts w:asciiTheme="minorHAnsi" w:hAnsiTheme="minorHAnsi" w:cs="Arial"/>
                <w:sz w:val="22"/>
                <w:szCs w:val="22"/>
              </w:rPr>
              <w:t>ankete</w:t>
            </w:r>
            <w:proofErr w:type="spellEnd"/>
            <w:r w:rsidR="00C55A11">
              <w:rPr>
                <w:rFonts w:asciiTheme="minorHAnsi" w:hAnsiTheme="minorHAnsi" w:cs="Arial"/>
                <w:sz w:val="22"/>
                <w:szCs w:val="22"/>
              </w:rPr>
              <w:t xml:space="preserve"> i </w:t>
            </w:r>
            <w:proofErr w:type="spellStart"/>
            <w:r w:rsidR="00C55A11">
              <w:rPr>
                <w:rFonts w:asciiTheme="minorHAnsi" w:hAnsiTheme="minorHAnsi" w:cs="Arial"/>
                <w:sz w:val="22"/>
                <w:szCs w:val="22"/>
              </w:rPr>
              <w:t>nacionalnih</w:t>
            </w:r>
            <w:proofErr w:type="spellEnd"/>
            <w:r w:rsidR="00C55A1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C55A11">
              <w:rPr>
                <w:rFonts w:asciiTheme="minorHAnsi" w:hAnsiTheme="minorHAnsi" w:cs="Arial"/>
                <w:sz w:val="22"/>
                <w:szCs w:val="22"/>
              </w:rPr>
              <w:t>strategija</w:t>
            </w:r>
            <w:proofErr w:type="spellEnd"/>
            <w:r w:rsidR="00C55A11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 w:rsidR="00C55A11">
              <w:rPr>
                <w:rFonts w:asciiTheme="minorHAnsi" w:hAnsiTheme="minorHAnsi" w:cs="Arial"/>
                <w:sz w:val="22"/>
                <w:szCs w:val="22"/>
              </w:rPr>
              <w:t>na</w:t>
            </w:r>
            <w:proofErr w:type="spellEnd"/>
            <w:r w:rsidR="00C55A1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C55A11">
              <w:rPr>
                <w:rFonts w:asciiTheme="minorHAnsi" w:hAnsiTheme="minorHAnsi" w:cs="Arial"/>
                <w:sz w:val="22"/>
                <w:szCs w:val="22"/>
              </w:rPr>
              <w:t>osnovu</w:t>
            </w:r>
            <w:proofErr w:type="spellEnd"/>
            <w:r w:rsidR="00C55A1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C55A11">
              <w:rPr>
                <w:rFonts w:asciiTheme="minorHAnsi" w:hAnsiTheme="minorHAnsi" w:cs="Arial"/>
                <w:sz w:val="22"/>
                <w:szCs w:val="22"/>
              </w:rPr>
              <w:t>kojih</w:t>
            </w:r>
            <w:proofErr w:type="spellEnd"/>
            <w:r w:rsidR="00C55A1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C55A11">
              <w:rPr>
                <w:rFonts w:asciiTheme="minorHAnsi" w:hAnsiTheme="minorHAnsi" w:cs="Arial"/>
                <w:sz w:val="22"/>
                <w:szCs w:val="22"/>
              </w:rPr>
              <w:t>će</w:t>
            </w:r>
            <w:proofErr w:type="spellEnd"/>
            <w:r w:rsidR="00C55A11">
              <w:rPr>
                <w:rFonts w:asciiTheme="minorHAnsi" w:hAnsiTheme="minorHAnsi" w:cs="Arial"/>
                <w:sz w:val="22"/>
                <w:szCs w:val="22"/>
              </w:rPr>
              <w:t xml:space="preserve"> se </w:t>
            </w:r>
            <w:proofErr w:type="spellStart"/>
            <w:r w:rsidR="00C55A11">
              <w:rPr>
                <w:rFonts w:asciiTheme="minorHAnsi" w:hAnsiTheme="minorHAnsi" w:cs="Arial"/>
                <w:sz w:val="22"/>
                <w:szCs w:val="22"/>
              </w:rPr>
              <w:t>donijeti</w:t>
            </w:r>
            <w:proofErr w:type="spellEnd"/>
            <w:r w:rsidR="00C55A1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C55A11">
              <w:rPr>
                <w:rFonts w:asciiTheme="minorHAnsi" w:hAnsiTheme="minorHAnsi" w:cs="Arial"/>
                <w:sz w:val="22"/>
                <w:szCs w:val="22"/>
              </w:rPr>
              <w:t>kvalitativni</w:t>
            </w:r>
            <w:proofErr w:type="spellEnd"/>
            <w:r w:rsidR="00C55A1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C55A11">
              <w:rPr>
                <w:rFonts w:asciiTheme="minorHAnsi" w:hAnsiTheme="minorHAnsi" w:cs="Arial"/>
                <w:sz w:val="22"/>
                <w:szCs w:val="22"/>
              </w:rPr>
              <w:t>zaključci</w:t>
            </w:r>
            <w:proofErr w:type="spellEnd"/>
            <w:r w:rsidR="00C55A1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0F62E9" w:rsidRPr="005D7FCE" w:rsidRDefault="000F62E9" w:rsidP="007D4B95">
            <w:pPr>
              <w:rPr>
                <w:lang w:val="sr-Latn-ME"/>
              </w:rPr>
            </w:pPr>
          </w:p>
        </w:tc>
      </w:tr>
      <w:tr w:rsidR="000F62E9" w:rsidRPr="005D7FCE" w:rsidTr="00F40E7B">
        <w:tc>
          <w:tcPr>
            <w:tcW w:w="3708" w:type="dxa"/>
          </w:tcPr>
          <w:p w:rsidR="000F62E9" w:rsidRPr="00182E65" w:rsidRDefault="000F62E9" w:rsidP="00182E6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 w:rsidRPr="00182E65">
              <w:rPr>
                <w:b/>
                <w:lang w:val="sr-Latn-ME"/>
              </w:rPr>
              <w:t>Kvalitativne istraživačke metode (eksperiment, teorijska analiza, anketa, arhivska analiza, istorijska analiza ili studija slučaja) i obrazloženje</w:t>
            </w:r>
          </w:p>
        </w:tc>
        <w:tc>
          <w:tcPr>
            <w:tcW w:w="5472" w:type="dxa"/>
          </w:tcPr>
          <w:p w:rsidR="000F62E9" w:rsidRPr="00951716" w:rsidRDefault="000F62E9" w:rsidP="0068750D">
            <w:pPr>
              <w:pStyle w:val="NormalWeb"/>
              <w:spacing w:before="0" w:beforeAutospacing="0" w:after="200" w:afterAutospacing="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95171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U radu </w:t>
            </w:r>
            <w:r w:rsidR="00092AB7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će se</w:t>
            </w:r>
            <w:r w:rsidR="00951716" w:rsidRPr="0095171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 </w:t>
            </w:r>
            <w:r w:rsidRPr="0095171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koristiti </w:t>
            </w:r>
            <w:r w:rsidR="00140E6C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anketa, kao je</w:t>
            </w:r>
            <w:r w:rsidR="00092AB7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dna od istraživačkih metoda, jer s</w:t>
            </w:r>
            <w:r w:rsidR="00140E6C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ekundarni</w:t>
            </w:r>
            <w:r w:rsidR="00092AB7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 podaci iz zvanične statistike nisu do</w:t>
            </w:r>
            <w:r w:rsidR="00140E6C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voljni za pregled sadašnjeg sta</w:t>
            </w:r>
            <w:r w:rsidR="00092AB7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nja </w:t>
            </w:r>
            <w:r w:rsidR="00D066B9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na pitanje koje se odnosi na dio </w:t>
            </w:r>
            <w:r w:rsidR="0068750D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prvog</w:t>
            </w:r>
            <w:r w:rsidR="00D066B9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 istraživačkog pitanja kako stopa fertiliteta utiče na prirodne i društvne resurse u Crnoj Gori</w:t>
            </w:r>
            <w:r w:rsidR="00951716" w:rsidRPr="0095171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2700" w:type="dxa"/>
          </w:tcPr>
          <w:p w:rsidR="000F62E9" w:rsidRPr="005D7FCE" w:rsidRDefault="000F62E9" w:rsidP="0068750D">
            <w:pPr>
              <w:rPr>
                <w:lang w:val="sr-Latn-ME"/>
              </w:rPr>
            </w:pPr>
          </w:p>
        </w:tc>
      </w:tr>
      <w:tr w:rsidR="000F62E9" w:rsidRPr="005D7FCE" w:rsidTr="00F40E7B">
        <w:tc>
          <w:tcPr>
            <w:tcW w:w="3708" w:type="dxa"/>
          </w:tcPr>
          <w:p w:rsidR="000F62E9" w:rsidRPr="00182E65" w:rsidRDefault="000F62E9" w:rsidP="00182E6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 w:rsidRPr="00182E65">
              <w:rPr>
                <w:b/>
                <w:lang w:val="sr-Latn-ME"/>
              </w:rPr>
              <w:t>Kvantitativne istraživačke metode (eksperiment, teorijska analiza, analitičke, statističke, ekonometrijske, optimizacione  ili inteligentne) i obrazloženje</w:t>
            </w:r>
          </w:p>
        </w:tc>
        <w:tc>
          <w:tcPr>
            <w:tcW w:w="5472" w:type="dxa"/>
          </w:tcPr>
          <w:p w:rsidR="000F62E9" w:rsidRPr="00951716" w:rsidRDefault="000F62E9" w:rsidP="0068750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95171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U radu</w:t>
            </w:r>
            <w:r w:rsidR="00CB4D4C" w:rsidRPr="0095171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 će</w:t>
            </w:r>
            <w:r w:rsidRPr="0095171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 se </w:t>
            </w:r>
            <w:r w:rsidR="00CB4D4C" w:rsidRPr="0095171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koristiti kvantitativne metode i to</w:t>
            </w:r>
            <w:r w:rsidR="00951716" w:rsidRPr="0095171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:</w:t>
            </w:r>
            <w:r w:rsidR="00CB4D4C" w:rsidRPr="0095171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 </w:t>
            </w:r>
            <w:r w:rsidR="00C55A11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deskriptivne statistike</w:t>
            </w:r>
            <w:r w:rsidR="00CB4D4C" w:rsidRPr="0095171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, statistička i ekonometrijska metoda</w:t>
            </w:r>
            <w:r w:rsidR="00951716" w:rsidRPr="0095171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. Izbor ove metode možemo obrazložiti načinom kako je definisano</w:t>
            </w:r>
            <w:r w:rsidR="000540EF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 </w:t>
            </w:r>
            <w:r w:rsidR="0068750D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drugo </w:t>
            </w:r>
            <w:r w:rsidR="000540EF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istraživačko pitanje, koje se odnosi na</w:t>
            </w:r>
            <w:r w:rsidR="00D066B9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 </w:t>
            </w:r>
            <w:r w:rsidR="00D066B9" w:rsidRPr="00D066B9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uticaj stope fertiliteta</w:t>
            </w:r>
            <w:r w:rsidR="0068750D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, tj. da li je</w:t>
            </w:r>
            <w:r w:rsidR="00D066B9" w:rsidRPr="00D066B9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 xml:space="preserve"> pozitivan ili negativan na održivi razvoj Crne Gore</w:t>
            </w:r>
            <w:r w:rsidR="00951716" w:rsidRPr="00951716">
              <w:rPr>
                <w:rFonts w:asciiTheme="minorHAnsi" w:eastAsia="Calibri" w:hAnsiTheme="minorHAnsi"/>
                <w:color w:val="000000" w:themeColor="text1"/>
                <w:kern w:val="24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2700" w:type="dxa"/>
          </w:tcPr>
          <w:p w:rsidR="000F62E9" w:rsidRPr="005D7FCE" w:rsidRDefault="000F62E9" w:rsidP="007D4B95">
            <w:pPr>
              <w:rPr>
                <w:lang w:val="sr-Latn-ME"/>
              </w:rPr>
            </w:pPr>
          </w:p>
        </w:tc>
      </w:tr>
      <w:tr w:rsidR="007F60CC" w:rsidRPr="005D7FCE" w:rsidTr="00F40E7B">
        <w:tc>
          <w:tcPr>
            <w:tcW w:w="3708" w:type="dxa"/>
          </w:tcPr>
          <w:p w:rsidR="007F60CC" w:rsidRPr="00182E65" w:rsidRDefault="007F60CC" w:rsidP="00182E6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 w:rsidRPr="00182E65">
              <w:rPr>
                <w:b/>
                <w:lang w:val="sr-Latn-ME"/>
              </w:rPr>
              <w:t>Podaci (kvalitativno istraživanje)</w:t>
            </w:r>
          </w:p>
        </w:tc>
        <w:tc>
          <w:tcPr>
            <w:tcW w:w="5472" w:type="dxa"/>
          </w:tcPr>
          <w:p w:rsidR="00CB7EFA" w:rsidRDefault="007F60CC" w:rsidP="00092AB7">
            <w:r>
              <w:t xml:space="preserve">U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 w:rsidR="00092AB7">
              <w:t>će</w:t>
            </w:r>
            <w:proofErr w:type="spellEnd"/>
            <w:r w:rsidR="00092AB7">
              <w:t xml:space="preserve"> </w:t>
            </w:r>
            <w:r>
              <w:t xml:space="preserve">se </w:t>
            </w:r>
            <w:proofErr w:type="spellStart"/>
            <w:r>
              <w:t>koristiti</w:t>
            </w:r>
            <w:proofErr w:type="spellEnd"/>
            <w:r w:rsidR="00827F22">
              <w:t xml:space="preserve"> </w:t>
            </w:r>
            <w:proofErr w:type="spellStart"/>
            <w:r w:rsidR="00827F22">
              <w:t>kvalitativno</w:t>
            </w:r>
            <w:proofErr w:type="spellEnd"/>
            <w:r w:rsidR="00827F22">
              <w:t xml:space="preserve"> </w:t>
            </w:r>
            <w:proofErr w:type="spellStart"/>
            <w:r w:rsidR="00827F22">
              <w:t>istraživanje</w:t>
            </w:r>
            <w:proofErr w:type="spellEnd"/>
            <w:r w:rsidR="00827F22">
              <w:t>.</w:t>
            </w:r>
            <w:r w:rsidR="00092AB7">
              <w:t xml:space="preserve"> </w:t>
            </w:r>
            <w:proofErr w:type="spellStart"/>
            <w:r w:rsidR="00092AB7">
              <w:t>Pomoću</w:t>
            </w:r>
            <w:proofErr w:type="spellEnd"/>
            <w:r w:rsidR="00092AB7">
              <w:t xml:space="preserve"> </w:t>
            </w:r>
            <w:proofErr w:type="spellStart"/>
            <w:r w:rsidR="00092AB7">
              <w:t>anketa</w:t>
            </w:r>
            <w:proofErr w:type="spellEnd"/>
            <w:r w:rsidR="00092AB7">
              <w:t xml:space="preserve"> </w:t>
            </w:r>
            <w:proofErr w:type="spellStart"/>
            <w:r w:rsidR="00092AB7">
              <w:t>slučajnog</w:t>
            </w:r>
            <w:proofErr w:type="spellEnd"/>
            <w:r w:rsidR="00092AB7">
              <w:t xml:space="preserve"> </w:t>
            </w:r>
            <w:proofErr w:type="spellStart"/>
            <w:r w:rsidR="00092AB7">
              <w:t>uzorka</w:t>
            </w:r>
            <w:proofErr w:type="spellEnd"/>
            <w:r w:rsidR="00092AB7">
              <w:t xml:space="preserve"> </w:t>
            </w:r>
            <w:proofErr w:type="spellStart"/>
            <w:r w:rsidR="00092AB7">
              <w:t>potrebn</w:t>
            </w:r>
            <w:r w:rsidR="00016063">
              <w:t>o</w:t>
            </w:r>
            <w:proofErr w:type="spellEnd"/>
            <w:r w:rsidR="00016063">
              <w:t xml:space="preserve"> je </w:t>
            </w:r>
            <w:proofErr w:type="spellStart"/>
            <w:r w:rsidR="00016063">
              <w:t>utvrditi</w:t>
            </w:r>
            <w:proofErr w:type="spellEnd"/>
            <w:r w:rsidR="00016063">
              <w:t xml:space="preserve"> </w:t>
            </w:r>
            <w:proofErr w:type="spellStart"/>
            <w:r w:rsidR="00016063">
              <w:t>sadašnje</w:t>
            </w:r>
            <w:proofErr w:type="spellEnd"/>
            <w:r w:rsidR="00016063">
              <w:t xml:space="preserve"> </w:t>
            </w:r>
            <w:proofErr w:type="spellStart"/>
            <w:r w:rsidR="00016063">
              <w:t>stanje</w:t>
            </w:r>
            <w:proofErr w:type="spellEnd"/>
            <w:r w:rsidR="00016063">
              <w:t xml:space="preserve"> </w:t>
            </w:r>
            <w:proofErr w:type="spellStart"/>
            <w:r w:rsidR="002F3DCF">
              <w:t>koje</w:t>
            </w:r>
            <w:proofErr w:type="spellEnd"/>
            <w:r w:rsidR="002F3DCF">
              <w:t xml:space="preserve"> se </w:t>
            </w:r>
            <w:proofErr w:type="spellStart"/>
            <w:r w:rsidR="002F3DCF">
              <w:t>odnosi</w:t>
            </w:r>
            <w:proofErr w:type="spellEnd"/>
            <w:r w:rsidR="002F3DCF">
              <w:t xml:space="preserve"> </w:t>
            </w:r>
            <w:proofErr w:type="spellStart"/>
            <w:r w:rsidR="002F3DCF">
              <w:t>na</w:t>
            </w:r>
            <w:proofErr w:type="spellEnd"/>
            <w:r w:rsidR="002F3DCF">
              <w:t xml:space="preserve"> </w:t>
            </w:r>
            <w:proofErr w:type="spellStart"/>
            <w:r w:rsidR="002F3DCF">
              <w:t>dio</w:t>
            </w:r>
            <w:proofErr w:type="spellEnd"/>
            <w:r w:rsidR="002F3DCF">
              <w:t xml:space="preserve"> </w:t>
            </w:r>
            <w:proofErr w:type="spellStart"/>
            <w:r w:rsidR="002F3DCF">
              <w:t>prvog</w:t>
            </w:r>
            <w:proofErr w:type="spellEnd"/>
            <w:r w:rsidR="00987194" w:rsidRPr="00987194">
              <w:t xml:space="preserve"> </w:t>
            </w:r>
            <w:proofErr w:type="spellStart"/>
            <w:r w:rsidR="00987194" w:rsidRPr="00987194">
              <w:t>istraživačkog</w:t>
            </w:r>
            <w:proofErr w:type="spellEnd"/>
            <w:r w:rsidR="00987194" w:rsidRPr="00987194">
              <w:t xml:space="preserve"> </w:t>
            </w:r>
            <w:proofErr w:type="spellStart"/>
            <w:r w:rsidR="00987194" w:rsidRPr="00987194">
              <w:t>pitanja</w:t>
            </w:r>
            <w:proofErr w:type="spellEnd"/>
            <w:r w:rsidR="00987194" w:rsidRPr="00987194">
              <w:t xml:space="preserve"> </w:t>
            </w:r>
            <w:proofErr w:type="spellStart"/>
            <w:r w:rsidR="00987194" w:rsidRPr="00987194">
              <w:t>kako</w:t>
            </w:r>
            <w:proofErr w:type="spellEnd"/>
            <w:r w:rsidR="00987194" w:rsidRPr="00987194">
              <w:t xml:space="preserve"> </w:t>
            </w:r>
            <w:proofErr w:type="spellStart"/>
            <w:r w:rsidR="00987194" w:rsidRPr="00987194">
              <w:t>stopa</w:t>
            </w:r>
            <w:proofErr w:type="spellEnd"/>
            <w:r w:rsidR="00987194" w:rsidRPr="00987194">
              <w:t xml:space="preserve"> </w:t>
            </w:r>
            <w:proofErr w:type="spellStart"/>
            <w:r w:rsidR="00987194" w:rsidRPr="00987194">
              <w:t>fertiliteta</w:t>
            </w:r>
            <w:proofErr w:type="spellEnd"/>
            <w:r w:rsidR="00987194" w:rsidRPr="00987194">
              <w:t xml:space="preserve"> </w:t>
            </w:r>
            <w:proofErr w:type="spellStart"/>
            <w:r w:rsidR="00987194" w:rsidRPr="00987194">
              <w:t>utiče</w:t>
            </w:r>
            <w:proofErr w:type="spellEnd"/>
            <w:r w:rsidR="00987194" w:rsidRPr="00987194">
              <w:t xml:space="preserve"> </w:t>
            </w:r>
            <w:proofErr w:type="spellStart"/>
            <w:r w:rsidR="00987194" w:rsidRPr="00987194">
              <w:t>na</w:t>
            </w:r>
            <w:proofErr w:type="spellEnd"/>
            <w:r w:rsidR="00987194" w:rsidRPr="00987194">
              <w:t xml:space="preserve"> </w:t>
            </w:r>
            <w:proofErr w:type="spellStart"/>
            <w:r w:rsidR="00987194" w:rsidRPr="00987194">
              <w:t>prirodne</w:t>
            </w:r>
            <w:proofErr w:type="spellEnd"/>
            <w:r w:rsidR="00987194" w:rsidRPr="00987194">
              <w:t xml:space="preserve"> </w:t>
            </w:r>
            <w:r w:rsidR="00987194">
              <w:t xml:space="preserve">i </w:t>
            </w:r>
            <w:proofErr w:type="spellStart"/>
            <w:r w:rsidR="00987194">
              <w:t>društvne</w:t>
            </w:r>
            <w:proofErr w:type="spellEnd"/>
            <w:r w:rsidR="00987194">
              <w:t xml:space="preserve"> </w:t>
            </w:r>
            <w:proofErr w:type="spellStart"/>
            <w:r w:rsidR="00987194">
              <w:t>resurse</w:t>
            </w:r>
            <w:proofErr w:type="spellEnd"/>
            <w:r w:rsidR="00987194">
              <w:t xml:space="preserve"> u </w:t>
            </w:r>
            <w:proofErr w:type="spellStart"/>
            <w:r w:rsidR="00987194">
              <w:t>Crnoj</w:t>
            </w:r>
            <w:proofErr w:type="spellEnd"/>
            <w:r w:rsidR="00987194">
              <w:t xml:space="preserve"> </w:t>
            </w:r>
            <w:proofErr w:type="spellStart"/>
            <w:r w:rsidR="00987194">
              <w:t>Gori</w:t>
            </w:r>
            <w:proofErr w:type="spellEnd"/>
            <w:r w:rsidR="00016063">
              <w:t>.</w:t>
            </w:r>
          </w:p>
          <w:p w:rsidR="00CB7EFA" w:rsidRDefault="00CB7EFA" w:rsidP="00DB44D8">
            <w:proofErr w:type="spellStart"/>
            <w:r>
              <w:t>Korištene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ankete</w:t>
            </w:r>
            <w:proofErr w:type="spellEnd"/>
            <w:r>
              <w:t xml:space="preserve"> </w:t>
            </w:r>
            <w:proofErr w:type="spellStart"/>
            <w:r>
              <w:t>zatvorenog</w:t>
            </w:r>
            <w:proofErr w:type="spellEnd"/>
            <w:r>
              <w:t xml:space="preserve"> </w:t>
            </w:r>
            <w:proofErr w:type="spellStart"/>
            <w:r>
              <w:t>tipa</w:t>
            </w:r>
            <w:proofErr w:type="spellEnd"/>
            <w:r>
              <w:t xml:space="preserve"> </w:t>
            </w:r>
            <w:r w:rsidR="00197446">
              <w:t xml:space="preserve">i </w:t>
            </w:r>
            <w:proofErr w:type="spellStart"/>
            <w:r w:rsidR="00197446">
              <w:t>selektivni</w:t>
            </w:r>
            <w:proofErr w:type="spellEnd"/>
            <w:r w:rsidR="007171A3">
              <w:t xml:space="preserve"> </w:t>
            </w:r>
            <w:proofErr w:type="spellStart"/>
            <w:r w:rsidR="007171A3">
              <w:t>uzorak</w:t>
            </w:r>
            <w:proofErr w:type="spellEnd"/>
            <w:r w:rsidR="007171A3">
              <w:t xml:space="preserve"> </w:t>
            </w:r>
            <w:proofErr w:type="spellStart"/>
            <w:r w:rsidR="00A041C6">
              <w:t>ispitanica</w:t>
            </w:r>
            <w:proofErr w:type="spellEnd"/>
            <w:r>
              <w:t>.</w:t>
            </w:r>
            <w:r w:rsidR="00112223">
              <w:t xml:space="preserve"> Da bi </w:t>
            </w:r>
            <w:proofErr w:type="spellStart"/>
            <w:r w:rsidR="00112223">
              <w:t>uzorak</w:t>
            </w:r>
            <w:proofErr w:type="spellEnd"/>
            <w:r w:rsidR="00112223">
              <w:t xml:space="preserve"> </w:t>
            </w:r>
            <w:proofErr w:type="spellStart"/>
            <w:r w:rsidR="00112223">
              <w:t>učinili</w:t>
            </w:r>
            <w:proofErr w:type="spellEnd"/>
            <w:r w:rsidR="00112223">
              <w:t xml:space="preserve"> </w:t>
            </w:r>
            <w:proofErr w:type="spellStart"/>
            <w:r w:rsidR="00112223">
              <w:t>što</w:t>
            </w:r>
            <w:proofErr w:type="spellEnd"/>
            <w:r w:rsidR="00112223">
              <w:t xml:space="preserve"> </w:t>
            </w:r>
            <w:proofErr w:type="spellStart"/>
            <w:r w:rsidR="00112223">
              <w:t>validnijim</w:t>
            </w:r>
            <w:proofErr w:type="spellEnd"/>
            <w:r w:rsidR="00112223">
              <w:t xml:space="preserve">, </w:t>
            </w:r>
            <w:proofErr w:type="spellStart"/>
            <w:r w:rsidR="00112223">
              <w:t>s</w:t>
            </w:r>
            <w:r w:rsidR="00A041C6">
              <w:t>elekcija</w:t>
            </w:r>
            <w:proofErr w:type="spellEnd"/>
            <w:r w:rsidR="00A041C6">
              <w:t xml:space="preserve"> je </w:t>
            </w:r>
            <w:proofErr w:type="spellStart"/>
            <w:r w:rsidR="00A041C6">
              <w:t>sprovedena</w:t>
            </w:r>
            <w:proofErr w:type="spellEnd"/>
            <w:r w:rsidR="00A041C6">
              <w:t xml:space="preserve"> </w:t>
            </w:r>
            <w:proofErr w:type="spellStart"/>
            <w:r w:rsidR="00A041C6">
              <w:t>po</w:t>
            </w:r>
            <w:proofErr w:type="spellEnd"/>
            <w:r w:rsidR="00A041C6">
              <w:t xml:space="preserve"> </w:t>
            </w:r>
            <w:proofErr w:type="spellStart"/>
            <w:r w:rsidR="00A041C6">
              <w:t>regijama</w:t>
            </w:r>
            <w:proofErr w:type="spellEnd"/>
            <w:r w:rsidR="00A041C6">
              <w:t xml:space="preserve">, </w:t>
            </w:r>
            <w:proofErr w:type="spellStart"/>
            <w:r w:rsidR="00A041C6">
              <w:t>zbog</w:t>
            </w:r>
            <w:proofErr w:type="spellEnd"/>
            <w:r w:rsidR="00A041C6">
              <w:t xml:space="preserve"> </w:t>
            </w:r>
            <w:proofErr w:type="spellStart"/>
            <w:r w:rsidR="00A041C6">
              <w:t>različitosti</w:t>
            </w:r>
            <w:proofErr w:type="spellEnd"/>
            <w:r w:rsidR="00A041C6">
              <w:t xml:space="preserve"> u </w:t>
            </w:r>
            <w:proofErr w:type="spellStart"/>
            <w:r w:rsidR="00A041C6">
              <w:t>razvijenosti</w:t>
            </w:r>
            <w:proofErr w:type="spellEnd"/>
            <w:r w:rsidR="00A041C6">
              <w:t xml:space="preserve"> </w:t>
            </w:r>
            <w:proofErr w:type="spellStart"/>
            <w:r w:rsidR="00A041C6">
              <w:t>istih</w:t>
            </w:r>
            <w:proofErr w:type="spellEnd"/>
            <w:r w:rsidR="00A041C6">
              <w:t xml:space="preserve"> i to:</w:t>
            </w:r>
            <w:r w:rsidR="00DB44D8">
              <w:t xml:space="preserve"> </w:t>
            </w:r>
            <w:r w:rsidR="002F3DCF">
              <w:t>45</w:t>
            </w:r>
            <w:r w:rsidR="00A041C6">
              <w:t xml:space="preserve">% </w:t>
            </w:r>
            <w:proofErr w:type="spellStart"/>
            <w:r w:rsidR="00A041C6">
              <w:t>ispitanica</w:t>
            </w:r>
            <w:proofErr w:type="spellEnd"/>
            <w:r w:rsidR="00A041C6">
              <w:t xml:space="preserve"> </w:t>
            </w:r>
            <w:proofErr w:type="spellStart"/>
            <w:r w:rsidR="00DB44D8">
              <w:t>iz</w:t>
            </w:r>
            <w:proofErr w:type="spellEnd"/>
            <w:r w:rsidR="00DB44D8">
              <w:t xml:space="preserve"> </w:t>
            </w:r>
            <w:proofErr w:type="spellStart"/>
            <w:r w:rsidR="00DB44D8">
              <w:t>sjeverne</w:t>
            </w:r>
            <w:proofErr w:type="spellEnd"/>
            <w:r w:rsidR="00A041C6">
              <w:t xml:space="preserve">, </w:t>
            </w:r>
            <w:r w:rsidR="008D6509">
              <w:t>30</w:t>
            </w:r>
            <w:r w:rsidR="00DB44D8">
              <w:t xml:space="preserve">% </w:t>
            </w:r>
            <w:proofErr w:type="spellStart"/>
            <w:r w:rsidR="00DB44D8">
              <w:t>ispitanica</w:t>
            </w:r>
            <w:proofErr w:type="spellEnd"/>
            <w:r w:rsidR="00DB44D8">
              <w:t xml:space="preserve"> </w:t>
            </w:r>
            <w:proofErr w:type="spellStart"/>
            <w:r w:rsidR="00DB44D8">
              <w:t>iz</w:t>
            </w:r>
            <w:proofErr w:type="spellEnd"/>
            <w:r w:rsidR="00DB44D8">
              <w:t xml:space="preserve"> </w:t>
            </w:r>
            <w:proofErr w:type="spellStart"/>
            <w:r w:rsidR="00DB44D8">
              <w:t>centralne</w:t>
            </w:r>
            <w:proofErr w:type="spellEnd"/>
            <w:r w:rsidR="00DB44D8">
              <w:t xml:space="preserve"> i 25% i </w:t>
            </w:r>
            <w:proofErr w:type="spellStart"/>
            <w:r w:rsidR="00DB44D8">
              <w:t>južne</w:t>
            </w:r>
            <w:proofErr w:type="spellEnd"/>
            <w:r w:rsidR="00DB44D8">
              <w:t xml:space="preserve"> </w:t>
            </w:r>
            <w:proofErr w:type="spellStart"/>
            <w:r w:rsidR="00DB44D8">
              <w:t>regije</w:t>
            </w:r>
            <w:proofErr w:type="spellEnd"/>
            <w:r w:rsidR="00DB44D8">
              <w:t xml:space="preserve"> </w:t>
            </w:r>
            <w:proofErr w:type="spellStart"/>
            <w:r w:rsidR="00DB44D8" w:rsidRPr="00DB44D8">
              <w:t>Crne</w:t>
            </w:r>
            <w:proofErr w:type="spellEnd"/>
            <w:r w:rsidR="00DB44D8" w:rsidRPr="00DB44D8">
              <w:t xml:space="preserve"> Gore</w:t>
            </w:r>
            <w:r w:rsidR="00DB44D8">
              <w:t>.</w:t>
            </w:r>
          </w:p>
          <w:p w:rsidR="002F3DCF" w:rsidRPr="00AB42FD" w:rsidRDefault="008D6509" w:rsidP="00F97491">
            <w:proofErr w:type="spellStart"/>
            <w:r>
              <w:t>Pošli</w:t>
            </w:r>
            <w:proofErr w:type="spellEnd"/>
            <w:r>
              <w:t xml:space="preserve"> </w:t>
            </w:r>
            <w:proofErr w:type="spellStart"/>
            <w:r>
              <w:t>smo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pretpostavke</w:t>
            </w:r>
            <w:proofErr w:type="spellEnd"/>
            <w:r>
              <w:t xml:space="preserve"> da</w:t>
            </w:r>
            <w:r w:rsidR="002F3DCF">
              <w:t xml:space="preserve"> </w:t>
            </w:r>
            <w:proofErr w:type="spellStart"/>
            <w:r w:rsidR="002F3DCF">
              <w:t>su</w:t>
            </w:r>
            <w:proofErr w:type="spellEnd"/>
            <w:r w:rsidR="002F3DCF">
              <w:t xml:space="preserve"> </w:t>
            </w:r>
            <w:proofErr w:type="spellStart"/>
            <w:r w:rsidR="002F3DCF">
              <w:t>centralna</w:t>
            </w:r>
            <w:proofErr w:type="spellEnd"/>
            <w:r w:rsidR="002F3DCF">
              <w:t xml:space="preserve"> i </w:t>
            </w:r>
            <w:proofErr w:type="spellStart"/>
            <w:r w:rsidR="002F3DCF">
              <w:t>južna</w:t>
            </w:r>
            <w:proofErr w:type="spellEnd"/>
            <w:r w:rsidR="002F3DCF">
              <w:t xml:space="preserve"> </w:t>
            </w:r>
            <w:proofErr w:type="spellStart"/>
            <w:r w:rsidR="002F3DCF">
              <w:t>regija</w:t>
            </w:r>
            <w:proofErr w:type="spellEnd"/>
            <w:r w:rsidR="002F3DCF">
              <w:t xml:space="preserve"> </w:t>
            </w:r>
            <w:proofErr w:type="spellStart"/>
            <w:r w:rsidR="002F3DCF">
              <w:t>slične</w:t>
            </w:r>
            <w:proofErr w:type="spellEnd"/>
            <w:r w:rsidR="002F3DCF">
              <w:t xml:space="preserve"> </w:t>
            </w:r>
            <w:proofErr w:type="spellStart"/>
            <w:r w:rsidR="002F3DCF">
              <w:t>prema</w:t>
            </w:r>
            <w:proofErr w:type="spellEnd"/>
            <w:r w:rsidR="002F3DCF">
              <w:t xml:space="preserve"> </w:t>
            </w:r>
            <w:proofErr w:type="spellStart"/>
            <w:r w:rsidR="002F3DCF">
              <w:t>razvijenosti</w:t>
            </w:r>
            <w:proofErr w:type="spellEnd"/>
            <w:r w:rsidR="002F3DCF">
              <w:t>,</w:t>
            </w:r>
            <w:r>
              <w:t xml:space="preserve"> pa </w:t>
            </w:r>
            <w:proofErr w:type="spellStart"/>
            <w:r>
              <w:t>smo</w:t>
            </w:r>
            <w:proofErr w:type="spellEnd"/>
            <w:r w:rsidR="002F3DCF"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sjevernu</w:t>
            </w:r>
            <w:proofErr w:type="spellEnd"/>
            <w:r>
              <w:t xml:space="preserve"> </w:t>
            </w:r>
            <w:proofErr w:type="spellStart"/>
            <w:r>
              <w:t>regiju</w:t>
            </w:r>
            <w:proofErr w:type="spellEnd"/>
            <w:r>
              <w:t xml:space="preserve"> </w:t>
            </w:r>
            <w:proofErr w:type="spellStart"/>
            <w:r>
              <w:t>uzeli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veći</w:t>
            </w:r>
            <w:proofErr w:type="spellEnd"/>
            <w:r>
              <w:t xml:space="preserve"> </w:t>
            </w:r>
            <w:proofErr w:type="spellStart"/>
            <w:r>
              <w:t>procenat</w:t>
            </w:r>
            <w:proofErr w:type="spellEnd"/>
            <w:r>
              <w:t xml:space="preserve">, </w:t>
            </w:r>
            <w:proofErr w:type="spellStart"/>
            <w:r>
              <w:t>kako</w:t>
            </w:r>
            <w:proofErr w:type="spellEnd"/>
            <w:r>
              <w:t xml:space="preserve"> bi se </w:t>
            </w:r>
            <w:proofErr w:type="spellStart"/>
            <w:r>
              <w:t>došlo</w:t>
            </w:r>
            <w:proofErr w:type="spellEnd"/>
            <w:r>
              <w:t xml:space="preserve"> do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realnije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o tome </w:t>
            </w:r>
            <w:proofErr w:type="spellStart"/>
            <w:r>
              <w:t>koliki</w:t>
            </w:r>
            <w:proofErr w:type="spellEnd"/>
            <w:r>
              <w:t xml:space="preserve"> je </w:t>
            </w:r>
            <w:proofErr w:type="spellStart"/>
            <w:r>
              <w:t>uticaj</w:t>
            </w:r>
            <w:proofErr w:type="spellEnd"/>
            <w:r>
              <w:t xml:space="preserve"> </w:t>
            </w:r>
            <w:proofErr w:type="spellStart"/>
            <w:r>
              <w:t>stope</w:t>
            </w:r>
            <w:proofErr w:type="spellEnd"/>
            <w:r>
              <w:t xml:space="preserve"> </w:t>
            </w:r>
            <w:proofErr w:type="spellStart"/>
            <w:r>
              <w:t>fertilitete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prirodne</w:t>
            </w:r>
            <w:proofErr w:type="spellEnd"/>
            <w:r>
              <w:t xml:space="preserve"> i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resurse</w:t>
            </w:r>
            <w:proofErr w:type="spellEnd"/>
            <w:r>
              <w:t xml:space="preserve"> </w:t>
            </w:r>
            <w:proofErr w:type="spellStart"/>
            <w:r>
              <w:t>Crne</w:t>
            </w:r>
            <w:proofErr w:type="spellEnd"/>
            <w:r>
              <w:t xml:space="preserve"> Gore.</w:t>
            </w:r>
            <w:r w:rsidR="004C1374">
              <w:t xml:space="preserve"> </w:t>
            </w:r>
            <w:proofErr w:type="spellStart"/>
            <w:r w:rsidR="004C1374">
              <w:t>Cilj</w:t>
            </w:r>
            <w:proofErr w:type="spellEnd"/>
            <w:r w:rsidR="004C1374">
              <w:t xml:space="preserve"> </w:t>
            </w:r>
            <w:proofErr w:type="spellStart"/>
            <w:r w:rsidR="004C1374">
              <w:t>ankete</w:t>
            </w:r>
            <w:proofErr w:type="spellEnd"/>
            <w:r w:rsidR="004C1374">
              <w:t xml:space="preserve"> je </w:t>
            </w:r>
            <w:proofErr w:type="spellStart"/>
            <w:r w:rsidR="004C1374">
              <w:t>upotpuniti</w:t>
            </w:r>
            <w:proofErr w:type="spellEnd"/>
            <w:r w:rsidR="004C1374">
              <w:t xml:space="preserve"> </w:t>
            </w:r>
            <w:proofErr w:type="spellStart"/>
            <w:r w:rsidR="004C1374">
              <w:t>statističku</w:t>
            </w:r>
            <w:proofErr w:type="spellEnd"/>
            <w:r w:rsidR="004C1374">
              <w:t xml:space="preserve"> </w:t>
            </w:r>
            <w:proofErr w:type="spellStart"/>
            <w:r w:rsidR="004C1374">
              <w:t>analizu</w:t>
            </w:r>
            <w:proofErr w:type="spellEnd"/>
            <w:r w:rsidR="004C1374">
              <w:t xml:space="preserve"> </w:t>
            </w:r>
            <w:proofErr w:type="spellStart"/>
            <w:r w:rsidR="004C1374">
              <w:t>ovom</w:t>
            </w:r>
            <w:proofErr w:type="spellEnd"/>
            <w:r w:rsidR="004C1374">
              <w:t xml:space="preserve"> </w:t>
            </w:r>
            <w:proofErr w:type="spellStart"/>
            <w:r w:rsidR="004C1374">
              <w:t>anketom</w:t>
            </w:r>
            <w:proofErr w:type="spellEnd"/>
            <w:r w:rsidR="004C1374">
              <w:t>.</w:t>
            </w:r>
          </w:p>
        </w:tc>
        <w:tc>
          <w:tcPr>
            <w:tcW w:w="2700" w:type="dxa"/>
          </w:tcPr>
          <w:p w:rsidR="007F60CC" w:rsidRPr="005D7FCE" w:rsidRDefault="007F60CC" w:rsidP="007D4B95">
            <w:pPr>
              <w:rPr>
                <w:lang w:val="sr-Latn-ME"/>
              </w:rPr>
            </w:pPr>
          </w:p>
        </w:tc>
      </w:tr>
      <w:tr w:rsidR="007F60CC" w:rsidRPr="005D7FCE" w:rsidTr="00CB7EFA">
        <w:tc>
          <w:tcPr>
            <w:tcW w:w="3708" w:type="dxa"/>
          </w:tcPr>
          <w:p w:rsidR="007F60CC" w:rsidRPr="00182E65" w:rsidRDefault="007F60CC" w:rsidP="00182E6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 w:rsidRPr="00182E65">
              <w:rPr>
                <w:b/>
                <w:lang w:val="sr-Latn-ME"/>
              </w:rPr>
              <w:lastRenderedPageBreak/>
              <w:t>Podaci (kvantitativno istraživanje)</w:t>
            </w:r>
          </w:p>
        </w:tc>
        <w:tc>
          <w:tcPr>
            <w:tcW w:w="5472" w:type="dxa"/>
            <w:shd w:val="clear" w:color="auto" w:fill="auto"/>
          </w:tcPr>
          <w:p w:rsidR="007F60CC" w:rsidRDefault="00C87822" w:rsidP="00463171">
            <w:r>
              <w:t xml:space="preserve">U </w:t>
            </w:r>
            <w:proofErr w:type="spellStart"/>
            <w:r>
              <w:t>istraživanju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korišteni</w:t>
            </w:r>
            <w:proofErr w:type="spellEnd"/>
            <w:r>
              <w:t xml:space="preserve"> </w:t>
            </w:r>
            <w:proofErr w:type="spellStart"/>
            <w:r>
              <w:t>podaci</w:t>
            </w:r>
            <w:proofErr w:type="spellEnd"/>
            <w:r>
              <w:t xml:space="preserve"> </w:t>
            </w:r>
            <w:proofErr w:type="spellStart"/>
            <w:r>
              <w:t>zvanične</w:t>
            </w:r>
            <w:proofErr w:type="spellEnd"/>
            <w:r>
              <w:t xml:space="preserve"> </w:t>
            </w:r>
            <w:proofErr w:type="spellStart"/>
            <w:r>
              <w:t>statistike</w:t>
            </w:r>
            <w:proofErr w:type="spellEnd"/>
            <w:r>
              <w:t xml:space="preserve"> </w:t>
            </w:r>
            <w:proofErr w:type="spellStart"/>
            <w:r>
              <w:t>Crne</w:t>
            </w:r>
            <w:proofErr w:type="spellEnd"/>
            <w:r>
              <w:t xml:space="preserve"> Gore, </w:t>
            </w:r>
            <w:r w:rsidR="00016063">
              <w:t xml:space="preserve">da bi se </w:t>
            </w:r>
            <w:proofErr w:type="spellStart"/>
            <w:r w:rsidR="00016063">
              <w:t>mogao</w:t>
            </w:r>
            <w:proofErr w:type="spellEnd"/>
            <w:r w:rsidR="00016063">
              <w:t xml:space="preserve"> </w:t>
            </w:r>
            <w:proofErr w:type="spellStart"/>
            <w:r w:rsidR="00016063">
              <w:t>dati</w:t>
            </w:r>
            <w:proofErr w:type="spellEnd"/>
            <w:r w:rsidR="00016063">
              <w:t xml:space="preserve"> </w:t>
            </w:r>
            <w:proofErr w:type="spellStart"/>
            <w:r w:rsidR="00016063">
              <w:t>odgovor</w:t>
            </w:r>
            <w:proofErr w:type="spellEnd"/>
            <w:r w:rsidR="00016063">
              <w:t xml:space="preserve"> </w:t>
            </w:r>
            <w:proofErr w:type="spellStart"/>
            <w:r w:rsidR="00016063">
              <w:t>na</w:t>
            </w:r>
            <w:proofErr w:type="spellEnd"/>
            <w:r w:rsidR="00016063">
              <w:t xml:space="preserve"> </w:t>
            </w:r>
            <w:proofErr w:type="spellStart"/>
            <w:r w:rsidR="00463171">
              <w:t>drugu</w:t>
            </w:r>
            <w:proofErr w:type="spellEnd"/>
            <w:r w:rsidR="00463171">
              <w:t xml:space="preserve"> </w:t>
            </w:r>
            <w:proofErr w:type="spellStart"/>
            <w:r w:rsidR="00016063">
              <w:t>hipotezu</w:t>
            </w:r>
            <w:proofErr w:type="spellEnd"/>
            <w:r w:rsidR="00016063">
              <w:t xml:space="preserve"> i </w:t>
            </w:r>
            <w:proofErr w:type="spellStart"/>
            <w:r w:rsidR="00016063">
              <w:t>pomogla</w:t>
            </w:r>
            <w:proofErr w:type="spellEnd"/>
            <w:r w:rsidR="00016063">
              <w:t xml:space="preserve"> </w:t>
            </w:r>
            <w:proofErr w:type="spellStart"/>
            <w:r w:rsidR="00016063">
              <w:t>utvrditi</w:t>
            </w:r>
            <w:proofErr w:type="spellEnd"/>
            <w:r w:rsidR="00016063">
              <w:t xml:space="preserve"> </w:t>
            </w:r>
            <w:proofErr w:type="spellStart"/>
            <w:r w:rsidR="00016063">
              <w:t>uzročno-posledična</w:t>
            </w:r>
            <w:proofErr w:type="spellEnd"/>
            <w:r w:rsidR="00016063">
              <w:t xml:space="preserve"> </w:t>
            </w:r>
            <w:proofErr w:type="spellStart"/>
            <w:r w:rsidR="00016063">
              <w:t>veza</w:t>
            </w:r>
            <w:proofErr w:type="spellEnd"/>
            <w:r w:rsidR="00016063">
              <w:t xml:space="preserve"> </w:t>
            </w:r>
            <w:proofErr w:type="spellStart"/>
            <w:r w:rsidR="00016063">
              <w:t>između</w:t>
            </w:r>
            <w:proofErr w:type="spellEnd"/>
            <w:r w:rsidR="00016063">
              <w:t xml:space="preserve"> </w:t>
            </w:r>
            <w:proofErr w:type="spellStart"/>
            <w:r w:rsidR="00016063">
              <w:t>stope</w:t>
            </w:r>
            <w:proofErr w:type="spellEnd"/>
            <w:r w:rsidR="00016063">
              <w:t xml:space="preserve"> </w:t>
            </w:r>
            <w:proofErr w:type="spellStart"/>
            <w:r w:rsidR="00016063">
              <w:t>fertilitet</w:t>
            </w:r>
            <w:r w:rsidR="003742CC">
              <w:t>a</w:t>
            </w:r>
            <w:proofErr w:type="spellEnd"/>
            <w:r w:rsidR="003742CC">
              <w:t xml:space="preserve"> i </w:t>
            </w:r>
            <w:proofErr w:type="spellStart"/>
            <w:r w:rsidR="003742CC">
              <w:t>održivog</w:t>
            </w:r>
            <w:proofErr w:type="spellEnd"/>
            <w:r w:rsidR="003742CC">
              <w:t xml:space="preserve"> </w:t>
            </w:r>
            <w:proofErr w:type="spellStart"/>
            <w:r w:rsidR="003742CC">
              <w:t>razvoja</w:t>
            </w:r>
            <w:proofErr w:type="spellEnd"/>
            <w:r w:rsidR="003742CC">
              <w:t xml:space="preserve"> </w:t>
            </w:r>
            <w:proofErr w:type="spellStart"/>
            <w:r w:rsidR="003742CC">
              <w:t>Crne</w:t>
            </w:r>
            <w:proofErr w:type="spellEnd"/>
            <w:r w:rsidR="003742CC">
              <w:t xml:space="preserve"> Gore.</w:t>
            </w:r>
          </w:p>
          <w:p w:rsidR="003742CC" w:rsidRPr="00AB42FD" w:rsidRDefault="003742CC" w:rsidP="00463171">
            <w:proofErr w:type="spellStart"/>
            <w:r>
              <w:t>Iz</w:t>
            </w:r>
            <w:proofErr w:type="spellEnd"/>
            <w:r>
              <w:t xml:space="preserve"> tog </w:t>
            </w:r>
            <w:proofErr w:type="spellStart"/>
            <w:r>
              <w:t>razloga</w:t>
            </w:r>
            <w:proofErr w:type="spellEnd"/>
            <w:r>
              <w:t xml:space="preserve">, </w:t>
            </w:r>
            <w:proofErr w:type="spellStart"/>
            <w:r>
              <w:t>uzećemo</w:t>
            </w:r>
            <w:proofErr w:type="spellEnd"/>
            <w:r>
              <w:t xml:space="preserve"> u </w:t>
            </w:r>
            <w:proofErr w:type="spellStart"/>
            <w:r>
              <w:t>obzir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stopa</w:t>
            </w:r>
            <w:proofErr w:type="spellEnd"/>
            <w:r>
              <w:t xml:space="preserve"> </w:t>
            </w:r>
            <w:proofErr w:type="spellStart"/>
            <w:r>
              <w:t>fertiliteta</w:t>
            </w:r>
            <w:proofErr w:type="spellEnd"/>
            <w:r>
              <w:t xml:space="preserve"> </w:t>
            </w:r>
            <w:proofErr w:type="spellStart"/>
            <w:r>
              <w:t>utiče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sljedeće</w:t>
            </w:r>
            <w:proofErr w:type="spellEnd"/>
            <w:r>
              <w:t xml:space="preserve"> </w:t>
            </w:r>
            <w:proofErr w:type="spellStart"/>
            <w:r>
              <w:t>varijable</w:t>
            </w:r>
            <w:proofErr w:type="spellEnd"/>
            <w:r w:rsidR="00205F8B">
              <w:t xml:space="preserve"> </w:t>
            </w:r>
            <w:proofErr w:type="spellStart"/>
            <w:r w:rsidR="00205F8B">
              <w:t>koje</w:t>
            </w:r>
            <w:proofErr w:type="spellEnd"/>
            <w:r w:rsidR="00205F8B">
              <w:t xml:space="preserve"> se </w:t>
            </w:r>
            <w:proofErr w:type="spellStart"/>
            <w:r w:rsidR="00205F8B">
              <w:t>nalaze</w:t>
            </w:r>
            <w:proofErr w:type="spellEnd"/>
            <w:r w:rsidR="00205F8B">
              <w:t xml:space="preserve"> </w:t>
            </w:r>
            <w:proofErr w:type="spellStart"/>
            <w:r w:rsidR="00205F8B">
              <w:t>kao</w:t>
            </w:r>
            <w:proofErr w:type="spellEnd"/>
            <w:r w:rsidR="00205F8B">
              <w:t xml:space="preserve"> </w:t>
            </w:r>
            <w:proofErr w:type="spellStart"/>
            <w:r w:rsidR="00205F8B">
              <w:t>relevantne</w:t>
            </w:r>
            <w:proofErr w:type="spellEnd"/>
            <w:r w:rsidR="00205F8B">
              <w:t xml:space="preserve"> u </w:t>
            </w:r>
            <w:proofErr w:type="spellStart"/>
            <w:r w:rsidR="00205F8B">
              <w:t>četiri</w:t>
            </w:r>
            <w:proofErr w:type="spellEnd"/>
            <w:r w:rsidR="00205F8B">
              <w:t xml:space="preserve"> </w:t>
            </w:r>
            <w:proofErr w:type="spellStart"/>
            <w:r w:rsidR="00205F8B">
              <w:t>vrste</w:t>
            </w:r>
            <w:proofErr w:type="spellEnd"/>
            <w:r w:rsidR="00205F8B">
              <w:t xml:space="preserve"> </w:t>
            </w:r>
            <w:proofErr w:type="spellStart"/>
            <w:r w:rsidR="00205F8B">
              <w:t>resursa</w:t>
            </w:r>
            <w:proofErr w:type="spellEnd"/>
            <w:r w:rsidR="00205F8B">
              <w:t xml:space="preserve"> </w:t>
            </w:r>
            <w:proofErr w:type="spellStart"/>
            <w:r w:rsidR="00205F8B">
              <w:t>održivog</w:t>
            </w:r>
            <w:proofErr w:type="spellEnd"/>
            <w:r w:rsidR="00205F8B">
              <w:t xml:space="preserve"> </w:t>
            </w:r>
            <w:proofErr w:type="spellStart"/>
            <w:r w:rsidR="00205F8B">
              <w:t>razvoja</w:t>
            </w:r>
            <w:proofErr w:type="spellEnd"/>
            <w:r>
              <w:t>:</w:t>
            </w:r>
            <w:r w:rsidR="003B1906">
              <w:t xml:space="preserve"> </w:t>
            </w:r>
            <w:proofErr w:type="spellStart"/>
            <w:r w:rsidR="003B1906">
              <w:t>udio</w:t>
            </w:r>
            <w:proofErr w:type="spellEnd"/>
            <w:r w:rsidR="003B1906">
              <w:t xml:space="preserve"> </w:t>
            </w:r>
            <w:proofErr w:type="spellStart"/>
            <w:r w:rsidR="003B1906">
              <w:t>stanovnika</w:t>
            </w:r>
            <w:proofErr w:type="spellEnd"/>
            <w:r w:rsidR="003B1906">
              <w:t xml:space="preserve"> </w:t>
            </w:r>
            <w:proofErr w:type="spellStart"/>
            <w:r w:rsidR="003B1906">
              <w:t>koji</w:t>
            </w:r>
            <w:proofErr w:type="spellEnd"/>
            <w:r w:rsidR="003B1906">
              <w:t xml:space="preserve"> </w:t>
            </w:r>
            <w:proofErr w:type="spellStart"/>
            <w:r w:rsidR="003B1906">
              <w:t>ima</w:t>
            </w:r>
            <w:proofErr w:type="spellEnd"/>
            <w:r w:rsidR="003B1906">
              <w:t xml:space="preserve"> </w:t>
            </w:r>
            <w:proofErr w:type="spellStart"/>
            <w:r w:rsidR="003B1906">
              <w:t>preko</w:t>
            </w:r>
            <w:proofErr w:type="spellEnd"/>
            <w:r w:rsidR="003B1906">
              <w:t xml:space="preserve"> 65 </w:t>
            </w:r>
            <w:proofErr w:type="spellStart"/>
            <w:r w:rsidR="003B1906">
              <w:t>godina</w:t>
            </w:r>
            <w:proofErr w:type="spellEnd"/>
            <w:r w:rsidR="003B1906">
              <w:t xml:space="preserve"> </w:t>
            </w:r>
            <w:proofErr w:type="spellStart"/>
            <w:r w:rsidR="003B1906">
              <w:t>starosti</w:t>
            </w:r>
            <w:proofErr w:type="spellEnd"/>
            <w:r w:rsidR="003B1906">
              <w:t xml:space="preserve">, </w:t>
            </w:r>
            <w:proofErr w:type="spellStart"/>
            <w:r w:rsidR="003B1906">
              <w:t>stopa</w:t>
            </w:r>
            <w:proofErr w:type="spellEnd"/>
            <w:r w:rsidR="003B1906">
              <w:t xml:space="preserve"> </w:t>
            </w:r>
            <w:proofErr w:type="spellStart"/>
            <w:r w:rsidR="003B1906">
              <w:t>mortaliteta</w:t>
            </w:r>
            <w:proofErr w:type="spellEnd"/>
            <w:r w:rsidR="003B1906">
              <w:t xml:space="preserve"> </w:t>
            </w:r>
            <w:proofErr w:type="spellStart"/>
            <w:r w:rsidR="003B1906">
              <w:t>odojčadi</w:t>
            </w:r>
            <w:proofErr w:type="spellEnd"/>
            <w:r w:rsidR="003B1906">
              <w:t xml:space="preserve">, </w:t>
            </w:r>
            <w:proofErr w:type="spellStart"/>
            <w:r w:rsidR="003B1906">
              <w:t>stopa</w:t>
            </w:r>
            <w:proofErr w:type="spellEnd"/>
            <w:r w:rsidR="003B1906">
              <w:t xml:space="preserve"> </w:t>
            </w:r>
            <w:proofErr w:type="spellStart"/>
            <w:r w:rsidR="003B1906">
              <w:t>kontrole</w:t>
            </w:r>
            <w:proofErr w:type="spellEnd"/>
            <w:r w:rsidR="003B1906">
              <w:t xml:space="preserve"> </w:t>
            </w:r>
            <w:proofErr w:type="spellStart"/>
            <w:r w:rsidR="003B1906">
              <w:t>rađanja</w:t>
            </w:r>
            <w:proofErr w:type="spellEnd"/>
            <w:r w:rsidR="003B1906">
              <w:t xml:space="preserve">, </w:t>
            </w:r>
            <w:proofErr w:type="spellStart"/>
            <w:r w:rsidR="003B1906">
              <w:t>visoka</w:t>
            </w:r>
            <w:proofErr w:type="spellEnd"/>
            <w:r w:rsidR="003B1906">
              <w:t xml:space="preserve"> </w:t>
            </w:r>
            <w:proofErr w:type="spellStart"/>
            <w:r w:rsidR="003B1906">
              <w:t>stopa</w:t>
            </w:r>
            <w:proofErr w:type="spellEnd"/>
            <w:r w:rsidR="003B1906">
              <w:t xml:space="preserve"> </w:t>
            </w:r>
            <w:proofErr w:type="spellStart"/>
            <w:r w:rsidR="003B1906">
              <w:t>nezaposlenih</w:t>
            </w:r>
            <w:proofErr w:type="spellEnd"/>
            <w:r w:rsidR="003B1906">
              <w:t xml:space="preserve"> </w:t>
            </w:r>
            <w:proofErr w:type="spellStart"/>
            <w:r w:rsidR="003B1906">
              <w:t>mladih</w:t>
            </w:r>
            <w:proofErr w:type="spellEnd"/>
            <w:r w:rsidR="003B1906">
              <w:t xml:space="preserve">, </w:t>
            </w:r>
            <w:proofErr w:type="spellStart"/>
            <w:r w:rsidR="003B1906">
              <w:t>neravnomjerna</w:t>
            </w:r>
            <w:proofErr w:type="spellEnd"/>
            <w:r w:rsidR="003B1906">
              <w:t xml:space="preserve"> </w:t>
            </w:r>
            <w:proofErr w:type="spellStart"/>
            <w:r w:rsidR="003B1906">
              <w:t>zastupljenost</w:t>
            </w:r>
            <w:proofErr w:type="spellEnd"/>
            <w:r w:rsidR="003B1906">
              <w:t xml:space="preserve"> </w:t>
            </w:r>
            <w:proofErr w:type="spellStart"/>
            <w:r w:rsidR="003B1906">
              <w:t>polova</w:t>
            </w:r>
            <w:proofErr w:type="spellEnd"/>
            <w:r w:rsidR="003B1906">
              <w:t xml:space="preserve">, </w:t>
            </w:r>
            <w:proofErr w:type="spellStart"/>
            <w:r w:rsidR="003B1906">
              <w:t>stopa</w:t>
            </w:r>
            <w:proofErr w:type="spellEnd"/>
            <w:r w:rsidR="003B1906">
              <w:t xml:space="preserve"> </w:t>
            </w:r>
            <w:proofErr w:type="spellStart"/>
            <w:r w:rsidR="003B1906">
              <w:t>mortaliteta</w:t>
            </w:r>
            <w:proofErr w:type="spellEnd"/>
            <w:r w:rsidR="003B1906">
              <w:t xml:space="preserve">, </w:t>
            </w:r>
            <w:proofErr w:type="spellStart"/>
            <w:r w:rsidR="003B1906">
              <w:t>rast</w:t>
            </w:r>
            <w:proofErr w:type="spellEnd"/>
            <w:r w:rsidR="003B1906">
              <w:t xml:space="preserve"> </w:t>
            </w:r>
            <w:proofErr w:type="spellStart"/>
            <w:r w:rsidR="003B1906">
              <w:t>ljudskog</w:t>
            </w:r>
            <w:proofErr w:type="spellEnd"/>
            <w:r w:rsidR="003B1906">
              <w:t xml:space="preserve"> </w:t>
            </w:r>
            <w:proofErr w:type="spellStart"/>
            <w:r w:rsidR="003B1906">
              <w:t>kapaciteta</w:t>
            </w:r>
            <w:proofErr w:type="spellEnd"/>
            <w:r w:rsidR="003B1906">
              <w:t xml:space="preserve">, </w:t>
            </w:r>
            <w:proofErr w:type="spellStart"/>
            <w:r w:rsidR="003B1906">
              <w:t>troškovi</w:t>
            </w:r>
            <w:proofErr w:type="spellEnd"/>
            <w:r w:rsidR="003B1906">
              <w:t xml:space="preserve"> </w:t>
            </w:r>
            <w:proofErr w:type="spellStart"/>
            <w:r w:rsidR="003B1906">
              <w:t>zdravlja</w:t>
            </w:r>
            <w:proofErr w:type="spellEnd"/>
            <w:r w:rsidR="003B1906">
              <w:t xml:space="preserve">, </w:t>
            </w:r>
            <w:proofErr w:type="spellStart"/>
            <w:r w:rsidR="003B1906">
              <w:t>itd</w:t>
            </w:r>
            <w:proofErr w:type="spellEnd"/>
            <w:r w:rsidR="003B1906">
              <w:t>.</w:t>
            </w:r>
          </w:p>
        </w:tc>
        <w:tc>
          <w:tcPr>
            <w:tcW w:w="2700" w:type="dxa"/>
          </w:tcPr>
          <w:p w:rsidR="007F60CC" w:rsidRPr="005D7FCE" w:rsidRDefault="007F60CC" w:rsidP="007D4B95">
            <w:pPr>
              <w:rPr>
                <w:lang w:val="sr-Latn-ME"/>
              </w:rPr>
            </w:pPr>
          </w:p>
        </w:tc>
      </w:tr>
      <w:tr w:rsidR="007F60CC" w:rsidRPr="005D7FCE" w:rsidTr="00F40E7B">
        <w:tc>
          <w:tcPr>
            <w:tcW w:w="3708" w:type="dxa"/>
          </w:tcPr>
          <w:p w:rsidR="007F60CC" w:rsidRPr="00182E65" w:rsidRDefault="007F60CC" w:rsidP="00182E6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 w:rsidRPr="00182E65">
              <w:rPr>
                <w:b/>
                <w:lang w:val="sr-Latn-ME"/>
              </w:rPr>
              <w:t>Očekivani rezultati istraživanja</w:t>
            </w:r>
          </w:p>
        </w:tc>
        <w:tc>
          <w:tcPr>
            <w:tcW w:w="5472" w:type="dxa"/>
          </w:tcPr>
          <w:p w:rsidR="00EA4903" w:rsidRDefault="00827F22" w:rsidP="00EA4903">
            <w:r>
              <w:t xml:space="preserve">Od </w:t>
            </w:r>
            <w:proofErr w:type="spellStart"/>
            <w:r>
              <w:t>istraživanje</w:t>
            </w:r>
            <w:proofErr w:type="spellEnd"/>
            <w:r>
              <w:t xml:space="preserve"> se </w:t>
            </w:r>
            <w:proofErr w:type="spellStart"/>
            <w:r>
              <w:t>očekuju</w:t>
            </w:r>
            <w:proofErr w:type="spellEnd"/>
            <w:r>
              <w:t xml:space="preserve"> </w:t>
            </w:r>
            <w:proofErr w:type="spellStart"/>
            <w:r>
              <w:t>nalazi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 w:rsidR="00EA4903">
              <w:t>će</w:t>
            </w:r>
            <w:proofErr w:type="spellEnd"/>
            <w:r w:rsidR="00EA4903">
              <w:t xml:space="preserve"> </w:t>
            </w:r>
            <w:proofErr w:type="spellStart"/>
            <w:r w:rsidR="00EA4903">
              <w:t>pokazati</w:t>
            </w:r>
            <w:proofErr w:type="spellEnd"/>
            <w:r w:rsidR="00EA4903">
              <w:t>:</w:t>
            </w:r>
          </w:p>
          <w:p w:rsidR="00EA4903" w:rsidRDefault="00EA4903" w:rsidP="00EA4903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determinante</w:t>
            </w:r>
            <w:proofErr w:type="spellEnd"/>
            <w:r>
              <w:t xml:space="preserve"> </w:t>
            </w:r>
            <w:proofErr w:type="spellStart"/>
            <w:r>
              <w:t>utiču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stopu</w:t>
            </w:r>
            <w:proofErr w:type="spellEnd"/>
            <w:r>
              <w:t xml:space="preserve"> </w:t>
            </w:r>
            <w:proofErr w:type="spellStart"/>
            <w:r>
              <w:t>fertiliteta</w:t>
            </w:r>
            <w:proofErr w:type="spellEnd"/>
            <w:r>
              <w:t xml:space="preserve"> i u </w:t>
            </w:r>
            <w:proofErr w:type="spellStart"/>
            <w:r>
              <w:t>kojoj</w:t>
            </w:r>
            <w:proofErr w:type="spellEnd"/>
            <w:r>
              <w:t xml:space="preserve"> </w:t>
            </w:r>
            <w:proofErr w:type="spellStart"/>
            <w:r>
              <w:t>mjeri</w:t>
            </w:r>
            <w:proofErr w:type="spellEnd"/>
            <w:r>
              <w:t>;</w:t>
            </w:r>
          </w:p>
          <w:p w:rsidR="00EA4903" w:rsidRDefault="00EA4903" w:rsidP="00EA4903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stopa</w:t>
            </w:r>
            <w:proofErr w:type="spellEnd"/>
            <w:r>
              <w:t xml:space="preserve"> </w:t>
            </w:r>
            <w:proofErr w:type="spellStart"/>
            <w:r>
              <w:t>fertiliteta</w:t>
            </w:r>
            <w:proofErr w:type="spellEnd"/>
            <w:r>
              <w:t xml:space="preserve"> </w:t>
            </w:r>
            <w:proofErr w:type="spellStart"/>
            <w:r>
              <w:t>utiče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prirodne</w:t>
            </w:r>
            <w:proofErr w:type="spellEnd"/>
            <w:r>
              <w:t xml:space="preserve">, </w:t>
            </w:r>
            <w:proofErr w:type="spellStart"/>
            <w:r>
              <w:t>ljudske</w:t>
            </w:r>
            <w:proofErr w:type="spellEnd"/>
            <w:r>
              <w:t xml:space="preserve">, </w:t>
            </w:r>
            <w:proofErr w:type="spellStart"/>
            <w:r>
              <w:t>drušvene</w:t>
            </w:r>
            <w:proofErr w:type="spellEnd"/>
            <w:r>
              <w:t xml:space="preserve"> i </w:t>
            </w:r>
            <w:proofErr w:type="spellStart"/>
            <w:r>
              <w:t>ekonomske</w:t>
            </w:r>
            <w:proofErr w:type="spellEnd"/>
            <w:r>
              <w:t xml:space="preserve"> </w:t>
            </w:r>
            <w:proofErr w:type="spellStart"/>
            <w:r>
              <w:t>resurse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primjeru</w:t>
            </w:r>
            <w:proofErr w:type="spellEnd"/>
            <w:r>
              <w:t xml:space="preserve"> </w:t>
            </w:r>
            <w:proofErr w:type="spellStart"/>
            <w:r>
              <w:t>Crne</w:t>
            </w:r>
            <w:proofErr w:type="spellEnd"/>
            <w:r>
              <w:t xml:space="preserve"> Gore;</w:t>
            </w:r>
          </w:p>
          <w:p w:rsidR="00F3028F" w:rsidRDefault="00094D87" w:rsidP="00F3028F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094D87">
              <w:t>kako</w:t>
            </w:r>
            <w:proofErr w:type="spellEnd"/>
            <w:r w:rsidRPr="00094D87">
              <w:t xml:space="preserve"> </w:t>
            </w:r>
            <w:proofErr w:type="spellStart"/>
            <w:r w:rsidRPr="00094D87">
              <w:t>stopa</w:t>
            </w:r>
            <w:proofErr w:type="spellEnd"/>
            <w:r w:rsidRPr="00094D87">
              <w:t xml:space="preserve"> </w:t>
            </w:r>
            <w:proofErr w:type="spellStart"/>
            <w:r w:rsidRPr="00094D87">
              <w:t>fertiliteta</w:t>
            </w:r>
            <w:proofErr w:type="spellEnd"/>
            <w:r w:rsidRPr="00094D87">
              <w:t xml:space="preserve"> </w:t>
            </w:r>
            <w:proofErr w:type="spellStart"/>
            <w:r w:rsidRPr="00094D87">
              <w:t>utiče</w:t>
            </w:r>
            <w:proofErr w:type="spellEnd"/>
            <w:r w:rsidRPr="00094D87">
              <w:t xml:space="preserve"> </w:t>
            </w:r>
            <w:proofErr w:type="spellStart"/>
            <w:r w:rsidRPr="00094D87">
              <w:t>na</w:t>
            </w:r>
            <w:proofErr w:type="spellEnd"/>
            <w:r w:rsidRPr="00094D87">
              <w:t xml:space="preserve"> </w:t>
            </w:r>
            <w:proofErr w:type="spellStart"/>
            <w:r w:rsidR="00F3028F" w:rsidRPr="00F3028F">
              <w:t>udio</w:t>
            </w:r>
            <w:proofErr w:type="spellEnd"/>
            <w:r w:rsidR="00F3028F" w:rsidRPr="00F3028F">
              <w:t xml:space="preserve"> </w:t>
            </w:r>
            <w:proofErr w:type="spellStart"/>
            <w:r w:rsidR="00F3028F" w:rsidRPr="00F3028F">
              <w:t>stanovnika</w:t>
            </w:r>
            <w:proofErr w:type="spellEnd"/>
            <w:r w:rsidR="00F3028F" w:rsidRPr="00F3028F">
              <w:t xml:space="preserve"> </w:t>
            </w:r>
            <w:proofErr w:type="spellStart"/>
            <w:r w:rsidR="00F3028F" w:rsidRPr="00F3028F">
              <w:t>koji</w:t>
            </w:r>
            <w:proofErr w:type="spellEnd"/>
            <w:r w:rsidR="00F3028F" w:rsidRPr="00F3028F">
              <w:t xml:space="preserve"> </w:t>
            </w:r>
            <w:proofErr w:type="spellStart"/>
            <w:r w:rsidR="00F3028F" w:rsidRPr="00F3028F">
              <w:t>ima</w:t>
            </w:r>
            <w:proofErr w:type="spellEnd"/>
            <w:r w:rsidR="00F3028F" w:rsidRPr="00F3028F">
              <w:t xml:space="preserve"> </w:t>
            </w:r>
            <w:proofErr w:type="spellStart"/>
            <w:r w:rsidR="00F3028F" w:rsidRPr="00F3028F">
              <w:t>preko</w:t>
            </w:r>
            <w:proofErr w:type="spellEnd"/>
            <w:r w:rsidR="00F3028F" w:rsidRPr="00F3028F">
              <w:t xml:space="preserve"> 65 </w:t>
            </w:r>
            <w:proofErr w:type="spellStart"/>
            <w:r w:rsidR="00F3028F" w:rsidRPr="00F3028F">
              <w:t>godina</w:t>
            </w:r>
            <w:proofErr w:type="spellEnd"/>
            <w:r w:rsidR="00F3028F" w:rsidRPr="00F3028F">
              <w:t xml:space="preserve"> </w:t>
            </w:r>
            <w:proofErr w:type="spellStart"/>
            <w:r w:rsidR="00F3028F" w:rsidRPr="00F3028F">
              <w:t>starosti</w:t>
            </w:r>
            <w:proofErr w:type="spellEnd"/>
            <w:r w:rsidR="00F3028F">
              <w:t>;</w:t>
            </w:r>
          </w:p>
          <w:p w:rsidR="00F3028F" w:rsidRDefault="00F3028F" w:rsidP="00F3028F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F3028F">
              <w:t>kako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stopa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fertiliteta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utiče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na</w:t>
            </w:r>
            <w:proofErr w:type="spellEnd"/>
            <w:r w:rsidRPr="00F3028F">
              <w:t xml:space="preserve"> </w:t>
            </w:r>
            <w:proofErr w:type="spellStart"/>
            <w:r>
              <w:t>stopu</w:t>
            </w:r>
            <w:proofErr w:type="spellEnd"/>
            <w:r>
              <w:t xml:space="preserve"> </w:t>
            </w:r>
            <w:proofErr w:type="spellStart"/>
            <w:r>
              <w:t>mortaliteta</w:t>
            </w:r>
            <w:proofErr w:type="spellEnd"/>
            <w:r>
              <w:t xml:space="preserve"> </w:t>
            </w:r>
            <w:proofErr w:type="spellStart"/>
            <w:r>
              <w:t>odojčadi</w:t>
            </w:r>
            <w:proofErr w:type="spellEnd"/>
            <w:r>
              <w:t>;</w:t>
            </w:r>
          </w:p>
          <w:p w:rsidR="00F3028F" w:rsidRDefault="00F3028F" w:rsidP="00F3028F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F3028F">
              <w:t>kako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stopa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fertiliteta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utiče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na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stopu</w:t>
            </w:r>
            <w:proofErr w:type="spellEnd"/>
            <w:r w:rsidRPr="00F3028F">
              <w:t xml:space="preserve"> </w:t>
            </w:r>
            <w:proofErr w:type="spellStart"/>
            <w:r>
              <w:t>kontrole</w:t>
            </w:r>
            <w:proofErr w:type="spellEnd"/>
            <w:r>
              <w:t xml:space="preserve"> </w:t>
            </w:r>
            <w:proofErr w:type="spellStart"/>
            <w:r>
              <w:t>rađanja</w:t>
            </w:r>
            <w:proofErr w:type="spellEnd"/>
            <w:r>
              <w:t>;</w:t>
            </w:r>
          </w:p>
          <w:p w:rsidR="00F3028F" w:rsidRDefault="00F3028F" w:rsidP="00F3028F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F3028F">
              <w:t>kako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stopa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fertiliteta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utiče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na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stopu</w:t>
            </w:r>
            <w:proofErr w:type="spellEnd"/>
            <w:r w:rsidRPr="00F3028F">
              <w:t xml:space="preserve"> </w:t>
            </w:r>
            <w:proofErr w:type="spellStart"/>
            <w:r>
              <w:t>nezaposlenosti</w:t>
            </w:r>
            <w:proofErr w:type="spellEnd"/>
            <w:r>
              <w:t xml:space="preserve"> </w:t>
            </w:r>
            <w:proofErr w:type="spellStart"/>
            <w:r>
              <w:t>mladih</w:t>
            </w:r>
            <w:proofErr w:type="spellEnd"/>
            <w:r>
              <w:t>;</w:t>
            </w:r>
          </w:p>
          <w:p w:rsidR="00F3028F" w:rsidRDefault="00F3028F" w:rsidP="00F3028F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F3028F">
              <w:t>kako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stopa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fertiliteta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utiče</w:t>
            </w:r>
            <w:proofErr w:type="spellEnd"/>
            <w:r w:rsidRPr="00F3028F">
              <w:t xml:space="preserve"> </w:t>
            </w:r>
            <w:proofErr w:type="spellStart"/>
            <w:r w:rsidRPr="00F3028F">
              <w:t>na</w:t>
            </w:r>
            <w:proofErr w:type="spellEnd"/>
            <w:r w:rsidRPr="00F3028F">
              <w:t xml:space="preserve"> </w:t>
            </w:r>
            <w:proofErr w:type="spellStart"/>
            <w:r>
              <w:t>troškove</w:t>
            </w:r>
            <w:proofErr w:type="spellEnd"/>
            <w:r>
              <w:t xml:space="preserve"> </w:t>
            </w:r>
            <w:proofErr w:type="spellStart"/>
            <w:r>
              <w:t>zrdavlja</w:t>
            </w:r>
            <w:proofErr w:type="spellEnd"/>
            <w:r>
              <w:t>;</w:t>
            </w:r>
          </w:p>
          <w:p w:rsidR="00EA4903" w:rsidRDefault="00EA4903" w:rsidP="00F3028F">
            <w:pPr>
              <w:pStyle w:val="ListParagraph"/>
              <w:numPr>
                <w:ilvl w:val="0"/>
                <w:numId w:val="3"/>
              </w:numPr>
            </w:pPr>
            <w:r>
              <w:t xml:space="preserve">da li </w:t>
            </w:r>
            <w:proofErr w:type="spellStart"/>
            <w:r>
              <w:t>stopa</w:t>
            </w:r>
            <w:proofErr w:type="spellEnd"/>
            <w:r>
              <w:t xml:space="preserve"> </w:t>
            </w:r>
            <w:proofErr w:type="spellStart"/>
            <w:r>
              <w:t>fertiliteta</w:t>
            </w:r>
            <w:proofErr w:type="spellEnd"/>
            <w:r>
              <w:t xml:space="preserve"> i </w:t>
            </w:r>
            <w:proofErr w:type="spellStart"/>
            <w:r>
              <w:t>održivi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u </w:t>
            </w:r>
            <w:proofErr w:type="spellStart"/>
            <w:r>
              <w:t>pozit</w:t>
            </w:r>
            <w:r w:rsidR="00AB45F7">
              <w:t>ivnoj</w:t>
            </w:r>
            <w:proofErr w:type="spellEnd"/>
            <w:r w:rsidR="00AB45F7">
              <w:t xml:space="preserve"> </w:t>
            </w:r>
            <w:proofErr w:type="spellStart"/>
            <w:r w:rsidR="00AB45F7">
              <w:t>ili</w:t>
            </w:r>
            <w:proofErr w:type="spellEnd"/>
            <w:r w:rsidR="00AB45F7">
              <w:t xml:space="preserve"> </w:t>
            </w:r>
            <w:proofErr w:type="spellStart"/>
            <w:r w:rsidR="00AB45F7">
              <w:t>negativnoj</w:t>
            </w:r>
            <w:proofErr w:type="spellEnd"/>
            <w:r w:rsidR="00AB45F7">
              <w:t xml:space="preserve"> </w:t>
            </w:r>
            <w:proofErr w:type="spellStart"/>
            <w:r w:rsidR="00AB45F7">
              <w:t>korelaciji</w:t>
            </w:r>
            <w:proofErr w:type="spellEnd"/>
            <w:r w:rsidR="00AB45F7">
              <w:t>;</w:t>
            </w:r>
          </w:p>
          <w:p w:rsidR="007F60CC" w:rsidRDefault="00AB45F7" w:rsidP="00AB45F7">
            <w:pPr>
              <w:pStyle w:val="ListParagraph"/>
              <w:numPr>
                <w:ilvl w:val="0"/>
                <w:numId w:val="3"/>
              </w:numPr>
            </w:pPr>
            <w:proofErr w:type="spellStart"/>
            <w:proofErr w:type="gramStart"/>
            <w:r>
              <w:t>kako</w:t>
            </w:r>
            <w:proofErr w:type="spellEnd"/>
            <w:proofErr w:type="gramEnd"/>
            <w:r>
              <w:t xml:space="preserve"> da </w:t>
            </w:r>
            <w:proofErr w:type="spellStart"/>
            <w:r>
              <w:t>usmjerimo</w:t>
            </w:r>
            <w:proofErr w:type="spellEnd"/>
            <w:r>
              <w:t xml:space="preserve"> </w:t>
            </w:r>
            <w:proofErr w:type="spellStart"/>
            <w:r>
              <w:t>trendove</w:t>
            </w:r>
            <w:proofErr w:type="spellEnd"/>
            <w:r>
              <w:t xml:space="preserve"> </w:t>
            </w:r>
            <w:proofErr w:type="spellStart"/>
            <w:r>
              <w:t>opisane</w:t>
            </w:r>
            <w:proofErr w:type="spellEnd"/>
            <w:r>
              <w:t xml:space="preserve"> </w:t>
            </w:r>
            <w:proofErr w:type="spellStart"/>
            <w:r>
              <w:t>pojave</w:t>
            </w:r>
            <w:proofErr w:type="spellEnd"/>
            <w:r>
              <w:t>.</w:t>
            </w:r>
          </w:p>
        </w:tc>
        <w:tc>
          <w:tcPr>
            <w:tcW w:w="2700" w:type="dxa"/>
          </w:tcPr>
          <w:p w:rsidR="007F60CC" w:rsidRPr="005D7FCE" w:rsidRDefault="007F60CC" w:rsidP="007D4B95">
            <w:pPr>
              <w:rPr>
                <w:lang w:val="sr-Latn-ME"/>
              </w:rPr>
            </w:pPr>
          </w:p>
        </w:tc>
      </w:tr>
      <w:tr w:rsidR="007F60CC" w:rsidRPr="005D7FCE" w:rsidTr="00F40E7B">
        <w:tc>
          <w:tcPr>
            <w:tcW w:w="3708" w:type="dxa"/>
          </w:tcPr>
          <w:p w:rsidR="007F60CC" w:rsidRPr="00182E65" w:rsidRDefault="007F60CC" w:rsidP="00182E65">
            <w:pPr>
              <w:pStyle w:val="ListParagraph"/>
              <w:numPr>
                <w:ilvl w:val="0"/>
                <w:numId w:val="1"/>
              </w:numPr>
              <w:rPr>
                <w:b/>
                <w:lang w:val="sr-Latn-ME"/>
              </w:rPr>
            </w:pPr>
            <w:r w:rsidRPr="00182E65">
              <w:rPr>
                <w:b/>
                <w:lang w:val="sr-Latn-ME"/>
              </w:rPr>
              <w:t>Doprinos - prednosti u odnosu na prethodna istraživanja</w:t>
            </w:r>
          </w:p>
        </w:tc>
        <w:tc>
          <w:tcPr>
            <w:tcW w:w="5472" w:type="dxa"/>
          </w:tcPr>
          <w:p w:rsidR="0073424F" w:rsidRDefault="00351C3F" w:rsidP="00827F22">
            <w:proofErr w:type="spellStart"/>
            <w:r>
              <w:t>Prednost</w:t>
            </w:r>
            <w:proofErr w:type="spellEnd"/>
            <w:r>
              <w:t xml:space="preserve"> </w:t>
            </w:r>
            <w:proofErr w:type="spellStart"/>
            <w:r>
              <w:t>ovog</w:t>
            </w:r>
            <w:proofErr w:type="spellEnd"/>
            <w:r>
              <w:t xml:space="preserve"> </w:t>
            </w:r>
            <w:proofErr w:type="spellStart"/>
            <w:r>
              <w:t>istraživanje</w:t>
            </w:r>
            <w:proofErr w:type="spellEnd"/>
            <w:r>
              <w:t xml:space="preserve"> </w:t>
            </w:r>
            <w:proofErr w:type="spellStart"/>
            <w:r>
              <w:t>jeste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se </w:t>
            </w:r>
            <w:proofErr w:type="spellStart"/>
            <w:r>
              <w:t>povezanost</w:t>
            </w:r>
            <w:proofErr w:type="spellEnd"/>
            <w:r>
              <w:t xml:space="preserve"> </w:t>
            </w:r>
            <w:proofErr w:type="spellStart"/>
            <w:r>
              <w:t>stope</w:t>
            </w:r>
            <w:proofErr w:type="spellEnd"/>
            <w:r>
              <w:t xml:space="preserve"> </w:t>
            </w:r>
            <w:proofErr w:type="spellStart"/>
            <w:r>
              <w:t>fertiliteta</w:t>
            </w:r>
            <w:proofErr w:type="spellEnd"/>
            <w:r>
              <w:t xml:space="preserve"> i </w:t>
            </w:r>
            <w:proofErr w:type="spellStart"/>
            <w:r>
              <w:t>održivog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 </w:t>
            </w:r>
            <w:proofErr w:type="spellStart"/>
            <w:r>
              <w:t>odnosi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specifičnu</w:t>
            </w:r>
            <w:proofErr w:type="spellEnd"/>
            <w:r>
              <w:t xml:space="preserve"> </w:t>
            </w:r>
            <w:proofErr w:type="spellStart"/>
            <w:r>
              <w:t>situaciju</w:t>
            </w:r>
            <w:proofErr w:type="spellEnd"/>
            <w:r w:rsidR="0073424F">
              <w:t xml:space="preserve"> </w:t>
            </w:r>
            <w:proofErr w:type="spellStart"/>
            <w:r w:rsidR="0073424F">
              <w:t>slučaja</w:t>
            </w:r>
            <w:proofErr w:type="spellEnd"/>
            <w:r w:rsidR="0073424F">
              <w:t xml:space="preserve"> </w:t>
            </w:r>
            <w:proofErr w:type="spellStart"/>
            <w:r w:rsidR="0073424F">
              <w:t>Crne</w:t>
            </w:r>
            <w:proofErr w:type="spellEnd"/>
            <w:r w:rsidR="0073424F">
              <w:t xml:space="preserve"> Gore </w:t>
            </w:r>
            <w:proofErr w:type="spellStart"/>
            <w:r w:rsidR="0073424F">
              <w:t>kao</w:t>
            </w:r>
            <w:proofErr w:type="spellEnd"/>
            <w:r w:rsidR="0073424F">
              <w:t xml:space="preserve"> </w:t>
            </w:r>
            <w:proofErr w:type="spellStart"/>
            <w:r w:rsidR="0073424F">
              <w:t>zemlje</w:t>
            </w:r>
            <w:proofErr w:type="spellEnd"/>
            <w:r w:rsidR="0073424F">
              <w:t xml:space="preserve"> u </w:t>
            </w:r>
            <w:proofErr w:type="spellStart"/>
            <w:r w:rsidR="0073424F">
              <w:t>razvoju</w:t>
            </w:r>
            <w:proofErr w:type="spellEnd"/>
            <w:r w:rsidR="0073424F">
              <w:t xml:space="preserve">, </w:t>
            </w:r>
            <w:proofErr w:type="spellStart"/>
            <w:r w:rsidR="0073424F">
              <w:t>dok</w:t>
            </w:r>
            <w:proofErr w:type="spellEnd"/>
            <w:r w:rsidR="0073424F">
              <w:t xml:space="preserve"> </w:t>
            </w:r>
            <w:proofErr w:type="spellStart"/>
            <w:r w:rsidR="0073424F">
              <w:t>su</w:t>
            </w:r>
            <w:proofErr w:type="spellEnd"/>
            <w:r w:rsidR="0073424F">
              <w:t xml:space="preserve"> se </w:t>
            </w:r>
            <w:proofErr w:type="spellStart"/>
            <w:r w:rsidR="0073424F">
              <w:t>prethodni</w:t>
            </w:r>
            <w:proofErr w:type="spellEnd"/>
            <w:r w:rsidR="0073424F">
              <w:t xml:space="preserve"> </w:t>
            </w:r>
            <w:proofErr w:type="spellStart"/>
            <w:r w:rsidR="0073424F">
              <w:t>radovi</w:t>
            </w:r>
            <w:proofErr w:type="spellEnd"/>
            <w:r w:rsidR="0073424F">
              <w:t xml:space="preserve"> </w:t>
            </w:r>
            <w:proofErr w:type="spellStart"/>
            <w:r w:rsidR="0073424F">
              <w:t>bavili</w:t>
            </w:r>
            <w:proofErr w:type="spellEnd"/>
            <w:r w:rsidR="0073424F">
              <w:t xml:space="preserve"> </w:t>
            </w:r>
            <w:proofErr w:type="spellStart"/>
            <w:r w:rsidR="0073424F">
              <w:t>sličnim</w:t>
            </w:r>
            <w:proofErr w:type="spellEnd"/>
            <w:r w:rsidR="0073424F">
              <w:t xml:space="preserve"> </w:t>
            </w:r>
            <w:proofErr w:type="spellStart"/>
            <w:r w:rsidR="0073424F">
              <w:t>pitanjem</w:t>
            </w:r>
            <w:proofErr w:type="spellEnd"/>
            <w:r w:rsidR="0073424F">
              <w:t xml:space="preserve">, </w:t>
            </w:r>
            <w:proofErr w:type="spellStart"/>
            <w:r w:rsidR="0073424F">
              <w:t>ali</w:t>
            </w:r>
            <w:proofErr w:type="spellEnd"/>
            <w:r w:rsidR="0073424F">
              <w:t xml:space="preserve"> </w:t>
            </w:r>
            <w:proofErr w:type="spellStart"/>
            <w:r w:rsidR="0073424F">
              <w:t>n</w:t>
            </w:r>
            <w:r w:rsidR="00CF2C60">
              <w:t>a</w:t>
            </w:r>
            <w:proofErr w:type="spellEnd"/>
            <w:r w:rsidR="00CF2C60">
              <w:t xml:space="preserve"> </w:t>
            </w:r>
            <w:proofErr w:type="spellStart"/>
            <w:r w:rsidR="00CF2C60">
              <w:t>primjerima</w:t>
            </w:r>
            <w:proofErr w:type="spellEnd"/>
            <w:r w:rsidR="00CF2C60">
              <w:t xml:space="preserve"> </w:t>
            </w:r>
            <w:proofErr w:type="spellStart"/>
            <w:r w:rsidR="00CF2C60">
              <w:t>razvijenih</w:t>
            </w:r>
            <w:proofErr w:type="spellEnd"/>
            <w:r w:rsidR="00CF2C60">
              <w:t xml:space="preserve"> </w:t>
            </w:r>
            <w:proofErr w:type="spellStart"/>
            <w:r w:rsidR="00CF2C60">
              <w:t>zemalja</w:t>
            </w:r>
            <w:proofErr w:type="spellEnd"/>
            <w:r w:rsidR="0073424F" w:rsidRPr="0073424F">
              <w:t>.</w:t>
            </w:r>
            <w:r w:rsidR="00CF2C60">
              <w:t xml:space="preserve"> </w:t>
            </w:r>
            <w:proofErr w:type="spellStart"/>
            <w:r w:rsidR="00CF2C60">
              <w:t>Doprinos</w:t>
            </w:r>
            <w:proofErr w:type="spellEnd"/>
            <w:r w:rsidR="00CF2C60">
              <w:t xml:space="preserve"> se </w:t>
            </w:r>
            <w:proofErr w:type="spellStart"/>
            <w:r w:rsidR="00CF2C60">
              <w:t>takođe</w:t>
            </w:r>
            <w:proofErr w:type="spellEnd"/>
            <w:r w:rsidR="00CF2C60">
              <w:t xml:space="preserve"> </w:t>
            </w:r>
            <w:proofErr w:type="spellStart"/>
            <w:r w:rsidR="00CF2C60">
              <w:t>ogleda</w:t>
            </w:r>
            <w:proofErr w:type="spellEnd"/>
            <w:r w:rsidR="00CF2C60">
              <w:t xml:space="preserve"> u tome </w:t>
            </w:r>
            <w:proofErr w:type="spellStart"/>
            <w:r w:rsidR="00CF2C60">
              <w:t>što</w:t>
            </w:r>
            <w:proofErr w:type="spellEnd"/>
            <w:r w:rsidR="00CF2C60">
              <w:t xml:space="preserve"> je </w:t>
            </w:r>
            <w:proofErr w:type="spellStart"/>
            <w:r w:rsidR="00CF2C60">
              <w:t>Crna</w:t>
            </w:r>
            <w:proofErr w:type="spellEnd"/>
            <w:r w:rsidR="00CF2C60">
              <w:t xml:space="preserve"> Gora </w:t>
            </w:r>
            <w:proofErr w:type="spellStart"/>
            <w:r w:rsidR="00CF2C60">
              <w:t>zemlja</w:t>
            </w:r>
            <w:proofErr w:type="spellEnd"/>
            <w:r w:rsidR="00CF2C60">
              <w:t xml:space="preserve"> </w:t>
            </w:r>
            <w:proofErr w:type="spellStart"/>
            <w:r w:rsidR="00CF2C60">
              <w:t>koja</w:t>
            </w:r>
            <w:proofErr w:type="spellEnd"/>
            <w:r w:rsidR="00CF2C60">
              <w:t xml:space="preserve"> </w:t>
            </w:r>
            <w:proofErr w:type="spellStart"/>
            <w:r w:rsidR="00CF2C60">
              <w:t>ima</w:t>
            </w:r>
            <w:proofErr w:type="spellEnd"/>
            <w:r w:rsidR="00CF2C60">
              <w:t xml:space="preserve"> </w:t>
            </w:r>
            <w:proofErr w:type="spellStart"/>
            <w:r w:rsidR="00CF2C60">
              <w:t>oko</w:t>
            </w:r>
            <w:proofErr w:type="spellEnd"/>
            <w:r w:rsidR="00CF2C60">
              <w:t xml:space="preserve"> 620.000 </w:t>
            </w:r>
            <w:proofErr w:type="spellStart"/>
            <w:r w:rsidR="00CF2C60">
              <w:t>stanovnika</w:t>
            </w:r>
            <w:proofErr w:type="spellEnd"/>
            <w:r w:rsidR="00CF2C60">
              <w:t xml:space="preserve">, pa se </w:t>
            </w:r>
            <w:proofErr w:type="spellStart"/>
            <w:r w:rsidR="00CF2C60">
              <w:t>ovim</w:t>
            </w:r>
            <w:proofErr w:type="spellEnd"/>
            <w:r w:rsidR="00CF2C60">
              <w:t xml:space="preserve"> </w:t>
            </w:r>
            <w:proofErr w:type="spellStart"/>
            <w:r w:rsidR="00CF2C60">
              <w:t>istraživanjem</w:t>
            </w:r>
            <w:proofErr w:type="spellEnd"/>
            <w:r w:rsidR="00CF2C60">
              <w:t xml:space="preserve"> </w:t>
            </w:r>
            <w:proofErr w:type="spellStart"/>
            <w:r w:rsidR="00CF2C60">
              <w:t>može</w:t>
            </w:r>
            <w:proofErr w:type="spellEnd"/>
            <w:r w:rsidR="00CF2C60">
              <w:t xml:space="preserve"> </w:t>
            </w:r>
            <w:proofErr w:type="spellStart"/>
            <w:r w:rsidR="00CF2C60">
              <w:t>ukazati</w:t>
            </w:r>
            <w:proofErr w:type="spellEnd"/>
            <w:r w:rsidR="00CF2C60">
              <w:t xml:space="preserve"> </w:t>
            </w:r>
            <w:proofErr w:type="spellStart"/>
            <w:r w:rsidR="00CF2C60">
              <w:t>na</w:t>
            </w:r>
            <w:proofErr w:type="spellEnd"/>
            <w:r w:rsidR="00CF2C60">
              <w:t xml:space="preserve"> </w:t>
            </w:r>
            <w:proofErr w:type="spellStart"/>
            <w:r w:rsidR="00CF2C60">
              <w:t>moguće</w:t>
            </w:r>
            <w:proofErr w:type="spellEnd"/>
            <w:r w:rsidR="00CF2C60">
              <w:t xml:space="preserve"> </w:t>
            </w:r>
            <w:proofErr w:type="spellStart"/>
            <w:r w:rsidR="00CF2C60">
              <w:t>greške</w:t>
            </w:r>
            <w:proofErr w:type="spellEnd"/>
            <w:r w:rsidR="00CF2C60">
              <w:t xml:space="preserve"> </w:t>
            </w:r>
            <w:proofErr w:type="spellStart"/>
            <w:r w:rsidR="00CF2C60">
              <w:t>koje</w:t>
            </w:r>
            <w:proofErr w:type="spellEnd"/>
            <w:r w:rsidR="00CF2C60">
              <w:t xml:space="preserve"> </w:t>
            </w:r>
            <w:proofErr w:type="spellStart"/>
            <w:r w:rsidR="00CF2C60">
              <w:t>društv</w:t>
            </w:r>
            <w:r w:rsidR="00C5490F">
              <w:t>o</w:t>
            </w:r>
            <w:proofErr w:type="spellEnd"/>
            <w:r w:rsidR="00C5490F">
              <w:t xml:space="preserve"> </w:t>
            </w:r>
            <w:proofErr w:type="spellStart"/>
            <w:r w:rsidR="00C5490F">
              <w:t>pravi</w:t>
            </w:r>
            <w:proofErr w:type="spellEnd"/>
            <w:r w:rsidR="00C5490F">
              <w:t xml:space="preserve"> </w:t>
            </w:r>
            <w:proofErr w:type="spellStart"/>
            <w:r w:rsidR="00C5490F">
              <w:t>koje</w:t>
            </w:r>
            <w:proofErr w:type="spellEnd"/>
            <w:r w:rsidR="00C5490F">
              <w:t xml:space="preserve"> </w:t>
            </w:r>
            <w:proofErr w:type="spellStart"/>
            <w:r w:rsidR="00C5490F">
              <w:t>dovodi</w:t>
            </w:r>
            <w:proofErr w:type="spellEnd"/>
            <w:r w:rsidR="00C5490F">
              <w:t xml:space="preserve"> do </w:t>
            </w:r>
            <w:proofErr w:type="spellStart"/>
            <w:r w:rsidR="00C5490F">
              <w:t>smanjenja</w:t>
            </w:r>
            <w:proofErr w:type="spellEnd"/>
            <w:r w:rsidR="00C5490F">
              <w:t xml:space="preserve"> </w:t>
            </w:r>
            <w:proofErr w:type="spellStart"/>
            <w:r w:rsidR="00C5490F">
              <w:t>broja</w:t>
            </w:r>
            <w:proofErr w:type="spellEnd"/>
            <w:r w:rsidR="00C5490F">
              <w:t xml:space="preserve"> </w:t>
            </w:r>
            <w:proofErr w:type="spellStart"/>
            <w:r w:rsidR="00C5490F">
              <w:t>stanovnika</w:t>
            </w:r>
            <w:proofErr w:type="spellEnd"/>
            <w:r w:rsidR="00C5490F">
              <w:t xml:space="preserve">, </w:t>
            </w:r>
            <w:proofErr w:type="spellStart"/>
            <w:r w:rsidR="00C5490F">
              <w:t>što</w:t>
            </w:r>
            <w:proofErr w:type="spellEnd"/>
            <w:r w:rsidR="00C5490F">
              <w:t xml:space="preserve"> se </w:t>
            </w:r>
            <w:proofErr w:type="spellStart"/>
            <w:r w:rsidR="00C5490F">
              <w:t>sve</w:t>
            </w:r>
            <w:proofErr w:type="spellEnd"/>
            <w:r w:rsidR="00C5490F">
              <w:t xml:space="preserve">, </w:t>
            </w:r>
            <w:proofErr w:type="spellStart"/>
            <w:r w:rsidR="00C5490F">
              <w:t>opet</w:t>
            </w:r>
            <w:proofErr w:type="spellEnd"/>
            <w:r w:rsidR="00C5490F">
              <w:t xml:space="preserve">, </w:t>
            </w:r>
            <w:proofErr w:type="spellStart"/>
            <w:r w:rsidR="00C5490F">
              <w:t>odražava</w:t>
            </w:r>
            <w:proofErr w:type="spellEnd"/>
            <w:r w:rsidR="00C5490F">
              <w:t xml:space="preserve"> </w:t>
            </w:r>
            <w:proofErr w:type="spellStart"/>
            <w:r w:rsidR="00C5490F">
              <w:t>na</w:t>
            </w:r>
            <w:proofErr w:type="spellEnd"/>
            <w:r w:rsidR="00C5490F">
              <w:t xml:space="preserve"> </w:t>
            </w:r>
            <w:proofErr w:type="spellStart"/>
            <w:r w:rsidR="00C5490F">
              <w:t>održivi</w:t>
            </w:r>
            <w:proofErr w:type="spellEnd"/>
            <w:r w:rsidR="00C5490F">
              <w:t xml:space="preserve"> </w:t>
            </w:r>
            <w:proofErr w:type="spellStart"/>
            <w:r w:rsidR="00C5490F">
              <w:t>razvoj</w:t>
            </w:r>
            <w:proofErr w:type="spellEnd"/>
            <w:r w:rsidR="00C5490F">
              <w:t xml:space="preserve"> </w:t>
            </w:r>
            <w:proofErr w:type="spellStart"/>
            <w:r w:rsidR="00C5490F">
              <w:t>Crne</w:t>
            </w:r>
            <w:proofErr w:type="spellEnd"/>
            <w:r w:rsidR="00C5490F">
              <w:t xml:space="preserve"> Gore. Sa </w:t>
            </w:r>
            <w:proofErr w:type="spellStart"/>
            <w:r w:rsidR="00C5490F">
              <w:t>druge</w:t>
            </w:r>
            <w:proofErr w:type="spellEnd"/>
            <w:r w:rsidR="00C5490F">
              <w:t xml:space="preserve"> </w:t>
            </w:r>
            <w:proofErr w:type="spellStart"/>
            <w:r w:rsidR="00C5490F">
              <w:t>strane</w:t>
            </w:r>
            <w:proofErr w:type="spellEnd"/>
            <w:r w:rsidR="00C5490F">
              <w:t xml:space="preserve">, </w:t>
            </w:r>
            <w:proofErr w:type="spellStart"/>
            <w:r w:rsidR="00C5490F">
              <w:t>Crna</w:t>
            </w:r>
            <w:proofErr w:type="spellEnd"/>
            <w:r w:rsidR="00C5490F">
              <w:t xml:space="preserve"> Gora do </w:t>
            </w:r>
            <w:proofErr w:type="spellStart"/>
            <w:r w:rsidR="00C5490F">
              <w:t>sada</w:t>
            </w:r>
            <w:proofErr w:type="spellEnd"/>
            <w:r w:rsidR="00C5490F">
              <w:t xml:space="preserve"> </w:t>
            </w:r>
            <w:proofErr w:type="spellStart"/>
            <w:r w:rsidR="00C5490F">
              <w:t>nije</w:t>
            </w:r>
            <w:proofErr w:type="spellEnd"/>
            <w:r w:rsidR="00C5490F">
              <w:t xml:space="preserve"> </w:t>
            </w:r>
            <w:proofErr w:type="spellStart"/>
            <w:r w:rsidR="00C5490F">
              <w:t>ozbiljno</w:t>
            </w:r>
            <w:proofErr w:type="spellEnd"/>
            <w:r w:rsidR="00C5490F">
              <w:t xml:space="preserve"> </w:t>
            </w:r>
            <w:proofErr w:type="spellStart"/>
            <w:r w:rsidR="00C5490F">
              <w:t>razmatrala</w:t>
            </w:r>
            <w:proofErr w:type="spellEnd"/>
            <w:r w:rsidR="00C5490F">
              <w:t xml:space="preserve"> </w:t>
            </w:r>
            <w:proofErr w:type="spellStart"/>
            <w:r w:rsidR="00C5490F">
              <w:t>pronatalitatnu</w:t>
            </w:r>
            <w:proofErr w:type="spellEnd"/>
            <w:r w:rsidR="00C5490F">
              <w:t xml:space="preserve"> </w:t>
            </w:r>
            <w:proofErr w:type="spellStart"/>
            <w:r w:rsidR="00C5490F">
              <w:t>politiku</w:t>
            </w:r>
            <w:proofErr w:type="spellEnd"/>
            <w:r w:rsidR="00C5490F">
              <w:t xml:space="preserve">, </w:t>
            </w:r>
            <w:proofErr w:type="spellStart"/>
            <w:r w:rsidR="00C5490F">
              <w:t>kako</w:t>
            </w:r>
            <w:proofErr w:type="spellEnd"/>
            <w:r w:rsidR="00C5490F">
              <w:t xml:space="preserve"> </w:t>
            </w:r>
            <w:proofErr w:type="spellStart"/>
            <w:r w:rsidR="00C5490F">
              <w:t>kroz</w:t>
            </w:r>
            <w:proofErr w:type="spellEnd"/>
            <w:r w:rsidR="00C5490F">
              <w:t xml:space="preserve"> </w:t>
            </w:r>
            <w:proofErr w:type="spellStart"/>
            <w:r w:rsidR="00C5490F">
              <w:t>poreske</w:t>
            </w:r>
            <w:proofErr w:type="spellEnd"/>
            <w:r w:rsidR="00C5490F">
              <w:t xml:space="preserve">, </w:t>
            </w:r>
            <w:proofErr w:type="spellStart"/>
            <w:r w:rsidR="00C5490F">
              <w:t>tako</w:t>
            </w:r>
            <w:proofErr w:type="spellEnd"/>
            <w:r w:rsidR="00C5490F">
              <w:t xml:space="preserve"> i </w:t>
            </w:r>
            <w:proofErr w:type="spellStart"/>
            <w:r w:rsidR="00C5490F">
              <w:t>kroz</w:t>
            </w:r>
            <w:proofErr w:type="spellEnd"/>
            <w:r w:rsidR="00C5490F">
              <w:t xml:space="preserve"> </w:t>
            </w:r>
            <w:proofErr w:type="spellStart"/>
            <w:r w:rsidR="00C5490F">
              <w:t>mouguće</w:t>
            </w:r>
            <w:proofErr w:type="spellEnd"/>
            <w:r w:rsidR="00C5490F">
              <w:t xml:space="preserve"> </w:t>
            </w:r>
            <w:proofErr w:type="spellStart"/>
            <w:r w:rsidR="00C5490F">
              <w:t>druge</w:t>
            </w:r>
            <w:proofErr w:type="spellEnd"/>
            <w:r w:rsidR="00C5490F">
              <w:t xml:space="preserve"> </w:t>
            </w:r>
            <w:proofErr w:type="spellStart"/>
            <w:r w:rsidR="00C5490F">
              <w:t>olakšice</w:t>
            </w:r>
            <w:proofErr w:type="spellEnd"/>
            <w:r w:rsidR="00C5490F">
              <w:t xml:space="preserve"> </w:t>
            </w:r>
            <w:proofErr w:type="spellStart"/>
            <w:r w:rsidR="00C5490F">
              <w:t>porodicama</w:t>
            </w:r>
            <w:proofErr w:type="spellEnd"/>
            <w:r w:rsidR="00C5490F">
              <w:t xml:space="preserve"> </w:t>
            </w:r>
            <w:proofErr w:type="spellStart"/>
            <w:r w:rsidR="00C5490F">
              <w:t>sa</w:t>
            </w:r>
            <w:proofErr w:type="spellEnd"/>
            <w:r w:rsidR="00C5490F">
              <w:t xml:space="preserve"> </w:t>
            </w:r>
            <w:proofErr w:type="spellStart"/>
            <w:r w:rsidR="00C5490F">
              <w:t>djecom</w:t>
            </w:r>
            <w:proofErr w:type="spellEnd"/>
            <w:r w:rsidR="00C5490F">
              <w:t xml:space="preserve">, </w:t>
            </w:r>
            <w:proofErr w:type="spellStart"/>
            <w:r w:rsidR="00C5490F">
              <w:t>mada</w:t>
            </w:r>
            <w:proofErr w:type="spellEnd"/>
            <w:r w:rsidR="00C5490F">
              <w:t xml:space="preserve"> se u </w:t>
            </w:r>
            <w:proofErr w:type="spellStart"/>
            <w:r w:rsidR="00C5490F">
              <w:t>poslednje</w:t>
            </w:r>
            <w:proofErr w:type="spellEnd"/>
            <w:r w:rsidR="00C5490F">
              <w:t xml:space="preserve"> </w:t>
            </w:r>
            <w:proofErr w:type="spellStart"/>
            <w:r w:rsidR="00C5490F">
              <w:t>vrijeme</w:t>
            </w:r>
            <w:proofErr w:type="spellEnd"/>
            <w:r w:rsidR="00C5490F">
              <w:t xml:space="preserve"> </w:t>
            </w:r>
            <w:proofErr w:type="spellStart"/>
            <w:r w:rsidR="00C5490F">
              <w:t>pojavljuju</w:t>
            </w:r>
            <w:proofErr w:type="spellEnd"/>
            <w:r w:rsidR="00C5490F">
              <w:t xml:space="preserve"> </w:t>
            </w:r>
            <w:proofErr w:type="spellStart"/>
            <w:r w:rsidR="00C5490F">
              <w:t>inicijative</w:t>
            </w:r>
            <w:proofErr w:type="spellEnd"/>
            <w:r w:rsidR="00C5490F">
              <w:t xml:space="preserve"> u </w:t>
            </w:r>
            <w:proofErr w:type="spellStart"/>
            <w:r w:rsidR="00C5490F">
              <w:t>ovoj</w:t>
            </w:r>
            <w:proofErr w:type="spellEnd"/>
            <w:r w:rsidR="00C5490F">
              <w:t xml:space="preserve"> </w:t>
            </w:r>
            <w:proofErr w:type="spellStart"/>
            <w:r w:rsidR="00C5490F">
              <w:t>oblasti</w:t>
            </w:r>
            <w:proofErr w:type="spellEnd"/>
            <w:r w:rsidR="00C5490F">
              <w:t>.</w:t>
            </w:r>
          </w:p>
          <w:p w:rsidR="00827F22" w:rsidRDefault="00194A9A" w:rsidP="00827F22">
            <w:proofErr w:type="spellStart"/>
            <w:r>
              <w:t>Održivi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jedne</w:t>
            </w:r>
            <w:proofErr w:type="spellEnd"/>
            <w:r>
              <w:t xml:space="preserve"> </w:t>
            </w:r>
            <w:proofErr w:type="spellStart"/>
            <w:r>
              <w:t>zemlje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UN </w:t>
            </w:r>
            <w:proofErr w:type="spellStart"/>
            <w:r>
              <w:t>Agendi</w:t>
            </w:r>
            <w:proofErr w:type="spellEnd"/>
            <w:r>
              <w:t xml:space="preserve"> 2030 </w:t>
            </w:r>
            <w:proofErr w:type="spellStart"/>
            <w:r>
              <w:t>čine</w:t>
            </w:r>
            <w:proofErr w:type="spellEnd"/>
            <w:r>
              <w:t xml:space="preserve"> </w:t>
            </w:r>
            <w:proofErr w:type="spellStart"/>
            <w:r>
              <w:t>četiri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>
              <w:t>faktora</w:t>
            </w:r>
            <w:proofErr w:type="spellEnd"/>
            <w:r>
              <w:t xml:space="preserve">, i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četiri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>
              <w:t>utiče</w:t>
            </w:r>
            <w:proofErr w:type="spellEnd"/>
            <w:r>
              <w:t xml:space="preserve"> </w:t>
            </w:r>
            <w:proofErr w:type="spellStart"/>
            <w:r>
              <w:t>stopa</w:t>
            </w:r>
            <w:proofErr w:type="spellEnd"/>
            <w:r>
              <w:t xml:space="preserve"> </w:t>
            </w:r>
            <w:proofErr w:type="spellStart"/>
            <w:r>
              <w:t>fertiliteta</w:t>
            </w:r>
            <w:proofErr w:type="spellEnd"/>
            <w:r>
              <w:t xml:space="preserve">. </w:t>
            </w:r>
            <w:proofErr w:type="spellStart"/>
            <w:r>
              <w:t>Uzmajući</w:t>
            </w:r>
            <w:proofErr w:type="spellEnd"/>
            <w:r>
              <w:t xml:space="preserve"> u </w:t>
            </w:r>
            <w:proofErr w:type="spellStart"/>
            <w:r>
              <w:t>obzir</w:t>
            </w:r>
            <w:proofErr w:type="spellEnd"/>
            <w:r>
              <w:t xml:space="preserve"> </w:t>
            </w:r>
            <w:proofErr w:type="spellStart"/>
            <w:r>
              <w:t>ovu</w:t>
            </w:r>
            <w:proofErr w:type="spellEnd"/>
            <w:r>
              <w:t xml:space="preserve"> </w:t>
            </w:r>
            <w:proofErr w:type="spellStart"/>
            <w:r>
              <w:t>činjenicu</w:t>
            </w:r>
            <w:proofErr w:type="spellEnd"/>
            <w:r>
              <w:t xml:space="preserve">, od </w:t>
            </w:r>
            <w:proofErr w:type="spellStart"/>
            <w:r>
              <w:t>posebno</w:t>
            </w:r>
            <w:r w:rsidR="00FC2C1B">
              <w:t>g</w:t>
            </w:r>
            <w:proofErr w:type="spellEnd"/>
            <w:r w:rsidR="00FC2C1B">
              <w:t xml:space="preserve"> je </w:t>
            </w:r>
            <w:proofErr w:type="spellStart"/>
            <w:r w:rsidR="00FC2C1B">
              <w:t>značaja</w:t>
            </w:r>
            <w:proofErr w:type="spellEnd"/>
            <w:r w:rsidR="00FC2C1B">
              <w:t xml:space="preserve"> </w:t>
            </w:r>
            <w:proofErr w:type="spellStart"/>
            <w:r w:rsidR="00FC2C1B">
              <w:t>kako</w:t>
            </w:r>
            <w:proofErr w:type="spellEnd"/>
            <w:r w:rsidR="00FC2C1B">
              <w:t xml:space="preserve"> i (</w:t>
            </w:r>
            <w:proofErr w:type="spellStart"/>
            <w:r w:rsidR="00FC2C1B">
              <w:t>ako</w:t>
            </w:r>
            <w:proofErr w:type="spellEnd"/>
            <w:r w:rsidR="00FC2C1B">
              <w:t xml:space="preserve">) </w:t>
            </w:r>
            <w:proofErr w:type="spellStart"/>
            <w:r w:rsidR="00FC2C1B">
              <w:t>koliki</w:t>
            </w:r>
            <w:proofErr w:type="spellEnd"/>
            <w:r>
              <w:t xml:space="preserve"> je </w:t>
            </w:r>
            <w:proofErr w:type="spellStart"/>
            <w:r>
              <w:t>uticaj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determ</w:t>
            </w:r>
            <w:r w:rsidR="00956C37">
              <w:t>inante</w:t>
            </w:r>
            <w:proofErr w:type="spellEnd"/>
            <w:r w:rsidR="00956C37">
              <w:t xml:space="preserve">, </w:t>
            </w:r>
            <w:proofErr w:type="spellStart"/>
            <w:r w:rsidR="00956C37">
              <w:t>koji</w:t>
            </w:r>
            <w:proofErr w:type="spellEnd"/>
            <w:r w:rsidR="00956C37">
              <w:t xml:space="preserve"> do </w:t>
            </w:r>
            <w:proofErr w:type="spellStart"/>
            <w:r w:rsidR="00956C37">
              <w:t>sada</w:t>
            </w:r>
            <w:proofErr w:type="spellEnd"/>
            <w:r w:rsidR="00956C37">
              <w:t xml:space="preserve"> </w:t>
            </w:r>
            <w:proofErr w:type="spellStart"/>
            <w:r w:rsidR="00956C37">
              <w:t>nije</w:t>
            </w:r>
            <w:proofErr w:type="spellEnd"/>
            <w:r w:rsidR="00956C37">
              <w:t xml:space="preserve"> </w:t>
            </w:r>
            <w:proofErr w:type="spellStart"/>
            <w:r w:rsidR="00956C37">
              <w:t>istraživan</w:t>
            </w:r>
            <w:proofErr w:type="spellEnd"/>
            <w:r w:rsidR="00956C37">
              <w:t xml:space="preserve"> u </w:t>
            </w:r>
            <w:proofErr w:type="spellStart"/>
            <w:r w:rsidR="00956C37">
              <w:t>korelaciji</w:t>
            </w:r>
            <w:proofErr w:type="spellEnd"/>
            <w:r w:rsidR="00956C37">
              <w:t xml:space="preserve"> </w:t>
            </w:r>
            <w:proofErr w:type="spellStart"/>
            <w:r w:rsidR="00956C37">
              <w:t>sa</w:t>
            </w:r>
            <w:proofErr w:type="spellEnd"/>
            <w:r w:rsidR="00956C37">
              <w:t xml:space="preserve"> </w:t>
            </w:r>
            <w:proofErr w:type="spellStart"/>
            <w:r w:rsidR="00956C37">
              <w:t>održivim</w:t>
            </w:r>
            <w:proofErr w:type="spellEnd"/>
            <w:r w:rsidR="00956C37">
              <w:t xml:space="preserve"> </w:t>
            </w:r>
            <w:proofErr w:type="spellStart"/>
            <w:r w:rsidR="00956C37">
              <w:t>razvoje</w:t>
            </w:r>
            <w:proofErr w:type="spellEnd"/>
            <w:r w:rsidR="00956C37">
              <w:t xml:space="preserve"> </w:t>
            </w:r>
            <w:proofErr w:type="spellStart"/>
            <w:r w:rsidR="00956C37">
              <w:t>Crne</w:t>
            </w:r>
            <w:proofErr w:type="spellEnd"/>
            <w:r w:rsidR="00956C37">
              <w:t xml:space="preserve"> Gore.</w:t>
            </w:r>
            <w:r w:rsidR="005B5D39">
              <w:t xml:space="preserve"> </w:t>
            </w:r>
          </w:p>
          <w:p w:rsidR="00351C3F" w:rsidRPr="00AB42FD" w:rsidRDefault="00351C3F" w:rsidP="00827F22"/>
        </w:tc>
        <w:tc>
          <w:tcPr>
            <w:tcW w:w="2700" w:type="dxa"/>
          </w:tcPr>
          <w:p w:rsidR="007F60CC" w:rsidRPr="005D7FCE" w:rsidRDefault="007F60CC" w:rsidP="007D4B95">
            <w:pPr>
              <w:rPr>
                <w:lang w:val="sr-Latn-ME"/>
              </w:rPr>
            </w:pPr>
          </w:p>
        </w:tc>
      </w:tr>
    </w:tbl>
    <w:p w:rsidR="005D7FCE" w:rsidRPr="005D7FCE" w:rsidRDefault="005D7FCE" w:rsidP="005D7FCE">
      <w:pPr>
        <w:jc w:val="center"/>
        <w:rPr>
          <w:b/>
          <w:sz w:val="32"/>
          <w:lang w:val="sr-Latn-ME"/>
        </w:rPr>
      </w:pPr>
      <w:bookmarkStart w:id="0" w:name="_GoBack"/>
      <w:bookmarkEnd w:id="0"/>
    </w:p>
    <w:sectPr w:rsidR="005D7FCE" w:rsidRPr="005D7FCE" w:rsidSect="00182E65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28" w:rsidRDefault="00545828" w:rsidP="005D7FCE">
      <w:pPr>
        <w:spacing w:after="0" w:line="240" w:lineRule="auto"/>
      </w:pPr>
      <w:r>
        <w:separator/>
      </w:r>
    </w:p>
  </w:endnote>
  <w:endnote w:type="continuationSeparator" w:id="0">
    <w:p w:rsidR="00545828" w:rsidRDefault="00545828" w:rsidP="005D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28" w:rsidRDefault="00545828" w:rsidP="005D7FCE">
      <w:pPr>
        <w:spacing w:after="0" w:line="240" w:lineRule="auto"/>
      </w:pPr>
      <w:r>
        <w:separator/>
      </w:r>
    </w:p>
  </w:footnote>
  <w:footnote w:type="continuationSeparator" w:id="0">
    <w:p w:rsidR="00545828" w:rsidRDefault="00545828" w:rsidP="005D7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50A"/>
    <w:multiLevelType w:val="hybridMultilevel"/>
    <w:tmpl w:val="913E9846"/>
    <w:lvl w:ilvl="0" w:tplc="2C24D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EC2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26D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A4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8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AA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E2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A7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E05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C44BD0"/>
    <w:multiLevelType w:val="hybridMultilevel"/>
    <w:tmpl w:val="627E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F032F"/>
    <w:multiLevelType w:val="hybridMultilevel"/>
    <w:tmpl w:val="3208E8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CE"/>
    <w:rsid w:val="00013F1E"/>
    <w:rsid w:val="00016063"/>
    <w:rsid w:val="00022CAC"/>
    <w:rsid w:val="00026DDF"/>
    <w:rsid w:val="00027E5F"/>
    <w:rsid w:val="0004464F"/>
    <w:rsid w:val="000540EF"/>
    <w:rsid w:val="00086914"/>
    <w:rsid w:val="0009181A"/>
    <w:rsid w:val="00092AB7"/>
    <w:rsid w:val="00094D87"/>
    <w:rsid w:val="000F3648"/>
    <w:rsid w:val="000F62E9"/>
    <w:rsid w:val="00111AA2"/>
    <w:rsid w:val="00112223"/>
    <w:rsid w:val="001141D3"/>
    <w:rsid w:val="00140E6C"/>
    <w:rsid w:val="001453CF"/>
    <w:rsid w:val="001552CC"/>
    <w:rsid w:val="00182B7A"/>
    <w:rsid w:val="00182E65"/>
    <w:rsid w:val="00194A9A"/>
    <w:rsid w:val="00197446"/>
    <w:rsid w:val="001B37BD"/>
    <w:rsid w:val="001C5B5E"/>
    <w:rsid w:val="00205F8B"/>
    <w:rsid w:val="00255FBA"/>
    <w:rsid w:val="002657ED"/>
    <w:rsid w:val="002708DF"/>
    <w:rsid w:val="00282CD2"/>
    <w:rsid w:val="0028519C"/>
    <w:rsid w:val="00297781"/>
    <w:rsid w:val="002F3DCF"/>
    <w:rsid w:val="00307FB5"/>
    <w:rsid w:val="00312FD8"/>
    <w:rsid w:val="00327686"/>
    <w:rsid w:val="00337E03"/>
    <w:rsid w:val="00351C3F"/>
    <w:rsid w:val="00355794"/>
    <w:rsid w:val="003742CC"/>
    <w:rsid w:val="003B1906"/>
    <w:rsid w:val="003F2FB2"/>
    <w:rsid w:val="0043417C"/>
    <w:rsid w:val="004473CC"/>
    <w:rsid w:val="00463171"/>
    <w:rsid w:val="00471DFB"/>
    <w:rsid w:val="004A5574"/>
    <w:rsid w:val="004A67AA"/>
    <w:rsid w:val="004C1374"/>
    <w:rsid w:val="004C1A8E"/>
    <w:rsid w:val="004D3CAF"/>
    <w:rsid w:val="004D6D9B"/>
    <w:rsid w:val="004E23D6"/>
    <w:rsid w:val="005117C4"/>
    <w:rsid w:val="00531C53"/>
    <w:rsid w:val="00545828"/>
    <w:rsid w:val="005841B6"/>
    <w:rsid w:val="005B5D39"/>
    <w:rsid w:val="005C0191"/>
    <w:rsid w:val="005D7FCE"/>
    <w:rsid w:val="005F4551"/>
    <w:rsid w:val="00605879"/>
    <w:rsid w:val="006074A5"/>
    <w:rsid w:val="006507FC"/>
    <w:rsid w:val="006710C7"/>
    <w:rsid w:val="00686CE7"/>
    <w:rsid w:val="0068750D"/>
    <w:rsid w:val="006A050C"/>
    <w:rsid w:val="006B792F"/>
    <w:rsid w:val="006C35F9"/>
    <w:rsid w:val="00706558"/>
    <w:rsid w:val="007171A3"/>
    <w:rsid w:val="007261F6"/>
    <w:rsid w:val="0073424F"/>
    <w:rsid w:val="00745B49"/>
    <w:rsid w:val="00746AB0"/>
    <w:rsid w:val="00770300"/>
    <w:rsid w:val="0078438F"/>
    <w:rsid w:val="007B1223"/>
    <w:rsid w:val="007D4B95"/>
    <w:rsid w:val="007E2CA4"/>
    <w:rsid w:val="007F60CC"/>
    <w:rsid w:val="00806737"/>
    <w:rsid w:val="0082763F"/>
    <w:rsid w:val="00827F22"/>
    <w:rsid w:val="00840719"/>
    <w:rsid w:val="008D6509"/>
    <w:rsid w:val="008D7F21"/>
    <w:rsid w:val="0093339D"/>
    <w:rsid w:val="00951716"/>
    <w:rsid w:val="00955AC6"/>
    <w:rsid w:val="00956C37"/>
    <w:rsid w:val="0098181C"/>
    <w:rsid w:val="00987194"/>
    <w:rsid w:val="009B40B1"/>
    <w:rsid w:val="009E324B"/>
    <w:rsid w:val="009F4939"/>
    <w:rsid w:val="00A041C6"/>
    <w:rsid w:val="00A11BD6"/>
    <w:rsid w:val="00A1590B"/>
    <w:rsid w:val="00A26F1E"/>
    <w:rsid w:val="00A47464"/>
    <w:rsid w:val="00A55D6F"/>
    <w:rsid w:val="00A66FBE"/>
    <w:rsid w:val="00A73DCE"/>
    <w:rsid w:val="00A7510C"/>
    <w:rsid w:val="00AA30D3"/>
    <w:rsid w:val="00AB45F7"/>
    <w:rsid w:val="00AF0253"/>
    <w:rsid w:val="00AF7DB6"/>
    <w:rsid w:val="00B34CC0"/>
    <w:rsid w:val="00B85D56"/>
    <w:rsid w:val="00BA23CF"/>
    <w:rsid w:val="00BB4699"/>
    <w:rsid w:val="00C31106"/>
    <w:rsid w:val="00C341B3"/>
    <w:rsid w:val="00C5490F"/>
    <w:rsid w:val="00C55A11"/>
    <w:rsid w:val="00C716AD"/>
    <w:rsid w:val="00C7383A"/>
    <w:rsid w:val="00C81859"/>
    <w:rsid w:val="00C87822"/>
    <w:rsid w:val="00CB4D4C"/>
    <w:rsid w:val="00CB7EFA"/>
    <w:rsid w:val="00CE0283"/>
    <w:rsid w:val="00CF2C60"/>
    <w:rsid w:val="00D066B9"/>
    <w:rsid w:val="00D57E22"/>
    <w:rsid w:val="00DB44D8"/>
    <w:rsid w:val="00DF10F4"/>
    <w:rsid w:val="00E070BF"/>
    <w:rsid w:val="00E222EE"/>
    <w:rsid w:val="00E27943"/>
    <w:rsid w:val="00E63F2D"/>
    <w:rsid w:val="00EA3709"/>
    <w:rsid w:val="00EA4903"/>
    <w:rsid w:val="00EA697D"/>
    <w:rsid w:val="00EE4613"/>
    <w:rsid w:val="00F07911"/>
    <w:rsid w:val="00F07CD7"/>
    <w:rsid w:val="00F3028F"/>
    <w:rsid w:val="00F40E7B"/>
    <w:rsid w:val="00F70750"/>
    <w:rsid w:val="00F97491"/>
    <w:rsid w:val="00FC2C1B"/>
    <w:rsid w:val="00FC393F"/>
    <w:rsid w:val="00FF3AEE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F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F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1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9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67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32</cp:revision>
  <cp:lastPrinted>2016-10-30T23:52:00Z</cp:lastPrinted>
  <dcterms:created xsi:type="dcterms:W3CDTF">2016-10-30T09:46:00Z</dcterms:created>
  <dcterms:modified xsi:type="dcterms:W3CDTF">2016-11-04T23:53:00Z</dcterms:modified>
</cp:coreProperties>
</file>