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FC" w:rsidRPr="00A919F6" w:rsidRDefault="00F542FC">
      <w:pPr>
        <w:rPr>
          <w:b/>
          <w:sz w:val="28"/>
          <w:szCs w:val="28"/>
          <w:lang w:val="sr-Latn-ME"/>
        </w:rPr>
      </w:pPr>
      <w:r w:rsidRPr="00A919F6">
        <w:rPr>
          <w:b/>
          <w:sz w:val="28"/>
          <w:szCs w:val="28"/>
          <w:lang w:val="sr-Latn-ME"/>
        </w:rPr>
        <w:t>STUDIJE MENADŽMENTA - PODGORICA</w:t>
      </w:r>
    </w:p>
    <w:p w:rsidR="00FD61DB" w:rsidRPr="00A919F6" w:rsidRDefault="00F542FC">
      <w:pPr>
        <w:rPr>
          <w:b/>
          <w:sz w:val="28"/>
          <w:szCs w:val="28"/>
          <w:lang w:val="sr-Latn-ME"/>
        </w:rPr>
      </w:pPr>
      <w:r w:rsidRPr="00A919F6">
        <w:rPr>
          <w:b/>
          <w:sz w:val="28"/>
          <w:szCs w:val="28"/>
          <w:lang w:val="sr-Latn-ME"/>
        </w:rPr>
        <w:t>REZULTATI OSTVARENI U AVGUSTOVSKOM ISPITNOM ROKU</w:t>
      </w:r>
    </w:p>
    <w:p w:rsidR="00F542FC" w:rsidRPr="00A919F6" w:rsidRDefault="00F542FC">
      <w:pPr>
        <w:rPr>
          <w:sz w:val="24"/>
          <w:szCs w:val="24"/>
          <w:lang w:val="sr-Latn-ME"/>
        </w:rPr>
      </w:pPr>
    </w:p>
    <w:tbl>
      <w:tblPr>
        <w:tblStyle w:val="TableGrid"/>
        <w:tblW w:w="0" w:type="auto"/>
        <w:tblLook w:val="04A0" w:firstRow="1" w:lastRow="0" w:firstColumn="1" w:lastColumn="0" w:noHBand="0" w:noVBand="1"/>
      </w:tblPr>
      <w:tblGrid>
        <w:gridCol w:w="1242"/>
        <w:gridCol w:w="1843"/>
        <w:gridCol w:w="1349"/>
        <w:gridCol w:w="1596"/>
        <w:gridCol w:w="1596"/>
      </w:tblGrid>
      <w:tr w:rsidR="0098794D" w:rsidRPr="00A919F6" w:rsidTr="0098794D">
        <w:tc>
          <w:tcPr>
            <w:tcW w:w="1242" w:type="dxa"/>
          </w:tcPr>
          <w:p w:rsidR="0098794D" w:rsidRPr="00A919F6" w:rsidRDefault="0098794D">
            <w:pPr>
              <w:rPr>
                <w:sz w:val="24"/>
                <w:szCs w:val="24"/>
                <w:lang w:val="sr-Latn-ME"/>
              </w:rPr>
            </w:pPr>
            <w:r w:rsidRPr="00A919F6">
              <w:rPr>
                <w:sz w:val="24"/>
                <w:szCs w:val="24"/>
                <w:lang w:val="sr-Latn-ME"/>
              </w:rPr>
              <w:t>Broj indexa</w:t>
            </w:r>
          </w:p>
        </w:tc>
        <w:tc>
          <w:tcPr>
            <w:tcW w:w="1843" w:type="dxa"/>
          </w:tcPr>
          <w:p w:rsidR="0098794D" w:rsidRPr="00A919F6" w:rsidRDefault="0098794D">
            <w:pPr>
              <w:rPr>
                <w:sz w:val="24"/>
                <w:szCs w:val="24"/>
                <w:lang w:val="sr-Latn-ME"/>
              </w:rPr>
            </w:pPr>
            <w:r w:rsidRPr="00A919F6">
              <w:rPr>
                <w:sz w:val="24"/>
                <w:szCs w:val="24"/>
                <w:lang w:val="sr-Latn-ME"/>
              </w:rPr>
              <w:t>Broj poena u toku semestra</w:t>
            </w:r>
          </w:p>
        </w:tc>
        <w:tc>
          <w:tcPr>
            <w:tcW w:w="1349" w:type="dxa"/>
          </w:tcPr>
          <w:p w:rsidR="0098794D" w:rsidRPr="00A919F6" w:rsidRDefault="0098794D">
            <w:pPr>
              <w:rPr>
                <w:sz w:val="24"/>
                <w:szCs w:val="24"/>
                <w:lang w:val="sr-Latn-ME"/>
              </w:rPr>
            </w:pPr>
            <w:r w:rsidRPr="00A919F6">
              <w:rPr>
                <w:sz w:val="24"/>
                <w:szCs w:val="24"/>
                <w:lang w:val="sr-Latn-ME"/>
              </w:rPr>
              <w:t>Kolokvijum</w:t>
            </w:r>
          </w:p>
        </w:tc>
        <w:tc>
          <w:tcPr>
            <w:tcW w:w="1596" w:type="dxa"/>
          </w:tcPr>
          <w:p w:rsidR="0098794D" w:rsidRPr="00A919F6" w:rsidRDefault="0098794D">
            <w:pPr>
              <w:rPr>
                <w:sz w:val="24"/>
                <w:szCs w:val="24"/>
                <w:lang w:val="sr-Latn-ME"/>
              </w:rPr>
            </w:pPr>
            <w:r w:rsidRPr="00A919F6">
              <w:rPr>
                <w:sz w:val="24"/>
                <w:szCs w:val="24"/>
                <w:lang w:val="sr-Latn-ME"/>
              </w:rPr>
              <w:t>Završni</w:t>
            </w:r>
          </w:p>
        </w:tc>
        <w:tc>
          <w:tcPr>
            <w:tcW w:w="1596" w:type="dxa"/>
          </w:tcPr>
          <w:p w:rsidR="0098794D" w:rsidRPr="00A919F6" w:rsidRDefault="0098794D">
            <w:pPr>
              <w:rPr>
                <w:sz w:val="24"/>
                <w:szCs w:val="24"/>
                <w:lang w:val="sr-Latn-ME"/>
              </w:rPr>
            </w:pPr>
            <w:r w:rsidRPr="00A919F6">
              <w:rPr>
                <w:sz w:val="24"/>
                <w:szCs w:val="24"/>
                <w:lang w:val="sr-Latn-ME"/>
              </w:rPr>
              <w:t>Ukupno</w:t>
            </w:r>
          </w:p>
        </w:tc>
      </w:tr>
      <w:tr w:rsidR="0098794D" w:rsidRPr="00A919F6" w:rsidTr="0098794D">
        <w:tc>
          <w:tcPr>
            <w:tcW w:w="1242" w:type="dxa"/>
          </w:tcPr>
          <w:p w:rsidR="0098794D" w:rsidRPr="00A919F6" w:rsidRDefault="0098794D">
            <w:pPr>
              <w:rPr>
                <w:sz w:val="24"/>
                <w:szCs w:val="24"/>
                <w:lang w:val="sr-Latn-ME"/>
              </w:rPr>
            </w:pPr>
            <w:r w:rsidRPr="00A919F6">
              <w:rPr>
                <w:sz w:val="24"/>
                <w:szCs w:val="24"/>
                <w:lang w:val="sr-Latn-ME"/>
              </w:rPr>
              <w:t>38/13</w:t>
            </w:r>
          </w:p>
        </w:tc>
        <w:tc>
          <w:tcPr>
            <w:tcW w:w="1843" w:type="dxa"/>
          </w:tcPr>
          <w:p w:rsidR="0098794D" w:rsidRPr="00A919F6" w:rsidRDefault="0098794D">
            <w:pPr>
              <w:rPr>
                <w:sz w:val="24"/>
                <w:szCs w:val="24"/>
                <w:lang w:val="sr-Latn-ME"/>
              </w:rPr>
            </w:pPr>
            <w:r w:rsidRPr="00A919F6">
              <w:rPr>
                <w:sz w:val="24"/>
                <w:szCs w:val="24"/>
                <w:lang w:val="sr-Latn-ME"/>
              </w:rPr>
              <w:t>29</w:t>
            </w:r>
          </w:p>
        </w:tc>
        <w:tc>
          <w:tcPr>
            <w:tcW w:w="1349" w:type="dxa"/>
          </w:tcPr>
          <w:p w:rsidR="0098794D" w:rsidRPr="00A919F6" w:rsidRDefault="0098794D">
            <w:pPr>
              <w:rPr>
                <w:sz w:val="24"/>
                <w:szCs w:val="24"/>
                <w:lang w:val="sr-Latn-ME"/>
              </w:rPr>
            </w:pPr>
            <w:r w:rsidRPr="00A919F6">
              <w:rPr>
                <w:sz w:val="24"/>
                <w:szCs w:val="24"/>
                <w:lang w:val="sr-Latn-ME"/>
              </w:rPr>
              <w:t>0</w:t>
            </w:r>
          </w:p>
        </w:tc>
        <w:tc>
          <w:tcPr>
            <w:tcW w:w="1596" w:type="dxa"/>
          </w:tcPr>
          <w:p w:rsidR="0098794D" w:rsidRPr="00A919F6" w:rsidRDefault="0098794D">
            <w:pPr>
              <w:rPr>
                <w:sz w:val="24"/>
                <w:szCs w:val="24"/>
                <w:lang w:val="sr-Latn-ME"/>
              </w:rPr>
            </w:pPr>
            <w:r w:rsidRPr="00A919F6">
              <w:rPr>
                <w:sz w:val="24"/>
                <w:szCs w:val="24"/>
                <w:lang w:val="sr-Latn-ME"/>
              </w:rPr>
              <w:t>25</w:t>
            </w:r>
          </w:p>
        </w:tc>
        <w:tc>
          <w:tcPr>
            <w:tcW w:w="1596" w:type="dxa"/>
          </w:tcPr>
          <w:p w:rsidR="0098794D" w:rsidRPr="00A919F6" w:rsidRDefault="0098794D">
            <w:pPr>
              <w:rPr>
                <w:sz w:val="24"/>
                <w:szCs w:val="24"/>
                <w:lang w:val="sr-Latn-ME"/>
              </w:rPr>
            </w:pPr>
            <w:r w:rsidRPr="00A919F6">
              <w:rPr>
                <w:sz w:val="24"/>
                <w:szCs w:val="24"/>
                <w:lang w:val="sr-Latn-ME"/>
              </w:rPr>
              <w:t>54</w:t>
            </w:r>
          </w:p>
        </w:tc>
      </w:tr>
      <w:tr w:rsidR="0098794D" w:rsidRPr="00A919F6" w:rsidTr="0098794D">
        <w:tc>
          <w:tcPr>
            <w:tcW w:w="1242" w:type="dxa"/>
          </w:tcPr>
          <w:p w:rsidR="0098794D" w:rsidRPr="00A919F6" w:rsidRDefault="0098794D">
            <w:pPr>
              <w:rPr>
                <w:sz w:val="24"/>
                <w:szCs w:val="24"/>
                <w:lang w:val="sr-Latn-ME"/>
              </w:rPr>
            </w:pPr>
            <w:r w:rsidRPr="00A919F6">
              <w:rPr>
                <w:sz w:val="24"/>
                <w:szCs w:val="24"/>
                <w:lang w:val="sr-Latn-ME"/>
              </w:rPr>
              <w:t>180/14</w:t>
            </w:r>
          </w:p>
        </w:tc>
        <w:tc>
          <w:tcPr>
            <w:tcW w:w="1843" w:type="dxa"/>
          </w:tcPr>
          <w:p w:rsidR="0098794D" w:rsidRPr="00A919F6" w:rsidRDefault="0098794D">
            <w:pPr>
              <w:rPr>
                <w:sz w:val="24"/>
                <w:szCs w:val="24"/>
                <w:lang w:val="sr-Latn-ME"/>
              </w:rPr>
            </w:pPr>
            <w:r w:rsidRPr="00A919F6">
              <w:rPr>
                <w:sz w:val="24"/>
                <w:szCs w:val="24"/>
                <w:lang w:val="sr-Latn-ME"/>
              </w:rPr>
              <w:t>0</w:t>
            </w:r>
          </w:p>
        </w:tc>
        <w:tc>
          <w:tcPr>
            <w:tcW w:w="1349" w:type="dxa"/>
          </w:tcPr>
          <w:p w:rsidR="0098794D" w:rsidRPr="00A919F6" w:rsidRDefault="0098794D">
            <w:pPr>
              <w:rPr>
                <w:sz w:val="24"/>
                <w:szCs w:val="24"/>
                <w:lang w:val="sr-Latn-ME"/>
              </w:rPr>
            </w:pPr>
            <w:r w:rsidRPr="00A919F6">
              <w:rPr>
                <w:sz w:val="24"/>
                <w:szCs w:val="24"/>
                <w:lang w:val="sr-Latn-ME"/>
              </w:rPr>
              <w:t>20</w:t>
            </w:r>
          </w:p>
        </w:tc>
        <w:tc>
          <w:tcPr>
            <w:tcW w:w="1596" w:type="dxa"/>
          </w:tcPr>
          <w:p w:rsidR="0098794D" w:rsidRPr="00A919F6" w:rsidRDefault="0098794D">
            <w:pPr>
              <w:rPr>
                <w:sz w:val="24"/>
                <w:szCs w:val="24"/>
                <w:lang w:val="sr-Latn-ME"/>
              </w:rPr>
            </w:pPr>
            <w:r w:rsidRPr="00A919F6">
              <w:rPr>
                <w:sz w:val="24"/>
                <w:szCs w:val="24"/>
                <w:lang w:val="sr-Latn-ME"/>
              </w:rPr>
              <w:t>30</w:t>
            </w:r>
          </w:p>
        </w:tc>
        <w:tc>
          <w:tcPr>
            <w:tcW w:w="1596" w:type="dxa"/>
          </w:tcPr>
          <w:p w:rsidR="0098794D" w:rsidRPr="00A919F6" w:rsidRDefault="0098794D">
            <w:pPr>
              <w:rPr>
                <w:sz w:val="24"/>
                <w:szCs w:val="24"/>
                <w:lang w:val="sr-Latn-ME"/>
              </w:rPr>
            </w:pPr>
            <w:r w:rsidRPr="00A919F6">
              <w:rPr>
                <w:sz w:val="24"/>
                <w:szCs w:val="24"/>
                <w:lang w:val="sr-Latn-ME"/>
              </w:rPr>
              <w:t>50</w:t>
            </w:r>
          </w:p>
        </w:tc>
      </w:tr>
      <w:tr w:rsidR="0098794D" w:rsidRPr="00A919F6" w:rsidTr="0098794D">
        <w:tc>
          <w:tcPr>
            <w:tcW w:w="1242" w:type="dxa"/>
          </w:tcPr>
          <w:p w:rsidR="0098794D" w:rsidRPr="00A919F6" w:rsidRDefault="0098794D">
            <w:pPr>
              <w:rPr>
                <w:sz w:val="24"/>
                <w:szCs w:val="24"/>
                <w:lang w:val="sr-Latn-ME"/>
              </w:rPr>
            </w:pPr>
            <w:r w:rsidRPr="00A919F6">
              <w:rPr>
                <w:sz w:val="24"/>
                <w:szCs w:val="24"/>
                <w:lang w:val="sr-Latn-ME"/>
              </w:rPr>
              <w:t>31/14</w:t>
            </w:r>
          </w:p>
        </w:tc>
        <w:tc>
          <w:tcPr>
            <w:tcW w:w="1843" w:type="dxa"/>
          </w:tcPr>
          <w:p w:rsidR="0098794D" w:rsidRPr="00A919F6" w:rsidRDefault="0098794D">
            <w:pPr>
              <w:rPr>
                <w:sz w:val="24"/>
                <w:szCs w:val="24"/>
                <w:lang w:val="sr-Latn-ME"/>
              </w:rPr>
            </w:pPr>
            <w:r w:rsidRPr="00A919F6">
              <w:rPr>
                <w:sz w:val="24"/>
                <w:szCs w:val="24"/>
                <w:lang w:val="sr-Latn-ME"/>
              </w:rPr>
              <w:t>8</w:t>
            </w:r>
          </w:p>
        </w:tc>
        <w:tc>
          <w:tcPr>
            <w:tcW w:w="1349" w:type="dxa"/>
          </w:tcPr>
          <w:p w:rsidR="0098794D" w:rsidRPr="00A919F6" w:rsidRDefault="0098794D">
            <w:pPr>
              <w:rPr>
                <w:sz w:val="24"/>
                <w:szCs w:val="24"/>
                <w:lang w:val="sr-Latn-ME"/>
              </w:rPr>
            </w:pPr>
            <w:r w:rsidRPr="00A919F6">
              <w:rPr>
                <w:sz w:val="24"/>
                <w:szCs w:val="24"/>
                <w:lang w:val="sr-Latn-ME"/>
              </w:rPr>
              <w:t>20</w:t>
            </w:r>
          </w:p>
        </w:tc>
        <w:tc>
          <w:tcPr>
            <w:tcW w:w="1596" w:type="dxa"/>
          </w:tcPr>
          <w:p w:rsidR="0098794D" w:rsidRPr="00A919F6" w:rsidRDefault="0098794D">
            <w:pPr>
              <w:rPr>
                <w:sz w:val="24"/>
                <w:szCs w:val="24"/>
                <w:lang w:val="sr-Latn-ME"/>
              </w:rPr>
            </w:pPr>
            <w:r w:rsidRPr="00A919F6">
              <w:rPr>
                <w:sz w:val="24"/>
                <w:szCs w:val="24"/>
                <w:lang w:val="sr-Latn-ME"/>
              </w:rPr>
              <w:t>22</w:t>
            </w:r>
          </w:p>
        </w:tc>
        <w:tc>
          <w:tcPr>
            <w:tcW w:w="1596" w:type="dxa"/>
          </w:tcPr>
          <w:p w:rsidR="0098794D" w:rsidRPr="00A919F6" w:rsidRDefault="0098794D">
            <w:pPr>
              <w:rPr>
                <w:sz w:val="24"/>
                <w:szCs w:val="24"/>
                <w:lang w:val="sr-Latn-ME"/>
              </w:rPr>
            </w:pPr>
            <w:r w:rsidRPr="00A919F6">
              <w:rPr>
                <w:sz w:val="24"/>
                <w:szCs w:val="24"/>
                <w:lang w:val="sr-Latn-ME"/>
              </w:rPr>
              <w:t>50</w:t>
            </w:r>
          </w:p>
        </w:tc>
      </w:tr>
      <w:tr w:rsidR="0098794D" w:rsidRPr="00A919F6" w:rsidTr="0098794D">
        <w:tc>
          <w:tcPr>
            <w:tcW w:w="1242" w:type="dxa"/>
          </w:tcPr>
          <w:p w:rsidR="0098794D" w:rsidRPr="00A919F6" w:rsidRDefault="0098794D">
            <w:pPr>
              <w:rPr>
                <w:sz w:val="24"/>
                <w:szCs w:val="24"/>
                <w:lang w:val="sr-Latn-ME"/>
              </w:rPr>
            </w:pPr>
            <w:r w:rsidRPr="00A919F6">
              <w:rPr>
                <w:sz w:val="24"/>
                <w:szCs w:val="24"/>
                <w:lang w:val="sr-Latn-ME"/>
              </w:rPr>
              <w:t>125/11</w:t>
            </w:r>
          </w:p>
        </w:tc>
        <w:tc>
          <w:tcPr>
            <w:tcW w:w="1843" w:type="dxa"/>
          </w:tcPr>
          <w:p w:rsidR="0098794D" w:rsidRPr="00A919F6" w:rsidRDefault="0098794D">
            <w:pPr>
              <w:rPr>
                <w:sz w:val="24"/>
                <w:szCs w:val="24"/>
                <w:lang w:val="sr-Latn-ME"/>
              </w:rPr>
            </w:pPr>
            <w:r w:rsidRPr="00A919F6">
              <w:rPr>
                <w:sz w:val="24"/>
                <w:szCs w:val="24"/>
                <w:lang w:val="sr-Latn-ME"/>
              </w:rPr>
              <w:t>8</w:t>
            </w:r>
          </w:p>
        </w:tc>
        <w:tc>
          <w:tcPr>
            <w:tcW w:w="1349" w:type="dxa"/>
          </w:tcPr>
          <w:p w:rsidR="0098794D" w:rsidRPr="00A919F6" w:rsidRDefault="0098794D">
            <w:pPr>
              <w:rPr>
                <w:sz w:val="24"/>
                <w:szCs w:val="24"/>
                <w:lang w:val="sr-Latn-ME"/>
              </w:rPr>
            </w:pPr>
            <w:r w:rsidRPr="00A919F6">
              <w:rPr>
                <w:sz w:val="24"/>
                <w:szCs w:val="24"/>
                <w:lang w:val="sr-Latn-ME"/>
              </w:rPr>
              <w:t>15</w:t>
            </w:r>
          </w:p>
        </w:tc>
        <w:tc>
          <w:tcPr>
            <w:tcW w:w="1596" w:type="dxa"/>
          </w:tcPr>
          <w:p w:rsidR="0098794D" w:rsidRPr="00A919F6" w:rsidRDefault="0098794D">
            <w:pPr>
              <w:rPr>
                <w:sz w:val="24"/>
                <w:szCs w:val="24"/>
                <w:lang w:val="sr-Latn-ME"/>
              </w:rPr>
            </w:pPr>
            <w:r w:rsidRPr="00A919F6">
              <w:rPr>
                <w:sz w:val="24"/>
                <w:szCs w:val="24"/>
                <w:lang w:val="sr-Latn-ME"/>
              </w:rPr>
              <w:t>20</w:t>
            </w:r>
          </w:p>
        </w:tc>
        <w:tc>
          <w:tcPr>
            <w:tcW w:w="1596" w:type="dxa"/>
          </w:tcPr>
          <w:p w:rsidR="0098794D" w:rsidRPr="00A919F6" w:rsidRDefault="0098794D" w:rsidP="00F542FC">
            <w:pPr>
              <w:rPr>
                <w:sz w:val="24"/>
                <w:szCs w:val="24"/>
                <w:lang w:val="sr-Latn-ME"/>
              </w:rPr>
            </w:pPr>
            <w:r w:rsidRPr="00A919F6">
              <w:rPr>
                <w:sz w:val="24"/>
                <w:szCs w:val="24"/>
                <w:lang w:val="sr-Latn-ME"/>
              </w:rPr>
              <w:t>43</w:t>
            </w:r>
          </w:p>
        </w:tc>
      </w:tr>
      <w:tr w:rsidR="0098794D" w:rsidRPr="00A919F6" w:rsidTr="0098794D">
        <w:tc>
          <w:tcPr>
            <w:tcW w:w="1242" w:type="dxa"/>
          </w:tcPr>
          <w:p w:rsidR="0098794D" w:rsidRPr="00A919F6" w:rsidRDefault="0098794D">
            <w:pPr>
              <w:rPr>
                <w:sz w:val="24"/>
                <w:szCs w:val="24"/>
                <w:lang w:val="sr-Latn-ME"/>
              </w:rPr>
            </w:pPr>
            <w:r w:rsidRPr="00A919F6">
              <w:rPr>
                <w:sz w:val="24"/>
                <w:szCs w:val="24"/>
                <w:lang w:val="sr-Latn-ME"/>
              </w:rPr>
              <w:t>91/14</w:t>
            </w:r>
          </w:p>
        </w:tc>
        <w:tc>
          <w:tcPr>
            <w:tcW w:w="1843" w:type="dxa"/>
          </w:tcPr>
          <w:p w:rsidR="0098794D" w:rsidRPr="00A919F6" w:rsidRDefault="0098794D">
            <w:pPr>
              <w:rPr>
                <w:sz w:val="24"/>
                <w:szCs w:val="24"/>
                <w:lang w:val="sr-Latn-ME"/>
              </w:rPr>
            </w:pPr>
            <w:r w:rsidRPr="00A919F6">
              <w:rPr>
                <w:sz w:val="24"/>
                <w:szCs w:val="24"/>
                <w:lang w:val="sr-Latn-ME"/>
              </w:rPr>
              <w:t>0</w:t>
            </w:r>
          </w:p>
        </w:tc>
        <w:tc>
          <w:tcPr>
            <w:tcW w:w="1349" w:type="dxa"/>
          </w:tcPr>
          <w:p w:rsidR="0098794D" w:rsidRPr="00A919F6" w:rsidRDefault="0098794D">
            <w:pPr>
              <w:rPr>
                <w:sz w:val="24"/>
                <w:szCs w:val="24"/>
                <w:lang w:val="sr-Latn-ME"/>
              </w:rPr>
            </w:pPr>
            <w:r w:rsidRPr="00A919F6">
              <w:rPr>
                <w:sz w:val="24"/>
                <w:szCs w:val="24"/>
                <w:lang w:val="sr-Latn-ME"/>
              </w:rPr>
              <w:t>6</w:t>
            </w:r>
          </w:p>
        </w:tc>
        <w:tc>
          <w:tcPr>
            <w:tcW w:w="1596" w:type="dxa"/>
          </w:tcPr>
          <w:p w:rsidR="0098794D" w:rsidRPr="00A919F6" w:rsidRDefault="0098794D">
            <w:pPr>
              <w:rPr>
                <w:sz w:val="24"/>
                <w:szCs w:val="24"/>
                <w:lang w:val="sr-Latn-ME"/>
              </w:rPr>
            </w:pPr>
            <w:r w:rsidRPr="00A919F6">
              <w:rPr>
                <w:sz w:val="24"/>
                <w:szCs w:val="24"/>
                <w:lang w:val="sr-Latn-ME"/>
              </w:rPr>
              <w:t>15</w:t>
            </w:r>
          </w:p>
        </w:tc>
        <w:tc>
          <w:tcPr>
            <w:tcW w:w="1596" w:type="dxa"/>
          </w:tcPr>
          <w:p w:rsidR="0098794D" w:rsidRPr="00A919F6" w:rsidRDefault="0098794D">
            <w:pPr>
              <w:rPr>
                <w:sz w:val="24"/>
                <w:szCs w:val="24"/>
                <w:lang w:val="sr-Latn-ME"/>
              </w:rPr>
            </w:pPr>
            <w:r w:rsidRPr="00A919F6">
              <w:rPr>
                <w:sz w:val="24"/>
                <w:szCs w:val="24"/>
                <w:lang w:val="sr-Latn-ME"/>
              </w:rPr>
              <w:t>21</w:t>
            </w:r>
          </w:p>
        </w:tc>
      </w:tr>
      <w:tr w:rsidR="0098794D" w:rsidRPr="00A919F6" w:rsidTr="0098794D">
        <w:tc>
          <w:tcPr>
            <w:tcW w:w="1242" w:type="dxa"/>
          </w:tcPr>
          <w:p w:rsidR="0098794D" w:rsidRPr="00A919F6" w:rsidRDefault="0098794D">
            <w:pPr>
              <w:rPr>
                <w:sz w:val="24"/>
                <w:szCs w:val="24"/>
                <w:lang w:val="sr-Latn-ME"/>
              </w:rPr>
            </w:pPr>
            <w:r w:rsidRPr="00A919F6">
              <w:rPr>
                <w:sz w:val="24"/>
                <w:szCs w:val="24"/>
                <w:lang w:val="sr-Latn-ME"/>
              </w:rPr>
              <w:t>178/14</w:t>
            </w:r>
          </w:p>
        </w:tc>
        <w:tc>
          <w:tcPr>
            <w:tcW w:w="1843" w:type="dxa"/>
          </w:tcPr>
          <w:p w:rsidR="0098794D" w:rsidRPr="00A919F6" w:rsidRDefault="0098794D">
            <w:pPr>
              <w:rPr>
                <w:sz w:val="24"/>
                <w:szCs w:val="24"/>
                <w:lang w:val="sr-Latn-ME"/>
              </w:rPr>
            </w:pPr>
            <w:r w:rsidRPr="00A919F6">
              <w:rPr>
                <w:sz w:val="24"/>
                <w:szCs w:val="24"/>
                <w:lang w:val="sr-Latn-ME"/>
              </w:rPr>
              <w:t>2</w:t>
            </w:r>
          </w:p>
        </w:tc>
        <w:tc>
          <w:tcPr>
            <w:tcW w:w="1349" w:type="dxa"/>
          </w:tcPr>
          <w:p w:rsidR="0098794D" w:rsidRPr="00A919F6" w:rsidRDefault="0098794D">
            <w:pPr>
              <w:rPr>
                <w:sz w:val="24"/>
                <w:szCs w:val="24"/>
                <w:lang w:val="sr-Latn-ME"/>
              </w:rPr>
            </w:pPr>
            <w:r w:rsidRPr="00A919F6">
              <w:rPr>
                <w:sz w:val="24"/>
                <w:szCs w:val="24"/>
                <w:lang w:val="sr-Latn-ME"/>
              </w:rPr>
              <w:t>20</w:t>
            </w:r>
          </w:p>
        </w:tc>
        <w:tc>
          <w:tcPr>
            <w:tcW w:w="1596" w:type="dxa"/>
          </w:tcPr>
          <w:p w:rsidR="0098794D" w:rsidRPr="00A919F6" w:rsidRDefault="0098794D">
            <w:pPr>
              <w:rPr>
                <w:sz w:val="24"/>
                <w:szCs w:val="24"/>
                <w:lang w:val="sr-Latn-ME"/>
              </w:rPr>
            </w:pPr>
            <w:r w:rsidRPr="00A919F6">
              <w:rPr>
                <w:sz w:val="24"/>
                <w:szCs w:val="24"/>
                <w:lang w:val="sr-Latn-ME"/>
              </w:rPr>
              <w:t>0</w:t>
            </w:r>
          </w:p>
        </w:tc>
        <w:tc>
          <w:tcPr>
            <w:tcW w:w="1596" w:type="dxa"/>
          </w:tcPr>
          <w:p w:rsidR="0098794D" w:rsidRPr="00A919F6" w:rsidRDefault="0098794D">
            <w:pPr>
              <w:rPr>
                <w:sz w:val="24"/>
                <w:szCs w:val="24"/>
                <w:lang w:val="sr-Latn-ME"/>
              </w:rPr>
            </w:pPr>
            <w:r w:rsidRPr="00A919F6">
              <w:rPr>
                <w:sz w:val="24"/>
                <w:szCs w:val="24"/>
                <w:lang w:val="sr-Latn-ME"/>
              </w:rPr>
              <w:t>22</w:t>
            </w:r>
          </w:p>
        </w:tc>
      </w:tr>
    </w:tbl>
    <w:p w:rsidR="00F542FC" w:rsidRDefault="00F542FC">
      <w:pPr>
        <w:rPr>
          <w:sz w:val="24"/>
          <w:szCs w:val="24"/>
          <w:lang w:val="sr-Latn-ME"/>
        </w:rPr>
      </w:pPr>
    </w:p>
    <w:p w:rsidR="00F542FC" w:rsidRPr="00A919F6" w:rsidRDefault="00A919F6" w:rsidP="00A919F6">
      <w:pPr>
        <w:spacing w:after="0" w:line="240" w:lineRule="auto"/>
        <w:jc w:val="both"/>
        <w:rPr>
          <w:rFonts w:ascii="Times New Roman" w:hAnsi="Times New Roman" w:cs="Times New Roman"/>
          <w:sz w:val="28"/>
          <w:szCs w:val="28"/>
        </w:rPr>
      </w:pPr>
      <w:r w:rsidRPr="00A919F6">
        <w:rPr>
          <w:rFonts w:ascii="Times New Roman" w:hAnsi="Times New Roman" w:cs="Times New Roman"/>
          <w:sz w:val="28"/>
          <w:szCs w:val="28"/>
          <w:lang w:val="sr-Latn-ME"/>
        </w:rPr>
        <w:t xml:space="preserve">NAPOMENA: </w:t>
      </w:r>
      <w:r w:rsidR="00F542FC" w:rsidRPr="00A919F6">
        <w:rPr>
          <w:rFonts w:ascii="Times New Roman" w:hAnsi="Times New Roman" w:cs="Times New Roman"/>
          <w:sz w:val="28"/>
          <w:szCs w:val="28"/>
          <w:lang w:val="sr-Latn-ME"/>
        </w:rPr>
        <w:t>U skladu sa pravilima polaganja ispita od 27.09.2016. godine, „d</w:t>
      </w:r>
      <w:r w:rsidR="00F542FC" w:rsidRPr="00A919F6">
        <w:rPr>
          <w:rFonts w:ascii="Times New Roman" w:hAnsi="Times New Roman" w:cs="Times New Roman"/>
          <w:sz w:val="28"/>
          <w:szCs w:val="28"/>
        </w:rPr>
        <w:t xml:space="preserve">a bi student položio ispit potrebno je da osvoji minimum 50 poena”, pri čemu student koji “na kraju ispitnog roka (nakon završnog ispita) skupi ukupno od 40 do 50 poena, ima mogućnost da na dodatnom završnom ispitu, koji </w:t>
      </w:r>
      <w:r w:rsidR="00F542FC" w:rsidRPr="00A919F6">
        <w:rPr>
          <w:rFonts w:ascii="Times New Roman" w:hAnsi="Times New Roman" w:cs="Times New Roman"/>
          <w:sz w:val="28"/>
          <w:szCs w:val="28"/>
          <w:lang w:val="sr-Latn-ME"/>
        </w:rPr>
        <w:t>će se organizovati samo za tu gupu studenata,</w:t>
      </w:r>
      <w:r w:rsidR="00F542FC" w:rsidRPr="00A919F6">
        <w:rPr>
          <w:rFonts w:ascii="Times New Roman" w:hAnsi="Times New Roman" w:cs="Times New Roman"/>
          <w:sz w:val="28"/>
          <w:szCs w:val="28"/>
        </w:rPr>
        <w:t xml:space="preserve"> osvoji nedostajućih 10 poena</w:t>
      </w:r>
      <w:r w:rsidRPr="00A919F6">
        <w:rPr>
          <w:rFonts w:ascii="Times New Roman" w:hAnsi="Times New Roman" w:cs="Times New Roman"/>
          <w:sz w:val="28"/>
          <w:szCs w:val="28"/>
        </w:rPr>
        <w:t>”,</w:t>
      </w:r>
      <w:r w:rsidRPr="00A919F6">
        <w:rPr>
          <w:rFonts w:ascii="Times New Roman" w:hAnsi="Times New Roman" w:cs="Times New Roman"/>
          <w:b/>
          <w:sz w:val="28"/>
          <w:szCs w:val="28"/>
        </w:rPr>
        <w:t xml:space="preserve"> student</w:t>
      </w:r>
      <w:r w:rsidRPr="00A919F6">
        <w:rPr>
          <w:rFonts w:ascii="Times New Roman" w:hAnsi="Times New Roman" w:cs="Times New Roman"/>
          <w:sz w:val="28"/>
          <w:szCs w:val="28"/>
        </w:rPr>
        <w:t xml:space="preserve"> </w:t>
      </w:r>
      <w:r w:rsidR="0098794D">
        <w:rPr>
          <w:rFonts w:ascii="Times New Roman" w:hAnsi="Times New Roman" w:cs="Times New Roman"/>
          <w:b/>
          <w:sz w:val="36"/>
          <w:szCs w:val="28"/>
        </w:rPr>
        <w:t>sa brojem indexa 125/11</w:t>
      </w:r>
      <w:bookmarkStart w:id="0" w:name="_GoBack"/>
      <w:bookmarkEnd w:id="0"/>
      <w:r w:rsidRPr="00A919F6">
        <w:rPr>
          <w:rFonts w:ascii="Times New Roman" w:hAnsi="Times New Roman" w:cs="Times New Roman"/>
          <w:sz w:val="28"/>
          <w:szCs w:val="28"/>
        </w:rPr>
        <w:t xml:space="preserve"> ima pravo da izađe na dodatni ispit na kojem može ostvariti nedostajućih 10 poena. Ispit će se održati u ut</w:t>
      </w:r>
      <w:r>
        <w:rPr>
          <w:rFonts w:ascii="Times New Roman" w:hAnsi="Times New Roman" w:cs="Times New Roman"/>
          <w:sz w:val="28"/>
          <w:szCs w:val="28"/>
        </w:rPr>
        <w:t>o</w:t>
      </w:r>
      <w:r w:rsidRPr="00A919F6">
        <w:rPr>
          <w:rFonts w:ascii="Times New Roman" w:hAnsi="Times New Roman" w:cs="Times New Roman"/>
          <w:sz w:val="28"/>
          <w:szCs w:val="28"/>
        </w:rPr>
        <w:t>rak 12.09.2017</w:t>
      </w:r>
      <w:r w:rsidR="00F542FC" w:rsidRPr="00A919F6">
        <w:rPr>
          <w:rFonts w:ascii="Times New Roman" w:hAnsi="Times New Roman" w:cs="Times New Roman"/>
          <w:sz w:val="28"/>
          <w:szCs w:val="28"/>
        </w:rPr>
        <w:t>.</w:t>
      </w:r>
      <w:r w:rsidRPr="00A919F6">
        <w:rPr>
          <w:rFonts w:ascii="Times New Roman" w:hAnsi="Times New Roman" w:cs="Times New Roman"/>
          <w:sz w:val="28"/>
          <w:szCs w:val="28"/>
        </w:rPr>
        <w:t xml:space="preserve"> u 17,00 sati u Sali 002.</w:t>
      </w:r>
      <w:r w:rsidR="00F542FC" w:rsidRPr="00A919F6">
        <w:rPr>
          <w:rFonts w:ascii="Times New Roman" w:hAnsi="Times New Roman" w:cs="Times New Roman"/>
          <w:sz w:val="28"/>
          <w:szCs w:val="28"/>
        </w:rPr>
        <w:t xml:space="preserve"> </w:t>
      </w:r>
    </w:p>
    <w:p w:rsidR="00F542FC" w:rsidRDefault="00F542FC">
      <w:pPr>
        <w:rPr>
          <w:sz w:val="24"/>
          <w:szCs w:val="24"/>
          <w:lang w:val="sr-Latn-ME"/>
        </w:rPr>
      </w:pPr>
    </w:p>
    <w:p w:rsidR="00A919F6" w:rsidRPr="00A919F6" w:rsidRDefault="00A919F6">
      <w:pPr>
        <w:rPr>
          <w:rFonts w:ascii="Times New Roman" w:hAnsi="Times New Roman" w:cs="Times New Roman"/>
          <w:sz w:val="24"/>
          <w:szCs w:val="24"/>
          <w:lang w:val="sr-Latn-ME"/>
        </w:rPr>
      </w:pPr>
      <w:r w:rsidRPr="00A919F6">
        <w:rPr>
          <w:rFonts w:ascii="Times New Roman" w:hAnsi="Times New Roman" w:cs="Times New Roman"/>
          <w:sz w:val="24"/>
          <w:szCs w:val="24"/>
          <w:lang w:val="sr-Latn-ME"/>
        </w:rPr>
        <w:t xml:space="preserve">Podgorica, 08.09.2017. </w:t>
      </w:r>
    </w:p>
    <w:sectPr w:rsidR="00A919F6" w:rsidRPr="00A9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958F0"/>
    <w:multiLevelType w:val="hybridMultilevel"/>
    <w:tmpl w:val="24C05638"/>
    <w:lvl w:ilvl="0" w:tplc="C73CD6AC">
      <w:start w:val="6"/>
      <w:numFmt w:val="bullet"/>
      <w:lvlText w:val="-"/>
      <w:lvlJc w:val="left"/>
      <w:pPr>
        <w:tabs>
          <w:tab w:val="num" w:pos="720"/>
        </w:tabs>
        <w:ind w:left="720" w:hanging="360"/>
      </w:pPr>
      <w:rPr>
        <w:rFonts w:ascii="Times New Roman" w:eastAsia="Times New Roman" w:hAnsi="Times New Roman" w:cs="Times New Roman" w:hint="default"/>
      </w:rPr>
    </w:lvl>
    <w:lvl w:ilvl="1" w:tplc="9DD207C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FC"/>
    <w:rsid w:val="00041185"/>
    <w:rsid w:val="0039606A"/>
    <w:rsid w:val="0098794D"/>
    <w:rsid w:val="00A919F6"/>
    <w:rsid w:val="00F5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Misko</dc:creator>
  <cp:lastModifiedBy>Misko</cp:lastModifiedBy>
  <cp:revision>2</cp:revision>
  <dcterms:created xsi:type="dcterms:W3CDTF">2017-09-08T16:35:00Z</dcterms:created>
  <dcterms:modified xsi:type="dcterms:W3CDTF">2017-09-08T16:35:00Z</dcterms:modified>
</cp:coreProperties>
</file>