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1" w:type="dxa"/>
        <w:jc w:val="center"/>
        <w:tblInd w:w="93" w:type="dxa"/>
        <w:tblLook w:val="04A0" w:firstRow="1" w:lastRow="0" w:firstColumn="1" w:lastColumn="0" w:noHBand="0" w:noVBand="1"/>
      </w:tblPr>
      <w:tblGrid>
        <w:gridCol w:w="626"/>
        <w:gridCol w:w="1272"/>
        <w:gridCol w:w="1976"/>
        <w:gridCol w:w="1207"/>
        <w:gridCol w:w="1213"/>
        <w:gridCol w:w="939"/>
        <w:gridCol w:w="1096"/>
        <w:gridCol w:w="1109"/>
        <w:gridCol w:w="1014"/>
      </w:tblGrid>
      <w:tr w:rsidR="003B4ABB" w:rsidRPr="003B4ABB" w:rsidTr="003B4ABB">
        <w:trPr>
          <w:trHeight w:val="304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Ekonomski fakultet Podgorica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B4ABB" w:rsidRPr="003B4ABB" w:rsidTr="003B4ABB">
        <w:trPr>
          <w:trHeight w:val="304"/>
          <w:jc w:val="center"/>
        </w:trPr>
        <w:tc>
          <w:tcPr>
            <w:tcW w:w="5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Posdiplomske akademske magistarske studije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B4ABB" w:rsidRPr="003B4ABB" w:rsidTr="003B4ABB">
        <w:trPr>
          <w:trHeight w:val="304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Predmet: Upravljačko računovodsvo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B4ABB" w:rsidRPr="003B4ABB" w:rsidTr="003B4ABB">
        <w:trPr>
          <w:trHeight w:val="304"/>
          <w:jc w:val="center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B4ABB" w:rsidRPr="003B4ABB" w:rsidTr="003B4ABB">
        <w:trPr>
          <w:trHeight w:val="60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C00000"/>
                <w:lang w:eastAsia="sr-Latn-ME"/>
              </w:rPr>
              <w:t>R.B.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C00000"/>
                <w:lang w:eastAsia="sr-Latn-ME"/>
              </w:rPr>
              <w:t>Broj Indeksa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C00000"/>
                <w:lang w:eastAsia="sr-Latn-ME"/>
              </w:rPr>
              <w:t>Ime i prezime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C00000"/>
                <w:lang w:eastAsia="sr-Latn-ME"/>
              </w:rPr>
              <w:t>Kolokvijum (45)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C00000"/>
                <w:lang w:eastAsia="sr-Latn-ME"/>
              </w:rPr>
              <w:t>Popravni kolokvijum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C00000"/>
                <w:lang w:eastAsia="sr-Latn-ME"/>
              </w:rPr>
              <w:t>Završni (50)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C00000"/>
                <w:lang w:eastAsia="sr-Latn-ME"/>
              </w:rPr>
              <w:t>Popravni završni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C00000"/>
                <w:lang w:eastAsia="sr-Latn-ME"/>
              </w:rPr>
              <w:t>Aktivnosti (5)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C00000"/>
                <w:lang w:eastAsia="sr-Latn-ME"/>
              </w:rPr>
              <w:t>UKUPNO</w:t>
            </w:r>
          </w:p>
        </w:tc>
      </w:tr>
      <w:tr w:rsidR="003B4ABB" w:rsidRPr="003B4ABB" w:rsidTr="003B4ABB">
        <w:trPr>
          <w:trHeight w:val="304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6/18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Nikola Vujačić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35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50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90    </w:t>
            </w:r>
          </w:p>
        </w:tc>
      </w:tr>
      <w:tr w:rsidR="003B4ABB" w:rsidRPr="003B4ABB" w:rsidTr="003B4ABB">
        <w:trPr>
          <w:trHeight w:val="304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8/18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Bojan Popović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40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50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95    </w:t>
            </w:r>
          </w:p>
        </w:tc>
      </w:tr>
      <w:tr w:rsidR="003B4ABB" w:rsidRPr="003B4ABB" w:rsidTr="003B4ABB">
        <w:trPr>
          <w:trHeight w:val="304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36/18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Tea Vujanović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38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50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93    </w:t>
            </w:r>
          </w:p>
        </w:tc>
      </w:tr>
      <w:tr w:rsidR="003B4ABB" w:rsidRPr="003B4ABB" w:rsidTr="003B4ABB">
        <w:trPr>
          <w:trHeight w:val="304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25/18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Nebojša Milović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35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50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90    </w:t>
            </w:r>
          </w:p>
        </w:tc>
      </w:tr>
      <w:tr w:rsidR="003B4ABB" w:rsidRPr="003B4ABB" w:rsidTr="003B4ABB">
        <w:trPr>
          <w:trHeight w:val="304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4/18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Jelena Veljko</w:t>
            </w:r>
            <w:bookmarkStart w:id="0" w:name="_GoBack"/>
            <w:bookmarkEnd w:id="0"/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vić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43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48    </w:t>
            </w:r>
          </w:p>
        </w:tc>
      </w:tr>
      <w:tr w:rsidR="003B4ABB" w:rsidRPr="003B4ABB" w:rsidTr="003B4ABB">
        <w:trPr>
          <w:trHeight w:val="304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38/18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Đukanović Ana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31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B4ABB" w:rsidRPr="003B4ABB" w:rsidRDefault="003B4ABB" w:rsidP="003B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B4AB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36    </w:t>
            </w:r>
          </w:p>
        </w:tc>
      </w:tr>
    </w:tbl>
    <w:p w:rsidR="007E6972" w:rsidRDefault="007E6972"/>
    <w:sectPr w:rsidR="007E6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BB"/>
    <w:rsid w:val="003B4ABB"/>
    <w:rsid w:val="007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2019-01-24T11:41:00Z</dcterms:created>
  <dcterms:modified xsi:type="dcterms:W3CDTF">2019-01-24T11:42:00Z</dcterms:modified>
</cp:coreProperties>
</file>