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0F" w:rsidRDefault="00C672E9">
      <w:pPr>
        <w:rPr>
          <w:lang w:val="sr-Latn-ME"/>
        </w:rPr>
      </w:pPr>
      <w:bookmarkStart w:id="0" w:name="_GoBack"/>
      <w:bookmarkEnd w:id="0"/>
    </w:p>
    <w:p w:rsidR="00D05C30" w:rsidRPr="00D05C30" w:rsidRDefault="00D05C30" w:rsidP="00D05C30">
      <w:pPr>
        <w:spacing w:before="0"/>
        <w:ind w:right="450"/>
        <w:jc w:val="left"/>
        <w:textAlignment w:val="baseline"/>
        <w:outlineLvl w:val="0"/>
        <w:rPr>
          <w:rFonts w:ascii="Martel" w:eastAsia="Times New Roman" w:hAnsi="Martel" w:cs="Times New Roman"/>
          <w:b/>
          <w:bCs/>
          <w:color w:val="1E1E1E"/>
          <w:spacing w:val="-14"/>
          <w:kern w:val="36"/>
          <w:sz w:val="72"/>
          <w:szCs w:val="72"/>
        </w:rPr>
      </w:pPr>
      <w:r w:rsidRPr="00D05C30">
        <w:rPr>
          <w:rFonts w:ascii="Martel" w:eastAsia="Times New Roman" w:hAnsi="Martel" w:cs="Times New Roman"/>
          <w:b/>
          <w:bCs/>
          <w:color w:val="1E1E1E"/>
          <w:spacing w:val="-14"/>
          <w:kern w:val="36"/>
          <w:sz w:val="72"/>
          <w:szCs w:val="72"/>
        </w:rPr>
        <w:t xml:space="preserve">Kreativnost je podloga za inovacije, </w:t>
      </w:r>
      <w:proofErr w:type="gramStart"/>
      <w:r w:rsidRPr="00D05C30">
        <w:rPr>
          <w:rFonts w:ascii="Martel" w:eastAsia="Times New Roman" w:hAnsi="Martel" w:cs="Times New Roman"/>
          <w:b/>
          <w:bCs/>
          <w:color w:val="1E1E1E"/>
          <w:spacing w:val="-14"/>
          <w:kern w:val="36"/>
          <w:sz w:val="72"/>
          <w:szCs w:val="72"/>
        </w:rPr>
        <w:t>a</w:t>
      </w:r>
      <w:proofErr w:type="gramEnd"/>
      <w:r w:rsidRPr="00D05C30">
        <w:rPr>
          <w:rFonts w:ascii="Martel" w:eastAsia="Times New Roman" w:hAnsi="Martel" w:cs="Times New Roman"/>
          <w:b/>
          <w:bCs/>
          <w:color w:val="1E1E1E"/>
          <w:spacing w:val="-14"/>
          <w:kern w:val="36"/>
          <w:sz w:val="72"/>
          <w:szCs w:val="72"/>
        </w:rPr>
        <w:t xml:space="preserve"> inovacije su primijenjena kreativnost</w:t>
      </w:r>
    </w:p>
    <w:p w:rsidR="00D05C30" w:rsidRPr="00D05C30" w:rsidRDefault="00D05C30" w:rsidP="00D05C30">
      <w:pPr>
        <w:spacing w:before="0"/>
        <w:ind w:right="450"/>
        <w:jc w:val="lef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D05C3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05C3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"https://www.poslovni.hr/lifestyle/kreativnost-je-podloga-za-inovacije-a-inovacije-su-primijenjena-kreativnost-309884?multimedia=1" </w:instrText>
      </w:r>
      <w:r w:rsidRPr="00D05C3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05C30" w:rsidRPr="00D05C30" w:rsidRDefault="00D05C30" w:rsidP="00D05C30">
      <w:pPr>
        <w:spacing w:before="0"/>
        <w:ind w:right="4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11052175" cy="6906895"/>
            <wp:effectExtent l="0" t="0" r="0" b="8255"/>
            <wp:docPr id="1" name="Picture 1" descr="https://www.poslovni.hr/wp-content/uploads/2020/01/e6bbdfa3bf3b0bb5b982aa56bbf519fd-1600x10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slovni.hr/wp-content/uploads/2020/01/e6bbdfa3bf3b0bb5b982aa56bbf519fd-1600x10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175" cy="690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30" w:rsidRPr="00D05C30" w:rsidRDefault="00D05C30" w:rsidP="00D05C30">
      <w:pPr>
        <w:shd w:val="clear" w:color="auto" w:fill="1E1E1E"/>
        <w:spacing w:before="0" w:line="480" w:lineRule="atLeast"/>
        <w:ind w:right="450"/>
        <w:jc w:val="left"/>
        <w:textAlignment w:val="baseline"/>
        <w:rPr>
          <w:rFonts w:ascii="inherit" w:eastAsia="Times New Roman" w:hAnsi="inherit" w:cs="Times New Roman"/>
          <w:color w:val="FFFFFF"/>
          <w:sz w:val="18"/>
          <w:szCs w:val="18"/>
          <w:bdr w:val="none" w:sz="0" w:space="0" w:color="auto" w:frame="1"/>
        </w:rPr>
      </w:pPr>
      <w:r w:rsidRPr="00D05C30">
        <w:rPr>
          <w:rFonts w:ascii="inherit" w:eastAsia="Times New Roman" w:hAnsi="inherit" w:cs="Times New Roman"/>
          <w:color w:val="FFFFFF"/>
          <w:sz w:val="18"/>
          <w:szCs w:val="18"/>
          <w:bdr w:val="none" w:sz="0" w:space="0" w:color="auto" w:frame="1"/>
        </w:rPr>
        <w:t>Velimir Srića/Željko Hladika/PIXSELL</w:t>
      </w:r>
    </w:p>
    <w:p w:rsidR="00D05C30" w:rsidRPr="00D05C30" w:rsidRDefault="00D05C30" w:rsidP="00D05C30">
      <w:pPr>
        <w:shd w:val="clear" w:color="auto" w:fill="2D8DE9"/>
        <w:spacing w:before="0" w:line="480" w:lineRule="atLeast"/>
        <w:ind w:right="450"/>
        <w:jc w:val="left"/>
        <w:textAlignment w:val="baseline"/>
        <w:rPr>
          <w:rFonts w:ascii="inherit" w:eastAsia="Times New Roman" w:hAnsi="inherit" w:cs="Times New Roman"/>
          <w:b/>
          <w:bCs/>
          <w:caps/>
          <w:color w:val="FFFFFF"/>
          <w:sz w:val="18"/>
          <w:szCs w:val="18"/>
          <w:bdr w:val="none" w:sz="0" w:space="0" w:color="auto" w:frame="1"/>
        </w:rPr>
      </w:pPr>
      <w:r w:rsidRPr="00D05C30">
        <w:rPr>
          <w:rFonts w:ascii="inherit" w:eastAsia="Times New Roman" w:hAnsi="inherit" w:cs="Times New Roman"/>
          <w:b/>
          <w:bCs/>
          <w:caps/>
          <w:color w:val="FFFFFF"/>
          <w:sz w:val="18"/>
          <w:szCs w:val="18"/>
          <w:bdr w:val="none" w:sz="0" w:space="0" w:color="auto" w:frame="1"/>
        </w:rPr>
        <w:t>POGLEDAJTE GALERIJU 1 OD 2</w:t>
      </w:r>
    </w:p>
    <w:p w:rsidR="00D05C30" w:rsidRPr="00D05C30" w:rsidRDefault="00D05C30" w:rsidP="00D05C30">
      <w:pPr>
        <w:spacing w:before="0"/>
        <w:ind w:right="4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5C3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05C30" w:rsidRPr="00D05C30" w:rsidRDefault="00D05C30" w:rsidP="00D05C30">
      <w:pPr>
        <w:shd w:val="clear" w:color="auto" w:fill="FFFFFF"/>
        <w:ind w:right="450"/>
        <w:jc w:val="left"/>
        <w:textAlignment w:val="baseline"/>
        <w:rPr>
          <w:rFonts w:ascii="Martel" w:eastAsia="Times New Roman" w:hAnsi="Martel" w:cs="Times New Roman"/>
          <w:b/>
          <w:bCs/>
          <w:color w:val="414952"/>
          <w:sz w:val="29"/>
          <w:szCs w:val="29"/>
        </w:rPr>
      </w:pPr>
      <w:proofErr w:type="gramStart"/>
      <w:r w:rsidRPr="00D05C30">
        <w:rPr>
          <w:rFonts w:ascii="Martel" w:eastAsia="Times New Roman" w:hAnsi="Martel" w:cs="Times New Roman"/>
          <w:b/>
          <w:bCs/>
          <w:color w:val="414952"/>
          <w:sz w:val="29"/>
          <w:szCs w:val="29"/>
        </w:rPr>
        <w:lastRenderedPageBreak/>
        <w:t>Profesor zagrebačkog Ekonomskog fakulteta objavio je svoju 76.</w:t>
      </w:r>
      <w:proofErr w:type="gramEnd"/>
      <w:r w:rsidRPr="00D05C30">
        <w:rPr>
          <w:rFonts w:ascii="Martel" w:eastAsia="Times New Roman" w:hAnsi="Martel" w:cs="Times New Roman"/>
          <w:b/>
          <w:bCs/>
          <w:color w:val="414952"/>
          <w:sz w:val="29"/>
          <w:szCs w:val="29"/>
        </w:rPr>
        <w:t xml:space="preserve"> </w:t>
      </w:r>
      <w:proofErr w:type="gramStart"/>
      <w:r w:rsidRPr="00D05C30">
        <w:rPr>
          <w:rFonts w:ascii="Martel" w:eastAsia="Times New Roman" w:hAnsi="Martel" w:cs="Times New Roman"/>
          <w:b/>
          <w:bCs/>
          <w:color w:val="414952"/>
          <w:sz w:val="29"/>
          <w:szCs w:val="29"/>
        </w:rPr>
        <w:t>knjigu</w:t>
      </w:r>
      <w:proofErr w:type="gramEnd"/>
      <w:r w:rsidRPr="00D05C30">
        <w:rPr>
          <w:rFonts w:ascii="Martel" w:eastAsia="Times New Roman" w:hAnsi="Martel" w:cs="Times New Roman"/>
          <w:b/>
          <w:bCs/>
          <w:color w:val="414952"/>
          <w:sz w:val="29"/>
          <w:szCs w:val="29"/>
        </w:rPr>
        <w:t xml:space="preserve"> pod naslovom Creativity and innovation management.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Velimir Srića, profesor Ekonomskog fakulteta u Zagrebu među rijetkim je hrvatskim autorima koji redovito objavljuje knjige 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engleskom jeziku.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Njegova najnovija knjiga, 76.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po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redu, ujedno je i prvo isključivo digitalno izdanje pod naslovom: Creativity and innovation management: A Storytelling Approach, 2016, Kindle Store na Amazonu. Otkrio nam je koliko je kreativnost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danas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važna i zastupljena u društvu, kako ju poticati, koliko je neophodna inovativnost u gospodarstvu te kako je iskoristiti ako ste lider tima. 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Na koje načine je u većim radnim kolektivima najlakše poticati kreativnost zaposlenika?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  <w:t xml:space="preserve">Kreativno razmišljanje temelji se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osjećaju slobode i uklanjanju mentalne autocenzure. Ono počiva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mišljenju koje opisuje fleksibilnost, otvorenost i sklonost istraživanju. Kreativni smo kad možemo redefinirati problem koji ne znamo riješiti tako da nađemo način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koji će postati rješiv. Najbolje ideje padaju nam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pamet kad odbacimo uhodane putove razmišljanja i pogledamo problem onako kako ga inače ne bi gledali. Upravo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tim idejama temelje se metode poticanja kreativnosti. One su rezultat psiholoških istraživanja, iskustva, pokušaja i pogrešaka, slučajne genijalnosti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strasti da se ne odustaje već hrabro krene ispočetka, novim i originalnim stazama. Danas to poduzeća rade tako da stvaraju tolerantnu organizacijsku kulturu u kojoj se ideje cijene i djelatnici 'igraju', tako da stvore inkubatore i akceleratore za svoje 'kreativce' i daju im prigodu da tamo razvijaju nove proizvode i usluge, tako da dovode goste koji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će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primjerom vlastitih inovacija pokazivati efekte kreativnosti, da nagrađuju inovatore i stalno uče na pogreškama.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Iz vašeg iskustva može li se kreativnost 'naučiti'?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Postoji opće uvjerenje da su dobre ideje privilegij rijetkih genija.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Kad se spomene kreativnost, većina ljudi pomisli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Leonarda i Michelangela, Edisona, Teslu, Steva Jobsa i druge jedinstvene talente koji su oplemenili svijet inovacijama, tehnološke, umjetničke ili znanstvene prirode.  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Je li to uvjerenje točno?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Na pitanje "rađaju li se kreativci,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se mogu stvoriti učenjem i vježbanjem", ja nudim odgovor "da".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 jedno i drugo.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Nismo li se rodili s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talentom,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bit će nam teže. No ako ne vježbamo, ne istražujemo i ne kušamo 'probuditi'svijet ideja u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nama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, on će ostati zatomljen i sakriven.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Svaki je čovjek kreativan.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Razlika je jedino u stupnju i količini.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Neki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će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ljudi brzo i lako 'osloboditi' svoj kreativni potencijal, drugi će ga kočiti autocenzurom. Treći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će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tek 'uz mnogo muke doći do nauke'.  Postoje brojne metode koje potiču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inventivno mišljenje.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Njihovo poznavanje korisno je svima, a posebno onima čiji život i posao ovise o inovacijama.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Ako nas i neće naučiti letjeti vlastitim krilima, može nam pokazati kako da skočimo u zrak motkom,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iz aviona padobranom, kako da izradimo balon, cepelin, jedrilicu, zmaja, svemirsku raketu, ili, kako da kupimo avionsku kartu. 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 xml:space="preserve">Koliko je kreativnost </w:t>
      </w: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danas</w:t>
      </w:r>
      <w:proofErr w:type="gramEnd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 xml:space="preserve"> važna u gospodarstvu? Je li joj status bolji </w:t>
      </w: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ili</w:t>
      </w:r>
      <w:proofErr w:type="gramEnd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 xml:space="preserve"> lošiji kako vrijeme prolazi?</w:t>
      </w:r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  <w:t xml:space="preserve">Danas su u svijetu uspješna samo gospodarstva temeljena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inovacijama (Innovation-driven Economies). Isto vrijedi i za poduzeća, bila ona velika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mala.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Njihov globalni, a sve više i lokalni uspjeh prije svega ovisi o sposobnosti inoviranja.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Glavni izvor konkurentske prednosti je kreativnost, sposobnost stvaranja i razvoja novih proizvoda i usluga.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Gospodarstvo i poduzeća uspješna su onoliko koliko to omogućava 'inovacijski kapacitet' njihovog okruženja.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 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Njega čini kvaliteta znanstveno-istraživačkih institucija, ulaganje u istraživanje i razvoj tvrtki, suradnja sveučilišta i industrije, raspoloživost </w:t>
      </w:r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lastRenderedPageBreak/>
        <w:t>znanstvenika i inženjera, broj patenata, kvaliteta izobrazbe i stupanj zaštite intelektualnog vlasništva.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Kod nas kreativnost i inovacije, nažalost, nisu shvaćene kao prioritet broj jedan, zato i kaskamo za razvijenim svijetom, više nego prije.</w:t>
      </w:r>
      <w:proofErr w:type="gramEnd"/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Kako upravljati inovativnošću i kreativnošću ako ste leader tima?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  <w:t xml:space="preserve">Uspješni kreativni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tim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usmjeren je prema kvaliteti. U njemu lider mora stvoriti uvjerenje da ništa nije tako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dobro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da se ne bi moglo poboljšati.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Zato se posebna pažnja posvećuje individualnim talentima članova, pružajući im mogućnost da se što više iskažu.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U kreativnom timu vođa nastoji stvoriti poticajno okruženje za razvoj novih ideja.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Posebna se briga posvećuje izobrazbi i razvoju inovacijskog potencijala.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 Kreativni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tim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traži slobodu, samostalnost i autoritet, ali i odgovornost za rezultate.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Zato njegova uspješnost ovisi o slobodnom protoku informacija.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Dok u autoritativnoj organizaciji šefovi blokiraju informacije, u kreativnom se timu razgovara otvoreno i nesputano, u inventivnoj atmosferi u kojoj je lakše riješiti i najteže probleme.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Upravljanje uspješnim grupama temelji se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primjeru rukovodstva.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Lideri kreativnih timova imaju viziju i znaju potaknuti suradnike da ju prihvate i slijede.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Odani su poslu, originalni, nezavisnog duha, fleksibilni i samopouzdani.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Vođenje tima putem dobrog primjera (Leadership by Example) jedna je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od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najvažnijih metoda upravljanja kreativnom skupinom.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Što kada kreativnosti i inovativnosti ponestane, odnosno može li je nestati?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Svi ljudi su potencijalno kreativni, neki više, a neki manje.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Zato kreativnost ne može niti nastati niti nestati, već se može probuditi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potisnuti, stimulirati ili zakočiti.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U svakodnevnom govoru, kreativnost i inovacija koriste se kao sinonimi.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Međutim, ta se dva pojma razlikuju pa se može reći da je kreativnost proizvodnja novih ideja neovisno o primjenjivosti, dok je inovacija transformacija novih ideja u (korisne) proizvode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usluge.Drukčije rečeno, kreativnost je podloga za inovacije, a inovacije su primijenjena kreativnost. Svaka kreativna ideja ne mora postati inovacija,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ali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nema inovacija bez kreativnosti. Po analogiji, kreativni pojedinac smišlja nešto novo,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inventivni pojedinac ima htijenje, znanje i sposobnost da to što je smišljeno, primijeni i realizira. Zato je kreativnost nužni temelj promjena,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ali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sama po sebi nije dovoljna. Razvoj i napredak ovise o inventivnim i poduzetnim pojedincima koji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će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kreativnoj ideji udahnuti život i gurnuti ju na tržište.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 xml:space="preserve">Kako se može njegovati </w:t>
      </w: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ili</w:t>
      </w:r>
      <w:proofErr w:type="gramEnd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 xml:space="preserve"> poticati razvoj kreativnosti i inovativnosti? Kada treba s </w:t>
      </w:r>
      <w:proofErr w:type="gramStart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tim</w:t>
      </w:r>
      <w:proofErr w:type="gramEnd"/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 xml:space="preserve"> početi, u kojoj životnoj fazi i kako taj proces graditi kroz godine?</w:t>
      </w:r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Najbolje sredstvo njegovanja kreativnosti su razne metode poticanja kreativnog mišljenja.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One nas uče kako doći do svježih ideja, kako otkloniti "probleme u rješavanju problema".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Stavljaju nas u položaj da mijenjamo pristupe i pomičemo granice ljudskog znanja.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 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Tjeraju nas da preispitamo navike i uklonimo utjecaj stavova, pretpostavki, pristupa, uvjerenja, i vrijednosnih sudova koji sputavaju maštu.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Njihova nas primjena gura s one strane očiglednog, nudeći originalna rješenja koja se mogu naći samo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neočekivanim i neobičnim mjestima. To su metode poput brainstorminga, asocijacija, analogija, pitanja, igranja uloga, prisilnih veza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ili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brainwritinga.  Njihova sustavna primjena naučit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će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nas kako lakše i spontanije 'proizvoditi' originalne ideje.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Oslobođeni ograničenja krutog mišljenja, naučit ćemo biti kreativniji.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Dio tih metoda može se primjenjivati individualno, druge su usmjerene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poticanje skupne kreativnosti, pa se primjenjuju u timovima.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Taj proces treba započeti u dječjem vrtiću, a završiti dan prije smrti, jer uvijek se može svaki problem koji nas muči riješiti bolje nego što mislimo da može.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Samo ako se potrudimo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sve gledati kroz prizmu ideje: dobro je, ali može biti bolje!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lastRenderedPageBreak/>
        <w:t>Opišite u nekoliko rečenica misao vodilju vaše knjige Creativity and Innovation Management: A storytelling approach?</w:t>
      </w:r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Radi se o maloj enciklopediji kreativnosti i inovacija primjenom metode pričanja priča.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Sadržaj se temelji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na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opisivanju niza životnih iskustava i biografija dokazanih kreativaca te pokušaju da se čitatelja poduči kako da razvije poduzetničkog i kreativnog 'genijalca' u sebi te postigne poslovni i životni uspjeh. </w:t>
      </w:r>
    </w:p>
    <w:p w:rsidR="00D05C30" w:rsidRPr="00D05C30" w:rsidRDefault="00D05C30" w:rsidP="00D05C30">
      <w:pPr>
        <w:shd w:val="clear" w:color="auto" w:fill="FFFFFF"/>
        <w:spacing w:before="300" w:after="300"/>
        <w:ind w:right="450"/>
        <w:jc w:val="left"/>
        <w:textAlignment w:val="baseline"/>
        <w:outlineLvl w:val="1"/>
        <w:rPr>
          <w:rFonts w:ascii="Martel" w:eastAsia="Times New Roman" w:hAnsi="Martel" w:cs="Times New Roman"/>
          <w:b/>
          <w:bCs/>
          <w:color w:val="414952"/>
          <w:spacing w:val="-7"/>
          <w:sz w:val="36"/>
          <w:szCs w:val="36"/>
        </w:rPr>
      </w:pPr>
      <w:r w:rsidRPr="00D05C30">
        <w:rPr>
          <w:rFonts w:ascii="Martel" w:eastAsia="Times New Roman" w:hAnsi="Martel" w:cs="Times New Roman"/>
          <w:b/>
          <w:bCs/>
          <w:color w:val="414952"/>
          <w:spacing w:val="-7"/>
          <w:sz w:val="36"/>
          <w:szCs w:val="36"/>
        </w:rPr>
        <w:t>Naglasci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Martel Sans" w:eastAsia="Times New Roman" w:hAnsi="Martel Sans" w:cs="Times New Roman"/>
          <w:color w:val="414952"/>
          <w:sz w:val="24"/>
          <w:szCs w:val="24"/>
        </w:rPr>
      </w:pPr>
      <w:r w:rsidRPr="00D05C30">
        <w:rPr>
          <w:rFonts w:ascii="inherit" w:eastAsia="Times New Roman" w:hAnsi="inherit" w:cs="Times New Roman"/>
          <w:b/>
          <w:bCs/>
          <w:color w:val="414952"/>
          <w:sz w:val="24"/>
          <w:szCs w:val="24"/>
          <w:bdr w:val="none" w:sz="0" w:space="0" w:color="auto" w:frame="1"/>
        </w:rPr>
        <w:t>Svaka je promjena potencijalna čarolija </w:t>
      </w:r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br/>
        <w:t xml:space="preserve">Knjiga se bavi globalnim dilemama,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ali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i lokalnim situacijama, apstraktnim pojmovima, ali i specifičnim pričama, teorijama ali i sudbinama ljudi koji su svojim inovacijama izmijenili svijet. Knjiga je i konkretni alat u borbi za inovacije i promjene jer nudi alate za poticanje osobne i skupne kreativnosti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te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daje mnoštvo pouka kako proizvoditi inovacije i uspješno ih prodati na tržištu. I ono najvažnije, knjigom sam želio čitatelja nadahnuti uvjerenjem da je svaka promjena potencijalna čarolija i da je svatko </w:t>
      </w:r>
      <w:proofErr w:type="gramStart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>od</w:t>
      </w:r>
      <w:proofErr w:type="gramEnd"/>
      <w:r w:rsidRPr="00D05C30">
        <w:rPr>
          <w:rFonts w:ascii="Martel Sans" w:eastAsia="Times New Roman" w:hAnsi="Martel Sans" w:cs="Times New Roman"/>
          <w:color w:val="414952"/>
          <w:sz w:val="24"/>
          <w:szCs w:val="24"/>
        </w:rPr>
        <w:t xml:space="preserve"> nas potencijalni čarobnjak.</w:t>
      </w:r>
    </w:p>
    <w:p w:rsidR="00D05C30" w:rsidRPr="00D05C30" w:rsidRDefault="00D05C30" w:rsidP="00D05C30">
      <w:pPr>
        <w:shd w:val="clear" w:color="auto" w:fill="FFFFFF"/>
        <w:spacing w:before="0"/>
        <w:ind w:right="450"/>
        <w:jc w:val="lef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D05C30">
        <w:rPr>
          <w:rFonts w:ascii="Martel Sans" w:eastAsia="Times New Roman" w:hAnsi="Martel Sans" w:cs="Times New Roman"/>
          <w:color w:val="414952"/>
          <w:sz w:val="21"/>
          <w:szCs w:val="21"/>
        </w:rPr>
        <w:fldChar w:fldCharType="begin"/>
      </w:r>
      <w:r w:rsidRPr="00D05C30">
        <w:rPr>
          <w:rFonts w:ascii="Martel Sans" w:eastAsia="Times New Roman" w:hAnsi="Martel Sans" w:cs="Times New Roman"/>
          <w:color w:val="414952"/>
          <w:sz w:val="21"/>
          <w:szCs w:val="21"/>
        </w:rPr>
        <w:instrText xml:space="preserve"> HYPERLINK "https://www.vecernji.hr/vijesti/zaraza-bukti-u-sarajevu-ulice-su-sablasno-prazne-uhvatila-nas-je-neka-jeza-ima-puno-mrtvih-umiru-mladi-1476936" \t "_blank" </w:instrText>
      </w:r>
      <w:r w:rsidRPr="00D05C30">
        <w:rPr>
          <w:rFonts w:ascii="Martel Sans" w:eastAsia="Times New Roman" w:hAnsi="Martel Sans" w:cs="Times New Roman"/>
          <w:color w:val="414952"/>
          <w:sz w:val="21"/>
          <w:szCs w:val="21"/>
        </w:rPr>
        <w:fldChar w:fldCharType="separate"/>
      </w:r>
    </w:p>
    <w:p w:rsidR="00D05C30" w:rsidRPr="00D05C30" w:rsidRDefault="00D05C30" w:rsidP="00D05C30">
      <w:pPr>
        <w:shd w:val="clear" w:color="auto" w:fill="FFFFFF"/>
        <w:spacing w:before="0"/>
        <w:ind w:right="720"/>
        <w:jc w:val="left"/>
        <w:textAlignment w:val="baseline"/>
        <w:rPr>
          <w:lang w:val="sr-Latn-ME"/>
        </w:rPr>
      </w:pPr>
      <w:r w:rsidRPr="00D05C30">
        <w:rPr>
          <w:rFonts w:ascii="Martel Sans" w:eastAsia="Times New Roman" w:hAnsi="Martel Sans" w:cs="Times New Roman"/>
          <w:color w:val="0000FF"/>
          <w:sz w:val="21"/>
          <w:szCs w:val="21"/>
          <w:bdr w:val="none" w:sz="0" w:space="0" w:color="auto" w:frame="1"/>
        </w:rPr>
        <w:br/>
      </w:r>
      <w:r w:rsidRPr="00D05C30">
        <w:rPr>
          <w:rFonts w:ascii="Martel Sans" w:eastAsia="Times New Roman" w:hAnsi="Martel Sans" w:cs="Times New Roman"/>
          <w:color w:val="414952"/>
          <w:sz w:val="21"/>
          <w:szCs w:val="21"/>
        </w:rPr>
        <w:fldChar w:fldCharType="end"/>
      </w:r>
    </w:p>
    <w:sectPr w:rsidR="00D05C30" w:rsidRPr="00D0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e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artel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30"/>
    <w:rsid w:val="00AB6520"/>
    <w:rsid w:val="00AF5674"/>
    <w:rsid w:val="00C672E9"/>
    <w:rsid w:val="00D0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5C30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5C30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5C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inglemeta-author">
    <w:name w:val="single__meta-author"/>
    <w:basedOn w:val="DefaultParagraphFont"/>
    <w:rsid w:val="00D05C30"/>
  </w:style>
  <w:style w:type="character" w:customStyle="1" w:styleId="text">
    <w:name w:val="text"/>
    <w:basedOn w:val="DefaultParagraphFont"/>
    <w:rsid w:val="00D05C30"/>
  </w:style>
  <w:style w:type="character" w:styleId="Hyperlink">
    <w:name w:val="Hyperlink"/>
    <w:basedOn w:val="DefaultParagraphFont"/>
    <w:uiPriority w:val="99"/>
    <w:semiHidden/>
    <w:unhideWhenUsed/>
    <w:rsid w:val="00D05C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5C3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5C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3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5C30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5C30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5C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inglemeta-author">
    <w:name w:val="single__meta-author"/>
    <w:basedOn w:val="DefaultParagraphFont"/>
    <w:rsid w:val="00D05C30"/>
  </w:style>
  <w:style w:type="character" w:customStyle="1" w:styleId="text">
    <w:name w:val="text"/>
    <w:basedOn w:val="DefaultParagraphFont"/>
    <w:rsid w:val="00D05C30"/>
  </w:style>
  <w:style w:type="character" w:styleId="Hyperlink">
    <w:name w:val="Hyperlink"/>
    <w:basedOn w:val="DefaultParagraphFont"/>
    <w:uiPriority w:val="99"/>
    <w:semiHidden/>
    <w:unhideWhenUsed/>
    <w:rsid w:val="00D05C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5C3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5C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3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59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0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1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10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04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8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607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0508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74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3382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oslovni.hr/lifestyle/kreativnost-je-podloga-za-inovacije-a-inovacije-su-primijenjena-kreativnost-309884?multimedi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2021-03-18T18:35:00Z</dcterms:created>
  <dcterms:modified xsi:type="dcterms:W3CDTF">2021-03-18T18:35:00Z</dcterms:modified>
</cp:coreProperties>
</file>